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53DD" w14:textId="77777777" w:rsidR="003F558E" w:rsidRDefault="00075181">
      <w:pPr>
        <w:spacing w:after="160"/>
        <w:jc w:val="center"/>
      </w:pPr>
      <w:r>
        <w:rPr>
          <w:rFonts w:ascii="Times New Roman" w:hAnsi="Times New Roman"/>
          <w:b/>
          <w:color w:val="0F172A"/>
          <w:sz w:val="26"/>
        </w:rPr>
        <w:t>A</w:t>
      </w:r>
    </w:p>
    <w:p w14:paraId="0E793382" w14:textId="77777777" w:rsidR="003F558E" w:rsidRDefault="00075181">
      <w:pPr>
        <w:spacing w:after="160"/>
        <w:jc w:val="center"/>
      </w:pPr>
      <w:r>
        <w:rPr>
          <w:rFonts w:ascii="Times New Roman" w:hAnsi="Times New Roman"/>
          <w:b/>
          <w:color w:val="0F172A"/>
          <w:sz w:val="26"/>
        </w:rPr>
        <w:t>MICRO PROJECT REPORT</w:t>
      </w:r>
    </w:p>
    <w:p w14:paraId="5AB9BD32" w14:textId="77777777" w:rsidR="003F558E" w:rsidRDefault="00075181">
      <w:pPr>
        <w:spacing w:after="160"/>
        <w:jc w:val="center"/>
      </w:pPr>
      <w:r>
        <w:rPr>
          <w:rFonts w:ascii="Times New Roman" w:hAnsi="Times New Roman"/>
          <w:b/>
          <w:color w:val="0F172A"/>
          <w:sz w:val="26"/>
        </w:rPr>
        <w:t>On</w:t>
      </w:r>
    </w:p>
    <w:p w14:paraId="229BFF22" w14:textId="77777777" w:rsidR="003F558E" w:rsidRDefault="00075181">
      <w:pPr>
        <w:spacing w:after="240"/>
        <w:jc w:val="center"/>
      </w:pPr>
      <w:r>
        <w:rPr>
          <w:rFonts w:ascii="Times New Roman" w:hAnsi="Times New Roman"/>
          <w:b/>
          <w:color w:val="0284C7"/>
          <w:sz w:val="36"/>
        </w:rPr>
        <w:t>“ VernaLedger-AI: Next-Gen Vernacular Voice &amp; Multimodal Kirana Suite ”</w:t>
      </w:r>
    </w:p>
    <w:p w14:paraId="55977844" w14:textId="77777777" w:rsidR="003F558E" w:rsidRDefault="00075181">
      <w:pPr>
        <w:spacing w:after="240"/>
        <w:jc w:val="center"/>
      </w:pPr>
      <w:r>
        <w:rPr>
          <w:noProof/>
        </w:rPr>
        <w:drawing>
          <wp:inline distT="0" distB="0" distL="0" distR="0" wp14:anchorId="677DEB3F" wp14:editId="64B6C466">
            <wp:extent cx="1645920" cy="12724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eg"/>
                    <pic:cNvPicPr/>
                  </pic:nvPicPr>
                  <pic:blipFill>
                    <a:blip r:embed="rId8"/>
                    <a:stretch>
                      <a:fillRect/>
                    </a:stretch>
                  </pic:blipFill>
                  <pic:spPr>
                    <a:xfrm>
                      <a:off x="0" y="0"/>
                      <a:ext cx="1645920" cy="1272433"/>
                    </a:xfrm>
                    <a:prstGeom prst="rect">
                      <a:avLst/>
                    </a:prstGeom>
                  </pic:spPr>
                </pic:pic>
              </a:graphicData>
            </a:graphic>
          </wp:inline>
        </w:drawing>
      </w:r>
    </w:p>
    <w:p w14:paraId="2EEDBC65" w14:textId="77777777" w:rsidR="003F558E" w:rsidRDefault="00075181">
      <w:pPr>
        <w:spacing w:after="120"/>
        <w:jc w:val="center"/>
      </w:pPr>
      <w:r>
        <w:rPr>
          <w:rFonts w:ascii="Times New Roman" w:hAnsi="Times New Roman"/>
          <w:b/>
          <w:color w:val="0F172A"/>
          <w:sz w:val="24"/>
        </w:rPr>
        <w:t>SUBMITTED BY</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1728"/>
        <w:gridCol w:w="2592"/>
        <w:gridCol w:w="5472"/>
      </w:tblGrid>
      <w:tr w:rsidR="003F558E" w14:paraId="1A63ED3A" w14:textId="77777777">
        <w:trPr>
          <w:jc w:val="center"/>
        </w:trPr>
        <w:tc>
          <w:tcPr>
            <w:tcW w:w="1728" w:type="dxa"/>
            <w:shd w:val="clear" w:color="auto" w:fill="EBF2FA"/>
          </w:tcPr>
          <w:p>
            <w:r/>
            <w:r>
              <w:rPr>
                <w:rFonts w:ascii="Times New Roman" w:hAnsi="Times New Roman"/>
                <w:b/>
                <w:sz w:val="22"/>
              </w:rPr>
              <w:t>Roll No.</w:t>
            </w:r>
          </w:p>
        </w:tc>
        <w:tc>
          <w:tcPr>
            <w:tcW w:w="2592" w:type="dxa"/>
            <w:shd w:val="clear" w:color="auto" w:fill="EBF2FA"/>
          </w:tcPr>
          <w:p>
            <w:r/>
            <w:r>
              <w:rPr>
                <w:rFonts w:ascii="Times New Roman" w:hAnsi="Times New Roman"/>
                <w:b/>
                <w:sz w:val="22"/>
              </w:rPr>
              <w:t>Enrollment / PRN No.</w:t>
            </w:r>
          </w:p>
        </w:tc>
        <w:tc>
          <w:tcPr>
            <w:tcW w:w="5472" w:type="dxa"/>
            <w:shd w:val="clear" w:color="auto" w:fill="EBF2FA"/>
          </w:tcPr>
          <w:p>
            <w:r/>
            <w:r>
              <w:rPr>
                <w:rFonts w:ascii="Times New Roman" w:hAnsi="Times New Roman"/>
                <w:b/>
                <w:sz w:val="22"/>
              </w:rPr>
              <w:t>Name of students</w:t>
            </w:r>
          </w:p>
        </w:tc>
      </w:tr>
      <w:tr w:rsidR="003F558E" w14:paraId="2FF47BFB" w14:textId="77777777">
        <w:trPr>
          <w:jc w:val="center"/>
        </w:trPr>
        <w:tc>
          <w:tcPr>
            <w:tcW w:w="1728" w:type="dxa"/>
            <w:shd w:val="clear" w:color="auto" w:fill="FFFFFF"/>
          </w:tcPr>
          <w:p>
            <w:r/>
            <w:r>
              <w:rPr>
                <w:rFonts w:ascii="Times New Roman" w:hAnsi="Times New Roman"/>
                <w:b w:val="0"/>
                <w:sz w:val="22"/>
              </w:rPr>
              <w:t>4060</w:t>
            </w:r>
          </w:p>
        </w:tc>
        <w:tc>
          <w:tcPr>
            <w:tcW w:w="2592" w:type="dxa"/>
            <w:shd w:val="clear" w:color="auto" w:fill="FFFFFF"/>
          </w:tcPr>
          <w:p>
            <w:r/>
            <w:r>
              <w:rPr>
                <w:rFonts w:ascii="Times New Roman" w:hAnsi="Times New Roman"/>
                <w:b w:val="0"/>
                <w:sz w:val="22"/>
              </w:rPr>
              <w:t>24065451263508</w:t>
            </w:r>
          </w:p>
        </w:tc>
        <w:tc>
          <w:tcPr>
            <w:tcW w:w="5472" w:type="dxa"/>
            <w:shd w:val="clear" w:color="auto" w:fill="FFFFFF"/>
          </w:tcPr>
          <w:p>
            <w:r>
              <w:t>Sanket Kirdat (Team Leader &amp; AI Developer)</w:t>
            </w:r>
          </w:p>
        </w:tc>
      </w:tr>
      <w:tr w:rsidR="003F558E" w14:paraId="60F5667D" w14:textId="77777777">
        <w:trPr>
          <w:jc w:val="center"/>
        </w:trPr>
        <w:tc>
          <w:tcPr>
            <w:tcW w:w="1728" w:type="dxa"/>
            <w:shd w:val="clear" w:color="auto" w:fill="F8FAFC"/>
          </w:tcPr>
          <w:p>
            <w:r/>
            <w:r>
              <w:rPr>
                <w:rFonts w:ascii="Times New Roman" w:hAnsi="Times New Roman"/>
                <w:b w:val="0"/>
                <w:sz w:val="22"/>
              </w:rPr>
              <w:t>4054</w:t>
            </w:r>
          </w:p>
        </w:tc>
        <w:tc>
          <w:tcPr>
            <w:tcW w:w="2592" w:type="dxa"/>
            <w:shd w:val="clear" w:color="auto" w:fill="F8FAFC"/>
          </w:tcPr>
          <w:p>
            <w:r/>
            <w:r>
              <w:rPr>
                <w:rFonts w:ascii="Times New Roman" w:hAnsi="Times New Roman"/>
                <w:b w:val="0"/>
                <w:sz w:val="22"/>
              </w:rPr>
              <w:t>24065451263502</w:t>
            </w:r>
          </w:p>
        </w:tc>
        <w:tc>
          <w:tcPr>
            <w:tcW w:w="5472" w:type="dxa"/>
            <w:shd w:val="clear" w:color="auto" w:fill="F8FAFC"/>
          </w:tcPr>
          <w:p>
            <w:r>
              <w:t>Sakshi Bhagat (Frontend &amp; UI Developer)</w:t>
            </w:r>
          </w:p>
        </w:tc>
      </w:tr>
      <w:tr w:rsidR="003F558E" w14:paraId="4D33B40E" w14:textId="77777777">
        <w:trPr>
          <w:jc w:val="center"/>
        </w:trPr>
        <w:tc>
          <w:tcPr>
            <w:tcW w:w="1728" w:type="dxa"/>
            <w:shd w:val="clear" w:color="auto" w:fill="FFFFFF"/>
          </w:tcPr>
          <w:p>
            <w:r/>
            <w:r>
              <w:rPr>
                <w:rFonts w:ascii="Times New Roman" w:hAnsi="Times New Roman"/>
                <w:b w:val="0"/>
                <w:sz w:val="22"/>
              </w:rPr>
              <w:t>4056</w:t>
            </w:r>
          </w:p>
        </w:tc>
        <w:tc>
          <w:tcPr>
            <w:tcW w:w="2592" w:type="dxa"/>
            <w:shd w:val="clear" w:color="auto" w:fill="FFFFFF"/>
          </w:tcPr>
          <w:p>
            <w:r/>
            <w:r>
              <w:rPr>
                <w:rFonts w:ascii="Times New Roman" w:hAnsi="Times New Roman"/>
                <w:b w:val="0"/>
                <w:sz w:val="22"/>
              </w:rPr>
              <w:t>24065451263504</w:t>
            </w:r>
          </w:p>
        </w:tc>
        <w:tc>
          <w:tcPr>
            <w:tcW w:w="5472" w:type="dxa"/>
            <w:shd w:val="clear" w:color="auto" w:fill="FFFFFF"/>
          </w:tcPr>
          <w:p>
            <w:r>
              <w:t>Vaishnavi Dhavale (Voice Billing &amp; AI Developer)</w:t>
            </w:r>
          </w:p>
        </w:tc>
      </w:tr>
      <w:tr w:rsidR="003F558E" w14:paraId="3C9E2735" w14:textId="77777777">
        <w:trPr>
          <w:jc w:val="center"/>
        </w:trPr>
        <w:tc>
          <w:tcPr>
            <w:tcW w:w="1728" w:type="dxa"/>
            <w:shd w:val="clear" w:color="auto" w:fill="F8FAFC"/>
          </w:tcPr>
          <w:p>
            <w:r/>
            <w:r>
              <w:rPr>
                <w:rFonts w:ascii="Times New Roman" w:hAnsi="Times New Roman"/>
                <w:b w:val="0"/>
                <w:sz w:val="22"/>
              </w:rPr>
              <w:t>4004</w:t>
            </w:r>
          </w:p>
        </w:tc>
        <w:tc>
          <w:tcPr>
            <w:tcW w:w="2592" w:type="dxa"/>
            <w:shd w:val="clear" w:color="auto" w:fill="F8FAFC"/>
          </w:tcPr>
          <w:p>
            <w:r/>
            <w:r>
              <w:rPr>
                <w:rFonts w:ascii="Times New Roman" w:hAnsi="Times New Roman"/>
                <w:b w:val="0"/>
                <w:sz w:val="22"/>
              </w:rPr>
              <w:t>23065451263005</w:t>
            </w:r>
          </w:p>
        </w:tc>
        <w:tc>
          <w:tcPr>
            <w:tcW w:w="5472" w:type="dxa"/>
            <w:shd w:val="clear" w:color="auto" w:fill="F8FAFC"/>
          </w:tcPr>
          <w:p>
            <w:r>
              <w:t>Rushikesh Mulik (Backend &amp; Database Developer)</w:t>
            </w:r>
          </w:p>
        </w:tc>
      </w:tr>
    </w:tbl>
    <w:p w14:paraId="715C8EBD" w14:textId="77777777" w:rsidR="00D77936" w:rsidRDefault="00D77936">
      <w:pPr>
        <w:jc w:val="center"/>
        <w:rPr>
          <w:rFonts w:ascii="Times New Roman" w:hAnsi="Times New Roman"/>
          <w:b/>
          <w:color w:val="0F172A"/>
          <w:sz w:val="25"/>
        </w:rPr>
      </w:pPr>
    </w:p>
    <w:p w14:paraId="1A52E9BB" w14:textId="480E8DA3" w:rsidR="003F558E" w:rsidRDefault="00075181">
      <w:pPr>
        <w:jc w:val="center"/>
      </w:pPr>
      <w:r>
        <w:rPr>
          <w:rFonts w:ascii="Times New Roman" w:hAnsi="Times New Roman"/>
          <w:b/>
          <w:color w:val="0F172A"/>
          <w:sz w:val="25"/>
        </w:rPr>
        <w:t>UNDER THE GUIDANCE OF</w:t>
      </w:r>
    </w:p>
    <w:p w14:paraId="79DD7DBA" w14:textId="266816E7" w:rsidR="003F558E" w:rsidRDefault="009C27D7">
      <w:pPr>
        <w:jc w:val="center"/>
      </w:pPr>
      <w:r>
        <w:t xml:space="preserve">Prof. Kaisar Atar Sir </w:t>
      </w:r>
    </w:p>
    <w:p w14:paraId="412D3DC2" w14:textId="77777777" w:rsidR="003F558E" w:rsidRDefault="00075181">
      <w:pPr>
        <w:spacing w:after="0"/>
        <w:jc w:val="center"/>
      </w:pPr>
      <w:r>
        <w:rPr>
          <w:rFonts w:ascii="Times New Roman" w:hAnsi="Times New Roman"/>
          <w:b/>
          <w:color w:val="0F172A"/>
          <w:sz w:val="24"/>
        </w:rPr>
        <w:t>DEPARTMENT OF ARTIFICIAL INTELLIGENCE &amp; DATA SCIENCE (AI&amp;DS)</w:t>
      </w:r>
    </w:p>
    <w:p w14:paraId="7FA7189C" w14:textId="77777777" w:rsidR="003F558E" w:rsidRDefault="00075181">
      <w:pPr>
        <w:spacing w:after="0"/>
        <w:jc w:val="center"/>
      </w:pPr>
      <w:r>
        <w:rPr>
          <w:rFonts w:ascii="Times New Roman" w:hAnsi="Times New Roman"/>
          <w:b/>
          <w:color w:val="0F172A"/>
          <w:sz w:val="24"/>
        </w:rPr>
        <w:t>SAMARTH EDUCATIONAL TRUST'S</w:t>
      </w:r>
    </w:p>
    <w:p w14:paraId="48681068" w14:textId="77777777" w:rsidR="003F558E" w:rsidRDefault="00075181">
      <w:pPr>
        <w:spacing w:after="0"/>
        <w:jc w:val="center"/>
      </w:pPr>
      <w:r>
        <w:rPr>
          <w:rFonts w:ascii="Times New Roman" w:hAnsi="Times New Roman"/>
          <w:b/>
          <w:color w:val="0F172A"/>
          <w:sz w:val="24"/>
        </w:rPr>
        <w:t>ARVIND GAVALI COLLEGE OF ENGINEERING, SATARA</w:t>
      </w:r>
    </w:p>
    <w:p w14:paraId="5B4A49CF" w14:textId="77777777" w:rsidR="003F558E" w:rsidRDefault="00075181">
      <w:pPr>
        <w:spacing w:after="0"/>
        <w:jc w:val="center"/>
      </w:pPr>
      <w:r>
        <w:rPr>
          <w:rFonts w:ascii="Times New Roman" w:hAnsi="Times New Roman"/>
          <w:b/>
          <w:color w:val="0F172A"/>
          <w:sz w:val="24"/>
        </w:rPr>
        <w:t>ACADEMIC YEAR 2026-2027</w:t>
      </w:r>
    </w:p>
    <w:p w14:paraId="4BFE76D8" w14:textId="77777777" w:rsidR="003F558E" w:rsidRDefault="00075181">
      <w:r>
        <w:br w:type="page"/>
      </w:r>
    </w:p>
    <w:p w14:paraId="7C2224D7" w14:textId="77777777" w:rsidR="003F558E" w:rsidRDefault="00075181">
      <w:pPr>
        <w:spacing w:after="280"/>
        <w:jc w:val="center"/>
      </w:pPr>
      <w:r>
        <w:rPr>
          <w:rFonts w:ascii="Times New Roman" w:hAnsi="Times New Roman"/>
          <w:b/>
          <w:color w:val="0F172A"/>
          <w:sz w:val="36"/>
        </w:rPr>
        <w:lastRenderedPageBreak/>
        <w:t>CERTIFICATE</w:t>
      </w:r>
    </w:p>
    <w:p w14:paraId="44EC4D48" w14:textId="77777777" w:rsidR="003F558E" w:rsidRDefault="00075181">
      <w:pPr>
        <w:spacing w:after="160"/>
        <w:jc w:val="both"/>
      </w:pPr>
      <w:r>
        <w:rPr>
          <w:rFonts w:ascii="Times New Roman" w:hAnsi="Times New Roman"/>
          <w:color w:val="0F172A"/>
          <w:sz w:val="24"/>
        </w:rPr>
        <w:t>This is to certify that the Micro project work entitled “VernaLedger-AI: Next-Gen Vernacular Voice &amp; Multimodal Kirana Suite” has been successfully completed by the following students of the Department of Artificial Intelligence &amp; Data Science (AI&amp;DS):</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1728"/>
        <w:gridCol w:w="2592"/>
        <w:gridCol w:w="5472"/>
      </w:tblGrid>
      <w:tr w:rsidR="003F558E" w14:paraId="677D5410" w14:textId="77777777">
        <w:trPr>
          <w:jc w:val="center"/>
        </w:trPr>
        <w:tc>
          <w:tcPr>
            <w:tcW w:w="1728" w:type="dxa"/>
            <w:shd w:val="clear" w:color="auto" w:fill="EBF2FA"/>
          </w:tcPr>
          <w:p>
            <w:r/>
            <w:r>
              <w:rPr>
                <w:rFonts w:ascii="Times New Roman" w:hAnsi="Times New Roman"/>
                <w:b/>
                <w:sz w:val="22"/>
              </w:rPr>
              <w:t>Roll No.</w:t>
            </w:r>
          </w:p>
        </w:tc>
        <w:tc>
          <w:tcPr>
            <w:tcW w:w="2592" w:type="dxa"/>
            <w:shd w:val="clear" w:color="auto" w:fill="EBF2FA"/>
          </w:tcPr>
          <w:p>
            <w:r/>
            <w:r>
              <w:rPr>
                <w:rFonts w:ascii="Times New Roman" w:hAnsi="Times New Roman"/>
                <w:b/>
                <w:sz w:val="22"/>
              </w:rPr>
              <w:t>Enrollment / PRN No.</w:t>
            </w:r>
          </w:p>
        </w:tc>
        <w:tc>
          <w:tcPr>
            <w:tcW w:w="5472" w:type="dxa"/>
            <w:shd w:val="clear" w:color="auto" w:fill="EBF2FA"/>
          </w:tcPr>
          <w:p>
            <w:r/>
            <w:r>
              <w:rPr>
                <w:rFonts w:ascii="Times New Roman" w:hAnsi="Times New Roman"/>
                <w:b/>
                <w:sz w:val="22"/>
              </w:rPr>
              <w:t>Name of students</w:t>
            </w:r>
          </w:p>
        </w:tc>
      </w:tr>
      <w:tr w:rsidR="003F558E" w14:paraId="02D8ECDA" w14:textId="77777777">
        <w:trPr>
          <w:jc w:val="center"/>
        </w:trPr>
        <w:tc>
          <w:tcPr>
            <w:tcW w:w="1728" w:type="dxa"/>
            <w:shd w:val="clear" w:color="auto" w:fill="FFFFFF"/>
          </w:tcPr>
          <w:p>
            <w:r/>
            <w:r>
              <w:rPr>
                <w:rFonts w:ascii="Times New Roman" w:hAnsi="Times New Roman"/>
                <w:b w:val="0"/>
                <w:sz w:val="22"/>
              </w:rPr>
              <w:t>4060</w:t>
            </w:r>
          </w:p>
        </w:tc>
        <w:tc>
          <w:tcPr>
            <w:tcW w:w="2592" w:type="dxa"/>
            <w:shd w:val="clear" w:color="auto" w:fill="FFFFFF"/>
          </w:tcPr>
          <w:p>
            <w:r/>
            <w:r>
              <w:rPr>
                <w:rFonts w:ascii="Times New Roman" w:hAnsi="Times New Roman"/>
                <w:b w:val="0"/>
                <w:sz w:val="22"/>
              </w:rPr>
              <w:t>24065451263508</w:t>
            </w:r>
          </w:p>
        </w:tc>
        <w:tc>
          <w:tcPr>
            <w:tcW w:w="5472" w:type="dxa"/>
            <w:shd w:val="clear" w:color="auto" w:fill="FFFFFF"/>
          </w:tcPr>
          <w:p>
            <w:r>
              <w:t>Sanket Kirdat (Team Leader &amp; AI Developer)</w:t>
            </w:r>
          </w:p>
        </w:tc>
      </w:tr>
      <w:tr w:rsidR="003F558E" w14:paraId="2EBE036A" w14:textId="77777777">
        <w:trPr>
          <w:jc w:val="center"/>
        </w:trPr>
        <w:tc>
          <w:tcPr>
            <w:tcW w:w="1728" w:type="dxa"/>
            <w:shd w:val="clear" w:color="auto" w:fill="F8FAFC"/>
          </w:tcPr>
          <w:p>
            <w:r/>
            <w:r>
              <w:rPr>
                <w:rFonts w:ascii="Times New Roman" w:hAnsi="Times New Roman"/>
                <w:b w:val="0"/>
                <w:sz w:val="22"/>
              </w:rPr>
              <w:t>4054</w:t>
            </w:r>
          </w:p>
        </w:tc>
        <w:tc>
          <w:tcPr>
            <w:tcW w:w="2592" w:type="dxa"/>
            <w:shd w:val="clear" w:color="auto" w:fill="F8FAFC"/>
          </w:tcPr>
          <w:p>
            <w:r/>
            <w:r>
              <w:rPr>
                <w:rFonts w:ascii="Times New Roman" w:hAnsi="Times New Roman"/>
                <w:b w:val="0"/>
                <w:sz w:val="22"/>
              </w:rPr>
              <w:t>24065451263502</w:t>
            </w:r>
          </w:p>
        </w:tc>
        <w:tc>
          <w:tcPr>
            <w:tcW w:w="5472" w:type="dxa"/>
            <w:shd w:val="clear" w:color="auto" w:fill="F8FAFC"/>
          </w:tcPr>
          <w:p>
            <w:r>
              <w:t>Sakshi Bhagat (Frontend &amp; UI Developer)</w:t>
            </w:r>
          </w:p>
        </w:tc>
      </w:tr>
      <w:tr w:rsidR="003F558E" w14:paraId="79F4D0F2" w14:textId="77777777">
        <w:trPr>
          <w:jc w:val="center"/>
        </w:trPr>
        <w:tc>
          <w:tcPr>
            <w:tcW w:w="1728" w:type="dxa"/>
            <w:shd w:val="clear" w:color="auto" w:fill="FFFFFF"/>
          </w:tcPr>
          <w:p>
            <w:r/>
            <w:r>
              <w:rPr>
                <w:rFonts w:ascii="Times New Roman" w:hAnsi="Times New Roman"/>
                <w:b w:val="0"/>
                <w:sz w:val="22"/>
              </w:rPr>
              <w:t>4056</w:t>
            </w:r>
          </w:p>
        </w:tc>
        <w:tc>
          <w:tcPr>
            <w:tcW w:w="2592" w:type="dxa"/>
            <w:shd w:val="clear" w:color="auto" w:fill="FFFFFF"/>
          </w:tcPr>
          <w:p>
            <w:r/>
            <w:r>
              <w:rPr>
                <w:rFonts w:ascii="Times New Roman" w:hAnsi="Times New Roman"/>
                <w:b w:val="0"/>
                <w:sz w:val="22"/>
              </w:rPr>
              <w:t>24065451263504</w:t>
            </w:r>
          </w:p>
        </w:tc>
        <w:tc>
          <w:tcPr>
            <w:tcW w:w="5472" w:type="dxa"/>
            <w:shd w:val="clear" w:color="auto" w:fill="FFFFFF"/>
          </w:tcPr>
          <w:p>
            <w:r>
              <w:t>Vaishnavi Dhavale (Voice Billing &amp; AI Developer)</w:t>
            </w:r>
          </w:p>
        </w:tc>
      </w:tr>
      <w:tr w:rsidR="003F558E" w14:paraId="02B2F99D" w14:textId="77777777">
        <w:trPr>
          <w:jc w:val="center"/>
        </w:trPr>
        <w:tc>
          <w:tcPr>
            <w:tcW w:w="1728" w:type="dxa"/>
            <w:shd w:val="clear" w:color="auto" w:fill="F8FAFC"/>
          </w:tcPr>
          <w:p>
            <w:r/>
            <w:r>
              <w:rPr>
                <w:rFonts w:ascii="Times New Roman" w:hAnsi="Times New Roman"/>
                <w:b w:val="0"/>
                <w:sz w:val="22"/>
              </w:rPr>
              <w:t>4004</w:t>
            </w:r>
          </w:p>
        </w:tc>
        <w:tc>
          <w:tcPr>
            <w:tcW w:w="2592" w:type="dxa"/>
            <w:shd w:val="clear" w:color="auto" w:fill="F8FAFC"/>
          </w:tcPr>
          <w:p>
            <w:r/>
            <w:r>
              <w:rPr>
                <w:rFonts w:ascii="Times New Roman" w:hAnsi="Times New Roman"/>
                <w:b w:val="0"/>
                <w:sz w:val="22"/>
              </w:rPr>
              <w:t>23065451263005</w:t>
            </w:r>
          </w:p>
        </w:tc>
        <w:tc>
          <w:tcPr>
            <w:tcW w:w="5472" w:type="dxa"/>
            <w:shd w:val="clear" w:color="auto" w:fill="F8FAFC"/>
          </w:tcPr>
          <w:p>
            <w:r>
              <w:t>Rushikesh Mulik (Backend &amp; Database Developer)</w:t>
            </w:r>
          </w:p>
        </w:tc>
      </w:tr>
    </w:tbl>
    <w:p w14:paraId="271E9D74" w14:textId="77777777" w:rsidR="003F558E" w:rsidRDefault="00075181">
      <w:pPr>
        <w:spacing w:after="320"/>
        <w:jc w:val="both"/>
      </w:pPr>
      <w:r>
        <w:t>In partial fulfillment of the requirements for the award of Bachelor of Technology (B.Tech) in Artificial Intelligence &amp; Data Science (AI &amp; DS) under the Maharashtra State Board of Technical Education (MSBTE) during the academic year 2026-2027. The project report has been approved as satisfying the academic standards of the institution.</w:t>
      </w:r>
    </w:p>
    <w:tbl>
      <w:tblPr>
        <w:tblW w:w="0" w:type="auto"/>
        <w:jc w:val="center"/>
        <w:tblLook w:val="04A0" w:firstRow="1" w:lastRow="0" w:firstColumn="1" w:lastColumn="0" w:noHBand="0" w:noVBand="1"/>
      </w:tblPr>
      <w:tblGrid>
        <w:gridCol w:w="3312"/>
        <w:gridCol w:w="3312"/>
        <w:gridCol w:w="3312"/>
      </w:tblGrid>
      <w:tr w:rsidR="003F558E" w14:paraId="63E58A27" w14:textId="77777777">
        <w:trPr>
          <w:jc w:val="center"/>
        </w:trPr>
        <w:tc>
          <w:tcPr>
            <w:tcW w:w="3312" w:type="dxa"/>
          </w:tcPr>
          <w:p>
            <w:r>
              <w:t>_________________________</w:t>
              <w:br/>
              <w:t>Prof. Kaisar Atar Sir</w:t>
              <w:br/>
              <w:t>Project Guide</w:t>
            </w:r>
          </w:p>
        </w:tc>
        <w:tc>
          <w:tcPr>
            <w:tcW w:w="3312" w:type="dxa"/>
          </w:tcPr>
          <w:p w14:paraId="65F37915" w14:textId="77777777" w:rsidR="003F558E" w:rsidRDefault="003F558E">
            <w:pPr>
              <w:spacing w:before="160" w:after="160"/>
              <w:jc w:val="center"/>
            </w:pPr>
          </w:p>
        </w:tc>
        <w:tc>
          <w:tcPr>
            <w:tcW w:w="3312" w:type="dxa"/>
          </w:tcPr>
          <w:p w14:paraId="4878F897" w14:textId="77777777" w:rsidR="003F558E" w:rsidRDefault="00075181">
            <w:pPr>
              <w:spacing w:before="160" w:after="160"/>
              <w:jc w:val="center"/>
            </w:pPr>
            <w:r>
              <w:rPr>
                <w:rFonts w:ascii="Times New Roman" w:hAnsi="Times New Roman"/>
                <w:b/>
                <w:color w:val="0F172A"/>
              </w:rPr>
              <w:t>_________________________</w:t>
            </w:r>
            <w:r>
              <w:rPr>
                <w:rFonts w:ascii="Times New Roman" w:hAnsi="Times New Roman"/>
                <w:b/>
                <w:color w:val="0F172A"/>
              </w:rPr>
              <w:br/>
              <w:t>Mrs. Kadam A.M.</w:t>
            </w:r>
            <w:r>
              <w:rPr>
                <w:rFonts w:ascii="Times New Roman" w:hAnsi="Times New Roman"/>
                <w:b/>
                <w:color w:val="0F172A"/>
              </w:rPr>
              <w:br/>
              <w:t>Head of Department</w:t>
            </w:r>
          </w:p>
        </w:tc>
      </w:tr>
      <w:tr w:rsidR="003F558E" w14:paraId="7869A7D2" w14:textId="77777777">
        <w:trPr>
          <w:jc w:val="center"/>
        </w:trPr>
        <w:tc>
          <w:tcPr>
            <w:tcW w:w="3312" w:type="dxa"/>
          </w:tcPr>
          <w:p w14:paraId="77F1D713" w14:textId="77777777" w:rsidR="003F558E" w:rsidRDefault="003F558E">
            <w:pPr>
              <w:spacing w:before="160" w:after="160"/>
              <w:jc w:val="center"/>
            </w:pPr>
          </w:p>
        </w:tc>
        <w:tc>
          <w:tcPr>
            <w:tcW w:w="3312" w:type="dxa"/>
          </w:tcPr>
          <w:p w14:paraId="13D4FD19" w14:textId="77777777" w:rsidR="003F558E" w:rsidRDefault="00075181">
            <w:pPr>
              <w:spacing w:before="160" w:after="160"/>
              <w:jc w:val="center"/>
            </w:pPr>
            <w:r>
              <w:rPr>
                <w:rFonts w:ascii="Times New Roman" w:hAnsi="Times New Roman"/>
                <w:b/>
                <w:color w:val="0F172A"/>
              </w:rPr>
              <w:t>_________________________</w:t>
            </w:r>
            <w:r>
              <w:rPr>
                <w:rFonts w:ascii="Times New Roman" w:hAnsi="Times New Roman"/>
                <w:b/>
                <w:color w:val="0F172A"/>
              </w:rPr>
              <w:br/>
              <w:t>Dr. S.S. Mulik</w:t>
            </w:r>
            <w:r>
              <w:rPr>
                <w:rFonts w:ascii="Times New Roman" w:hAnsi="Times New Roman"/>
                <w:b/>
                <w:color w:val="0F172A"/>
              </w:rPr>
              <w:br/>
              <w:t>Principal</w:t>
            </w:r>
          </w:p>
        </w:tc>
        <w:tc>
          <w:tcPr>
            <w:tcW w:w="3312" w:type="dxa"/>
          </w:tcPr>
          <w:p w14:paraId="6CFE7209" w14:textId="77777777" w:rsidR="003F558E" w:rsidRDefault="003F558E">
            <w:pPr>
              <w:spacing w:before="160" w:after="160"/>
              <w:jc w:val="center"/>
            </w:pPr>
          </w:p>
        </w:tc>
      </w:tr>
    </w:tbl>
    <w:p w14:paraId="08581A81" w14:textId="77777777" w:rsidR="003F558E" w:rsidRDefault="00075181">
      <w:r>
        <w:br w:type="page"/>
      </w:r>
    </w:p>
    <w:p w14:paraId="36FD7A0A" w14:textId="77777777" w:rsidR="003F558E" w:rsidRDefault="00075181">
      <w:pPr>
        <w:spacing w:after="280"/>
        <w:jc w:val="center"/>
      </w:pPr>
      <w:r>
        <w:rPr>
          <w:rFonts w:ascii="Times New Roman" w:hAnsi="Times New Roman"/>
          <w:b/>
          <w:color w:val="0F172A"/>
          <w:sz w:val="36"/>
        </w:rPr>
        <w:lastRenderedPageBreak/>
        <w:t>DECLARATION</w:t>
      </w:r>
    </w:p>
    <w:p w14:paraId="353FADCC" w14:textId="77777777" w:rsidR="003F558E" w:rsidRDefault="00075181">
      <w:pPr>
        <w:spacing w:after="360"/>
        <w:jc w:val="both"/>
      </w:pPr>
      <w:r>
        <w:t>We, the undersigned students of the Department of Artificial Intelligence &amp; Data Science (AI&amp;DS), Arvind Gavali College of Engineering, Satara, hereby declare that the micro project report entitled “VernaLedger-AI: Next-Gen Vernacular Voice &amp; Multimodal Kirana Suite” submitted by us is our original work conducted under the supervision of Prof. Kaisar Atar Sir.</w:t>
      </w:r>
    </w:p>
    <w:p w14:paraId="66FB2E9E" w14:textId="77777777" w:rsidR="003F558E" w:rsidRDefault="00075181">
      <w:pPr>
        <w:spacing w:after="360"/>
        <w:jc w:val="both"/>
      </w:pPr>
      <w:r>
        <w:rPr>
          <w:rFonts w:ascii="Times New Roman" w:hAnsi="Times New Roman"/>
          <w:color w:val="0F172A"/>
          <w:sz w:val="24"/>
        </w:rPr>
        <w:t>This work has not been submitted previously for any other diploma, degree, or academic recognition in this or any other university/board. All sources of assistance, academic references, machine learning frameworks, and literature citations have been duly acknowledged.</w:t>
      </w:r>
    </w:p>
    <w:p w14:paraId="4D38567D" w14:textId="77777777" w:rsidR="003F558E" w:rsidRDefault="00075181">
      <w:pPr>
        <w:spacing w:after="320"/>
      </w:pPr>
      <w:r>
        <w:rPr>
          <w:rFonts w:ascii="Times New Roman" w:hAnsi="Times New Roman"/>
          <w:b/>
          <w:color w:val="0F172A"/>
          <w:sz w:val="24"/>
        </w:rPr>
        <w:t>Place : Satara</w:t>
      </w:r>
    </w:p>
    <w:p w14:paraId="055AD341" w14:textId="77777777" w:rsidR="003F558E" w:rsidRDefault="00075181">
      <w:pPr>
        <w:spacing w:after="320"/>
      </w:pPr>
      <w:r>
        <w:rPr>
          <w:rFonts w:ascii="Times New Roman" w:hAnsi="Times New Roman"/>
          <w:b/>
          <w:color w:val="0F172A"/>
          <w:sz w:val="24"/>
        </w:rPr>
        <w:t>Date  : 22nd October 2026</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1152"/>
        <w:gridCol w:w="5184"/>
        <w:gridCol w:w="3456"/>
      </w:tblGrid>
      <w:tr w:rsidR="003F558E" w14:paraId="127985F3" w14:textId="77777777">
        <w:trPr>
          <w:jc w:val="center"/>
        </w:trPr>
        <w:tc>
          <w:tcPr>
            <w:tcW w:w="1152" w:type="dxa"/>
            <w:shd w:val="clear" w:color="auto" w:fill="EBF2FA"/>
          </w:tcPr>
          <w:p w14:paraId="08670FED" w14:textId="77777777" w:rsidR="003F558E" w:rsidRDefault="00075181">
            <w:pPr>
              <w:spacing w:before="80" w:after="80"/>
              <w:jc w:val="center"/>
            </w:pPr>
            <w:r>
              <w:rPr>
                <w:rFonts w:ascii="Times New Roman" w:hAnsi="Times New Roman"/>
                <w:b/>
                <w:color w:val="0F172A"/>
              </w:rPr>
              <w:t>Sr.</w:t>
            </w:r>
          </w:p>
        </w:tc>
        <w:tc>
          <w:tcPr>
            <w:tcW w:w="5184" w:type="dxa"/>
            <w:shd w:val="clear" w:color="auto" w:fill="EBF2FA"/>
          </w:tcPr>
          <w:p w14:paraId="74DAAA1F" w14:textId="77777777" w:rsidR="003F558E" w:rsidRDefault="00075181">
            <w:pPr>
              <w:spacing w:before="80" w:after="80"/>
              <w:jc w:val="center"/>
            </w:pPr>
            <w:r>
              <w:rPr>
                <w:rFonts w:ascii="Times New Roman" w:hAnsi="Times New Roman"/>
                <w:b/>
                <w:color w:val="0F172A"/>
              </w:rPr>
              <w:t>Name of Student</w:t>
            </w:r>
          </w:p>
        </w:tc>
        <w:tc>
          <w:tcPr>
            <w:tcW w:w="3456" w:type="dxa"/>
            <w:shd w:val="clear" w:color="auto" w:fill="EBF2FA"/>
          </w:tcPr>
          <w:p w14:paraId="03BD5BDB" w14:textId="77777777" w:rsidR="003F558E" w:rsidRDefault="00075181">
            <w:pPr>
              <w:spacing w:before="80" w:after="80"/>
              <w:jc w:val="center"/>
            </w:pPr>
            <w:r>
              <w:rPr>
                <w:rFonts w:ascii="Times New Roman" w:hAnsi="Times New Roman"/>
                <w:b/>
                <w:color w:val="0F172A"/>
              </w:rPr>
              <w:t>Signature</w:t>
            </w:r>
          </w:p>
        </w:tc>
      </w:tr>
      <w:tr w:rsidR="003F558E" w14:paraId="1FA79FAD" w14:textId="77777777">
        <w:trPr>
          <w:jc w:val="center"/>
        </w:trPr>
        <w:tc>
          <w:tcPr>
            <w:tcW w:w="1152" w:type="dxa"/>
            <w:shd w:val="clear" w:color="auto" w:fill="FFFFFF"/>
          </w:tcPr>
          <w:p w14:paraId="5B148741" w14:textId="77777777" w:rsidR="003F558E" w:rsidRDefault="00075181">
            <w:pPr>
              <w:spacing w:before="60" w:after="60"/>
              <w:jc w:val="center"/>
            </w:pPr>
            <w:r>
              <w:rPr>
                <w:rFonts w:ascii="Times New Roman" w:hAnsi="Times New Roman"/>
                <w:color w:val="0F172A"/>
                <w:sz w:val="21"/>
              </w:rPr>
              <w:t>1</w:t>
            </w:r>
          </w:p>
        </w:tc>
        <w:tc>
          <w:tcPr>
            <w:tcW w:w="5184" w:type="dxa"/>
            <w:shd w:val="clear" w:color="auto" w:fill="FFFFFF"/>
          </w:tcPr>
          <w:p>
            <w:r>
              <w:t>Sanket Kirdat (Team Leader &amp; AI Developer)</w:t>
              <w:br/>
              <w:t>(Roll No: 4060 | PRN: 24065451263508)</w:t>
            </w:r>
          </w:p>
        </w:tc>
        <w:tc>
          <w:tcPr>
            <w:tcW w:w="3456" w:type="dxa"/>
            <w:shd w:val="clear" w:color="auto" w:fill="FFFFFF"/>
          </w:tcPr>
          <w:p w14:paraId="319441A8" w14:textId="77777777" w:rsidR="003F558E" w:rsidRDefault="00075181">
            <w:pPr>
              <w:spacing w:before="60" w:after="60"/>
            </w:pPr>
            <w:r>
              <w:rPr>
                <w:rFonts w:ascii="Times New Roman" w:hAnsi="Times New Roman"/>
                <w:color w:val="0F172A"/>
                <w:sz w:val="21"/>
              </w:rPr>
              <w:t>_______________________</w:t>
            </w:r>
          </w:p>
        </w:tc>
      </w:tr>
      <w:tr w:rsidR="003F558E" w14:paraId="4B53940A" w14:textId="77777777">
        <w:trPr>
          <w:jc w:val="center"/>
        </w:trPr>
        <w:tc>
          <w:tcPr>
            <w:tcW w:w="1152" w:type="dxa"/>
            <w:shd w:val="clear" w:color="auto" w:fill="F8FAFC"/>
          </w:tcPr>
          <w:p w14:paraId="7CA57AEC" w14:textId="77777777" w:rsidR="003F558E" w:rsidRDefault="00075181">
            <w:pPr>
              <w:spacing w:before="60" w:after="60"/>
              <w:jc w:val="center"/>
            </w:pPr>
            <w:r>
              <w:rPr>
                <w:rFonts w:ascii="Times New Roman" w:hAnsi="Times New Roman"/>
                <w:color w:val="0F172A"/>
                <w:sz w:val="21"/>
              </w:rPr>
              <w:t>2</w:t>
            </w:r>
          </w:p>
        </w:tc>
        <w:tc>
          <w:tcPr>
            <w:tcW w:w="5184" w:type="dxa"/>
            <w:shd w:val="clear" w:color="auto" w:fill="F8FAFC"/>
          </w:tcPr>
          <w:p>
            <w:r>
              <w:t>Sakshi Bhagat (Frontend &amp; UI Developer)</w:t>
              <w:br/>
              <w:t>(Roll No: 4054 | PRN: 24065451263502)</w:t>
            </w:r>
          </w:p>
        </w:tc>
        <w:tc>
          <w:tcPr>
            <w:tcW w:w="3456" w:type="dxa"/>
            <w:shd w:val="clear" w:color="auto" w:fill="F8FAFC"/>
          </w:tcPr>
          <w:p w14:paraId="38951BAD" w14:textId="77777777" w:rsidR="003F558E" w:rsidRDefault="00075181">
            <w:pPr>
              <w:spacing w:before="60" w:after="60"/>
            </w:pPr>
            <w:r>
              <w:rPr>
                <w:rFonts w:ascii="Times New Roman" w:hAnsi="Times New Roman"/>
                <w:color w:val="0F172A"/>
                <w:sz w:val="21"/>
              </w:rPr>
              <w:t>_______________________</w:t>
            </w:r>
          </w:p>
        </w:tc>
      </w:tr>
      <w:tr w:rsidR="003F558E" w14:paraId="3CF8D145" w14:textId="77777777">
        <w:trPr>
          <w:jc w:val="center"/>
        </w:trPr>
        <w:tc>
          <w:tcPr>
            <w:tcW w:w="1152" w:type="dxa"/>
            <w:shd w:val="clear" w:color="auto" w:fill="FFFFFF"/>
          </w:tcPr>
          <w:p w14:paraId="60631574" w14:textId="77777777" w:rsidR="003F558E" w:rsidRDefault="00075181">
            <w:pPr>
              <w:spacing w:before="60" w:after="60"/>
              <w:jc w:val="center"/>
            </w:pPr>
            <w:r>
              <w:rPr>
                <w:rFonts w:ascii="Times New Roman" w:hAnsi="Times New Roman"/>
                <w:color w:val="0F172A"/>
                <w:sz w:val="21"/>
              </w:rPr>
              <w:t>3</w:t>
            </w:r>
          </w:p>
        </w:tc>
        <w:tc>
          <w:tcPr>
            <w:tcW w:w="5184" w:type="dxa"/>
            <w:shd w:val="clear" w:color="auto" w:fill="FFFFFF"/>
          </w:tcPr>
          <w:p>
            <w:r>
              <w:t>Vaishnavi Dhavale (Voice Billing &amp; AI Developer)</w:t>
              <w:br/>
              <w:t>(Roll No: 4056 | PRN: 24065451263504)</w:t>
            </w:r>
          </w:p>
        </w:tc>
        <w:tc>
          <w:tcPr>
            <w:tcW w:w="3456" w:type="dxa"/>
            <w:shd w:val="clear" w:color="auto" w:fill="FFFFFF"/>
          </w:tcPr>
          <w:p w14:paraId="7341C393" w14:textId="77777777" w:rsidR="003F558E" w:rsidRDefault="00075181">
            <w:pPr>
              <w:spacing w:before="60" w:after="60"/>
            </w:pPr>
            <w:r>
              <w:rPr>
                <w:rFonts w:ascii="Times New Roman" w:hAnsi="Times New Roman"/>
                <w:color w:val="0F172A"/>
                <w:sz w:val="21"/>
              </w:rPr>
              <w:t>_______________________</w:t>
            </w:r>
          </w:p>
        </w:tc>
      </w:tr>
      <w:tr w:rsidR="003F558E" w14:paraId="1968F8C4" w14:textId="77777777">
        <w:trPr>
          <w:jc w:val="center"/>
        </w:trPr>
        <w:tc>
          <w:tcPr>
            <w:tcW w:w="1152" w:type="dxa"/>
            <w:shd w:val="clear" w:color="auto" w:fill="F8FAFC"/>
          </w:tcPr>
          <w:p w14:paraId="30810914" w14:textId="77777777" w:rsidR="003F558E" w:rsidRDefault="00075181">
            <w:pPr>
              <w:spacing w:before="60" w:after="60"/>
              <w:jc w:val="center"/>
            </w:pPr>
            <w:r>
              <w:rPr>
                <w:rFonts w:ascii="Times New Roman" w:hAnsi="Times New Roman"/>
                <w:color w:val="0F172A"/>
                <w:sz w:val="21"/>
              </w:rPr>
              <w:t>4</w:t>
            </w:r>
          </w:p>
        </w:tc>
        <w:tc>
          <w:tcPr>
            <w:tcW w:w="5184" w:type="dxa"/>
            <w:shd w:val="clear" w:color="auto" w:fill="F8FAFC"/>
          </w:tcPr>
          <w:p>
            <w:r>
              <w:t>Rushikesh Mulik (Backend &amp; Database Developer)</w:t>
              <w:br/>
              <w:t>(Roll No: 4004 | PRN: 23065451263005)</w:t>
            </w:r>
          </w:p>
        </w:tc>
        <w:tc>
          <w:tcPr>
            <w:tcW w:w="3456" w:type="dxa"/>
            <w:shd w:val="clear" w:color="auto" w:fill="F8FAFC"/>
          </w:tcPr>
          <w:p w14:paraId="55EA526D" w14:textId="77777777" w:rsidR="003F558E" w:rsidRDefault="00075181">
            <w:pPr>
              <w:spacing w:before="60" w:after="60"/>
            </w:pPr>
            <w:r>
              <w:rPr>
                <w:rFonts w:ascii="Times New Roman" w:hAnsi="Times New Roman"/>
                <w:color w:val="0F172A"/>
                <w:sz w:val="21"/>
              </w:rPr>
              <w:t>_______________________</w:t>
            </w:r>
          </w:p>
        </w:tc>
      </w:tr>
    </w:tbl>
    <w:p w14:paraId="6B1C3085" w14:textId="77777777" w:rsidR="003F558E" w:rsidRDefault="00075181">
      <w:r>
        <w:br w:type="page"/>
      </w:r>
    </w:p>
    <w:p w14:paraId="337E5CCC" w14:textId="77777777" w:rsidR="003F558E" w:rsidRDefault="00075181">
      <w:pPr>
        <w:spacing w:after="280"/>
        <w:jc w:val="center"/>
      </w:pPr>
      <w:r>
        <w:rPr>
          <w:rFonts w:ascii="Times New Roman" w:hAnsi="Times New Roman"/>
          <w:b/>
          <w:color w:val="0F172A"/>
          <w:sz w:val="36"/>
        </w:rPr>
        <w:lastRenderedPageBreak/>
        <w:t>ACKNOWLEDGEMENT</w:t>
      </w:r>
    </w:p>
    <w:p w14:paraId="11BAC8F7" w14:textId="77777777" w:rsidR="003F558E" w:rsidRDefault="00075181">
      <w:pPr>
        <w:spacing w:after="320"/>
        <w:jc w:val="both"/>
      </w:pPr>
      <w:r>
        <w:rPr>
          <w:rFonts w:ascii="Times New Roman" w:hAnsi="Times New Roman"/>
          <w:color w:val="0F172A"/>
          <w:sz w:val="24"/>
        </w:rPr>
        <w:t>During the development of our project entitled “VernaLedger-AI: Next-Gen Vernacular Voice &amp; Multimodal Kirana Suite”, the invaluable encouragement, expert guidance, and continuous support we received from our professors, family, and peers have been instrumental in turning this engineering endeavor into reality.</w:t>
      </w:r>
    </w:p>
    <w:p w14:paraId="45BC70D0" w14:textId="77777777" w:rsidR="003F558E" w:rsidRDefault="00075181">
      <w:pPr>
        <w:spacing w:after="320"/>
        <w:jc w:val="both"/>
      </w:pPr>
      <w:r>
        <w:t>We express our deepest gratitude to our esteemed Project Guide, Prof. Kaisar Atar Sir, whose technical foresight, deep expertise in artificial intelligence systems, and meticulous reviews steered this project through every complex phase of multimodal engineering. His constant motivation inspired us to pursue state-of-the-art accuracy and performance benchmarks.</w:t>
      </w:r>
    </w:p>
    <w:p w14:paraId="6940C788" w14:textId="77777777" w:rsidR="003F558E" w:rsidRDefault="00075181">
      <w:pPr>
        <w:spacing w:after="320"/>
        <w:jc w:val="both"/>
      </w:pPr>
      <w:r>
        <w:rPr>
          <w:rFonts w:ascii="Times New Roman" w:hAnsi="Times New Roman"/>
          <w:color w:val="0F172A"/>
          <w:sz w:val="24"/>
        </w:rPr>
        <w:t>We extend our sincere thanks to Mrs. Kadam A.M., Head of Department (AI&amp;DS), for providing excellent laboratory facilities, computational resources, and departmental administrative support.</w:t>
      </w:r>
    </w:p>
    <w:p w14:paraId="7533A2CA" w14:textId="77777777" w:rsidR="003F558E" w:rsidRDefault="00075181">
      <w:pPr>
        <w:spacing w:after="320"/>
        <w:jc w:val="both"/>
      </w:pPr>
      <w:r>
        <w:rPr>
          <w:rFonts w:ascii="Times New Roman" w:hAnsi="Times New Roman"/>
          <w:color w:val="0F172A"/>
          <w:sz w:val="24"/>
        </w:rPr>
        <w:t>We are deeply indebted to our respected Principal, Dr. S.S. Mulik, for creating an inspiring academic environment that fosters innovation and real-world problem-solving.</w:t>
      </w:r>
    </w:p>
    <w:p w14:paraId="58F91F49" w14:textId="77777777" w:rsidR="003F558E" w:rsidRDefault="00075181">
      <w:pPr>
        <w:spacing w:after="320"/>
        <w:jc w:val="both"/>
      </w:pPr>
      <w:r>
        <w:rPr>
          <w:rFonts w:ascii="Times New Roman" w:hAnsi="Times New Roman"/>
          <w:color w:val="0F172A"/>
          <w:sz w:val="24"/>
        </w:rPr>
        <w:t>Finally, we heartfeltly thank our parents, friends, and the retail Kirana store owners of Satara market who patiently tested our prototype, provided realistic Marathi handwritten bills, and gave valuable feedback on vernacular voice interactions.</w:t>
      </w:r>
    </w:p>
    <w:p w14:paraId="68320FC1" w14:textId="77777777" w:rsidR="003F558E" w:rsidRDefault="00075181">
      <w:pPr>
        <w:spacing w:after="0"/>
      </w:pPr>
      <w:r>
        <w:rPr>
          <w:rFonts w:ascii="Times New Roman" w:hAnsi="Times New Roman"/>
          <w:b/>
          <w:color w:val="0F172A"/>
          <w:sz w:val="24"/>
        </w:rPr>
        <w:t>Date  : 22-10-2026</w:t>
      </w:r>
    </w:p>
    <w:p w14:paraId="63934FF4" w14:textId="77777777" w:rsidR="003F558E" w:rsidRDefault="00075181">
      <w:pPr>
        <w:spacing w:after="0"/>
      </w:pPr>
      <w:r>
        <w:rPr>
          <w:rFonts w:ascii="Times New Roman" w:hAnsi="Times New Roman"/>
          <w:b/>
          <w:color w:val="0F172A"/>
          <w:sz w:val="24"/>
        </w:rPr>
        <w:t>Place : Satara</w:t>
      </w:r>
    </w:p>
    <w:p w14:paraId="256F329D" w14:textId="77777777" w:rsidR="003F558E" w:rsidRDefault="00075181">
      <w:pPr>
        <w:spacing w:after="0"/>
      </w:pPr>
      <w:r>
        <w:rPr>
          <w:rFonts w:ascii="Times New Roman" w:hAnsi="Times New Roman"/>
          <w:b/>
          <w:color w:val="0F172A"/>
          <w:sz w:val="24"/>
        </w:rPr>
        <w:t>Academic Year : 2026-2027</w:t>
      </w:r>
    </w:p>
    <w:p w14:paraId="35F564E3" w14:textId="77777777" w:rsidR="003F558E" w:rsidRDefault="00075181">
      <w:r>
        <w:br w:type="page"/>
      </w:r>
    </w:p>
    <w:p w14:paraId="222C269E" w14:textId="77777777" w:rsidR="003F558E" w:rsidRDefault="00075181">
      <w:pPr>
        <w:spacing w:after="280"/>
        <w:jc w:val="center"/>
      </w:pPr>
      <w:r>
        <w:rPr>
          <w:rFonts w:ascii="Times New Roman" w:hAnsi="Times New Roman"/>
          <w:b/>
          <w:color w:val="0F172A"/>
          <w:sz w:val="36"/>
        </w:rPr>
        <w:lastRenderedPageBreak/>
        <w:t>ABSTRACT</w:t>
      </w:r>
    </w:p>
    <w:p w14:paraId="12D24030" w14:textId="77777777" w:rsidR="003F558E" w:rsidRDefault="00075181">
      <w:pPr>
        <w:spacing w:after="160"/>
        <w:jc w:val="both"/>
      </w:pPr>
      <w:r>
        <w:rPr>
          <w:rFonts w:ascii="Times New Roman" w:hAnsi="Times New Roman"/>
          <w:color w:val="0F172A"/>
          <w:sz w:val="24"/>
        </w:rPr>
        <w:t>Over 13 million micro-merchants and Kirana retail outlets constitute the financial backbone of India's retail economy, yet over 88% remain trapped in error-prone paper registers (Chopdi/Bahi-Khata) due to rigid, English-centric accounting software. Existing commercial mobile applications fail to address three acute operational bottlenecks: deciphering messy handwritten Devanagari bills, capturing hurried vernacular voice billing during rush hours, and recovering uncollected customer credit (</w:t>
      </w:r>
      <w:r>
        <w:rPr>
          <w:rFonts w:ascii="Times New Roman" w:hAnsi="Times New Roman"/>
          <w:color w:val="0F172A"/>
          <w:sz w:val="24"/>
        </w:rPr>
        <w:t>उधारी</w:t>
      </w:r>
      <w:r>
        <w:rPr>
          <w:rFonts w:ascii="Times New Roman" w:hAnsi="Times New Roman"/>
          <w:color w:val="0F172A"/>
          <w:sz w:val="24"/>
        </w:rPr>
        <w:t>) without awkward manual confrontation.</w:t>
      </w:r>
    </w:p>
    <w:p w14:paraId="26F51B2D" w14:textId="77777777" w:rsidR="003F558E" w:rsidRDefault="00075181">
      <w:pPr>
        <w:spacing w:after="160"/>
        <w:jc w:val="both"/>
      </w:pPr>
      <w:r>
        <w:rPr>
          <w:rFonts w:ascii="Times New Roman" w:hAnsi="Times New Roman"/>
          <w:color w:val="0F172A"/>
          <w:sz w:val="24"/>
        </w:rPr>
        <w:t>This project presents VernaLedger-AI, an enterprise-grade, voice-first, multimodal financial operating suite designed specifically for Indian micro-merchants. The proposed architecture integrates Google Gemini Multimodal Vision AI (gemini-flash-lite-latest) to achieve automated optical character recognition (OCR) on handwritten Devanagari grocery slips, extracting item names, units, rates, and grand totals directly into structured JSON with an observed accuracy of 94.2%. For rapid hands-free billing, a nati</w:t>
      </w:r>
      <w:r>
        <w:rPr>
          <w:rFonts w:ascii="Times New Roman" w:hAnsi="Times New Roman"/>
          <w:color w:val="0F172A"/>
          <w:sz w:val="24"/>
        </w:rPr>
        <w:t>ve multimodal voice processing engine combines low-latency WebM/Opus audio streaming with Microsoft Edge-TTS neural speech synthesis (mr-IN-AarohiNeural, rate=+15%), delivering instant Marathi spoken feedback in under 1.16 seconds.</w:t>
      </w:r>
    </w:p>
    <w:p w14:paraId="2420477E" w14:textId="77777777" w:rsidR="003F558E" w:rsidRDefault="00075181">
      <w:pPr>
        <w:spacing w:after="0"/>
        <w:jc w:val="both"/>
      </w:pPr>
      <w:r>
        <w:rPr>
          <w:rFonts w:ascii="Times New Roman" w:hAnsi="Times New Roman"/>
          <w:color w:val="0F172A"/>
          <w:sz w:val="24"/>
        </w:rPr>
        <w:t xml:space="preserve">The system enforces strict ACID compliance via an embedded SQLite ledger, eliminating manual data entry while automating digital customer accounts (Khata). Integrated WhatsApp deep-linking generates 1-click dynamic UPI payment links, accelerating debt recovery cycles threefold. A responsive Cyberpunk Glassmorphic user interface features an Eye-Comfort Kirana Mode (Light Theme) with soft warm slate tones and high-contrast pastel KPI cards, engineered for glare-free outdoor shop counter readability. Deployed </w:t>
      </w:r>
      <w:r>
        <w:rPr>
          <w:rFonts w:ascii="Times New Roman" w:hAnsi="Times New Roman"/>
          <w:color w:val="0F172A"/>
          <w:sz w:val="24"/>
        </w:rPr>
        <w:t>on a serverless Vercel cloud runtime with zero-cache HTTP middlewares, VernaLedger-AI demonstrates that modern generative AI can eliminate digital literacy barriers and empower grassroots Indian commerce.</w:t>
      </w:r>
    </w:p>
    <w:p w14:paraId="056384D1" w14:textId="77777777" w:rsidR="003F558E" w:rsidRDefault="00075181">
      <w:r>
        <w:br w:type="page"/>
      </w:r>
    </w:p>
    <w:p w14:paraId="55EB09CF" w14:textId="77777777" w:rsidR="003F558E" w:rsidRDefault="00075181">
      <w:pPr>
        <w:spacing w:after="280"/>
        <w:jc w:val="center"/>
      </w:pPr>
      <w:r>
        <w:rPr>
          <w:rFonts w:ascii="Times New Roman" w:hAnsi="Times New Roman"/>
          <w:b/>
          <w:color w:val="0F172A"/>
          <w:sz w:val="36"/>
        </w:rPr>
        <w:lastRenderedPageBreak/>
        <w:t>INDEX / CONTENT</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1440"/>
        <w:gridCol w:w="7200"/>
        <w:gridCol w:w="1152"/>
      </w:tblGrid>
      <w:tr w:rsidR="003F558E" w14:paraId="037A9A9A" w14:textId="77777777">
        <w:trPr>
          <w:jc w:val="center"/>
        </w:trPr>
        <w:tc>
          <w:tcPr>
            <w:tcW w:w="1440" w:type="dxa"/>
            <w:shd w:val="clear" w:color="auto" w:fill="EBF2FA"/>
          </w:tcPr>
          <w:p w14:paraId="34E439C5" w14:textId="77777777" w:rsidR="003F558E" w:rsidRDefault="00075181">
            <w:pPr>
              <w:spacing w:before="80" w:after="80"/>
              <w:jc w:val="center"/>
            </w:pPr>
            <w:r>
              <w:rPr>
                <w:rFonts w:ascii="Times New Roman" w:hAnsi="Times New Roman"/>
                <w:b/>
                <w:color w:val="0F172A"/>
              </w:rPr>
              <w:t>Sr. No.</w:t>
            </w:r>
          </w:p>
        </w:tc>
        <w:tc>
          <w:tcPr>
            <w:tcW w:w="7200" w:type="dxa"/>
            <w:shd w:val="clear" w:color="auto" w:fill="EBF2FA"/>
          </w:tcPr>
          <w:p w14:paraId="3288FFCD" w14:textId="77777777" w:rsidR="003F558E" w:rsidRDefault="00075181">
            <w:pPr>
              <w:spacing w:before="80" w:after="80"/>
              <w:jc w:val="center"/>
            </w:pPr>
            <w:r>
              <w:rPr>
                <w:rFonts w:ascii="Times New Roman" w:hAnsi="Times New Roman"/>
                <w:b/>
                <w:color w:val="0F172A"/>
              </w:rPr>
              <w:t>Topic Title</w:t>
            </w:r>
          </w:p>
        </w:tc>
        <w:tc>
          <w:tcPr>
            <w:tcW w:w="1152" w:type="dxa"/>
            <w:shd w:val="clear" w:color="auto" w:fill="EBF2FA"/>
          </w:tcPr>
          <w:p w14:paraId="4CCA2F04" w14:textId="77777777" w:rsidR="003F558E" w:rsidRDefault="00075181">
            <w:pPr>
              <w:spacing w:before="80" w:after="80"/>
              <w:jc w:val="center"/>
            </w:pPr>
            <w:r>
              <w:rPr>
                <w:rFonts w:ascii="Times New Roman" w:hAnsi="Times New Roman"/>
                <w:b/>
                <w:color w:val="0F172A"/>
              </w:rPr>
              <w:t>Page No.</w:t>
            </w:r>
          </w:p>
        </w:tc>
      </w:tr>
      <w:tr w:rsidR="003F558E" w14:paraId="3E881C00" w14:textId="77777777">
        <w:trPr>
          <w:jc w:val="center"/>
        </w:trPr>
        <w:tc>
          <w:tcPr>
            <w:tcW w:w="1440" w:type="dxa"/>
            <w:shd w:val="clear" w:color="auto" w:fill="FFFFFF"/>
          </w:tcPr>
          <w:p w14:paraId="1189B9E0" w14:textId="77777777" w:rsidR="003F558E" w:rsidRDefault="00075181">
            <w:pPr>
              <w:spacing w:before="60" w:after="60"/>
              <w:jc w:val="center"/>
            </w:pPr>
            <w:r>
              <w:rPr>
                <w:rFonts w:ascii="Times New Roman" w:hAnsi="Times New Roman"/>
                <w:color w:val="0F172A"/>
                <w:sz w:val="21"/>
              </w:rPr>
              <w:t>--</w:t>
            </w:r>
          </w:p>
        </w:tc>
        <w:tc>
          <w:tcPr>
            <w:tcW w:w="7200" w:type="dxa"/>
            <w:shd w:val="clear" w:color="auto" w:fill="FFFFFF"/>
          </w:tcPr>
          <w:p w14:paraId="6BAC7521" w14:textId="77777777" w:rsidR="003F558E" w:rsidRDefault="00075181">
            <w:pPr>
              <w:spacing w:before="60" w:after="60"/>
            </w:pPr>
            <w:r>
              <w:rPr>
                <w:rFonts w:ascii="Times New Roman" w:hAnsi="Times New Roman"/>
                <w:color w:val="0F172A"/>
                <w:sz w:val="21"/>
              </w:rPr>
              <w:t>Abstract</w:t>
            </w:r>
          </w:p>
        </w:tc>
        <w:tc>
          <w:tcPr>
            <w:tcW w:w="1152" w:type="dxa"/>
            <w:shd w:val="clear" w:color="auto" w:fill="FFFFFF"/>
          </w:tcPr>
          <w:p w14:paraId="52165A04" w14:textId="77777777" w:rsidR="003F558E" w:rsidRDefault="00075181">
            <w:pPr>
              <w:spacing w:before="60" w:after="60"/>
              <w:jc w:val="center"/>
            </w:pPr>
            <w:r>
              <w:rPr>
                <w:rFonts w:ascii="Times New Roman" w:hAnsi="Times New Roman"/>
                <w:color w:val="0F172A"/>
                <w:sz w:val="21"/>
              </w:rPr>
              <w:t>v</w:t>
            </w:r>
          </w:p>
        </w:tc>
      </w:tr>
      <w:tr w:rsidR="003F558E" w14:paraId="15739C2D" w14:textId="77777777">
        <w:trPr>
          <w:jc w:val="center"/>
        </w:trPr>
        <w:tc>
          <w:tcPr>
            <w:tcW w:w="1440" w:type="dxa"/>
            <w:shd w:val="clear" w:color="auto" w:fill="F8FAFC"/>
          </w:tcPr>
          <w:p w14:paraId="06A70FF5" w14:textId="77777777" w:rsidR="003F558E" w:rsidRDefault="00075181">
            <w:pPr>
              <w:spacing w:before="60" w:after="60"/>
              <w:jc w:val="center"/>
            </w:pPr>
            <w:r>
              <w:rPr>
                <w:rFonts w:ascii="Times New Roman" w:hAnsi="Times New Roman"/>
                <w:color w:val="0F172A"/>
                <w:sz w:val="21"/>
              </w:rPr>
              <w:t>--</w:t>
            </w:r>
          </w:p>
        </w:tc>
        <w:tc>
          <w:tcPr>
            <w:tcW w:w="7200" w:type="dxa"/>
            <w:shd w:val="clear" w:color="auto" w:fill="F8FAFC"/>
          </w:tcPr>
          <w:p w14:paraId="521BE951" w14:textId="77777777" w:rsidR="003F558E" w:rsidRDefault="00075181">
            <w:pPr>
              <w:spacing w:before="60" w:after="60"/>
            </w:pPr>
            <w:r>
              <w:rPr>
                <w:rFonts w:ascii="Times New Roman" w:hAnsi="Times New Roman"/>
                <w:color w:val="0F172A"/>
                <w:sz w:val="21"/>
              </w:rPr>
              <w:t>Content</w:t>
            </w:r>
          </w:p>
        </w:tc>
        <w:tc>
          <w:tcPr>
            <w:tcW w:w="1152" w:type="dxa"/>
            <w:shd w:val="clear" w:color="auto" w:fill="F8FAFC"/>
          </w:tcPr>
          <w:p w14:paraId="13D2B4ED" w14:textId="77777777" w:rsidR="003F558E" w:rsidRDefault="00075181">
            <w:pPr>
              <w:spacing w:before="60" w:after="60"/>
              <w:jc w:val="center"/>
            </w:pPr>
            <w:r>
              <w:rPr>
                <w:rFonts w:ascii="Times New Roman" w:hAnsi="Times New Roman"/>
                <w:color w:val="0F172A"/>
                <w:sz w:val="21"/>
              </w:rPr>
              <w:t>vi</w:t>
            </w:r>
          </w:p>
        </w:tc>
      </w:tr>
      <w:tr w:rsidR="003F558E" w14:paraId="603531A9" w14:textId="77777777">
        <w:trPr>
          <w:jc w:val="center"/>
        </w:trPr>
        <w:tc>
          <w:tcPr>
            <w:tcW w:w="1440" w:type="dxa"/>
            <w:shd w:val="clear" w:color="auto" w:fill="FFFFFF"/>
          </w:tcPr>
          <w:p w14:paraId="0F3B270B" w14:textId="77777777" w:rsidR="003F558E" w:rsidRDefault="00075181">
            <w:pPr>
              <w:spacing w:before="60" w:after="60"/>
              <w:jc w:val="center"/>
            </w:pPr>
            <w:r>
              <w:rPr>
                <w:rFonts w:ascii="Times New Roman" w:hAnsi="Times New Roman"/>
                <w:color w:val="0F172A"/>
                <w:sz w:val="21"/>
              </w:rPr>
              <w:t>--</w:t>
            </w:r>
          </w:p>
        </w:tc>
        <w:tc>
          <w:tcPr>
            <w:tcW w:w="7200" w:type="dxa"/>
            <w:shd w:val="clear" w:color="auto" w:fill="FFFFFF"/>
          </w:tcPr>
          <w:p w14:paraId="6B55896A" w14:textId="77777777" w:rsidR="003F558E" w:rsidRDefault="00075181">
            <w:pPr>
              <w:spacing w:before="60" w:after="60"/>
            </w:pPr>
            <w:r>
              <w:rPr>
                <w:rFonts w:ascii="Times New Roman" w:hAnsi="Times New Roman"/>
                <w:color w:val="0F172A"/>
                <w:sz w:val="21"/>
              </w:rPr>
              <w:t>List of Figures &amp; Tables</w:t>
            </w:r>
          </w:p>
        </w:tc>
        <w:tc>
          <w:tcPr>
            <w:tcW w:w="1152" w:type="dxa"/>
            <w:shd w:val="clear" w:color="auto" w:fill="FFFFFF"/>
          </w:tcPr>
          <w:p w14:paraId="4B859F18" w14:textId="77777777" w:rsidR="003F558E" w:rsidRDefault="00075181">
            <w:pPr>
              <w:spacing w:before="60" w:after="60"/>
              <w:jc w:val="center"/>
            </w:pPr>
            <w:r>
              <w:rPr>
                <w:rFonts w:ascii="Times New Roman" w:hAnsi="Times New Roman"/>
                <w:color w:val="0F172A"/>
                <w:sz w:val="21"/>
              </w:rPr>
              <w:t>vii</w:t>
            </w:r>
          </w:p>
        </w:tc>
      </w:tr>
      <w:tr w:rsidR="003F558E" w14:paraId="1D08B222" w14:textId="77777777">
        <w:trPr>
          <w:jc w:val="center"/>
        </w:trPr>
        <w:tc>
          <w:tcPr>
            <w:tcW w:w="1440" w:type="dxa"/>
            <w:shd w:val="clear" w:color="auto" w:fill="F8FAFC"/>
          </w:tcPr>
          <w:p w14:paraId="73BF0758" w14:textId="77777777" w:rsidR="003F558E" w:rsidRDefault="00075181">
            <w:pPr>
              <w:spacing w:before="60" w:after="60"/>
              <w:jc w:val="center"/>
            </w:pPr>
            <w:r>
              <w:rPr>
                <w:rFonts w:ascii="Times New Roman" w:hAnsi="Times New Roman"/>
                <w:color w:val="0F172A"/>
                <w:sz w:val="21"/>
              </w:rPr>
              <w:t>1.</w:t>
            </w:r>
          </w:p>
        </w:tc>
        <w:tc>
          <w:tcPr>
            <w:tcW w:w="7200" w:type="dxa"/>
            <w:shd w:val="clear" w:color="auto" w:fill="F8FAFC"/>
          </w:tcPr>
          <w:p w14:paraId="0289AAD7" w14:textId="77777777" w:rsidR="003F558E" w:rsidRDefault="00075181">
            <w:pPr>
              <w:spacing w:before="60" w:after="60"/>
            </w:pPr>
            <w:r>
              <w:rPr>
                <w:rFonts w:ascii="Times New Roman" w:hAnsi="Times New Roman"/>
                <w:color w:val="0F172A"/>
                <w:sz w:val="21"/>
              </w:rPr>
              <w:t>INTRODUCTION</w:t>
            </w:r>
          </w:p>
        </w:tc>
        <w:tc>
          <w:tcPr>
            <w:tcW w:w="1152" w:type="dxa"/>
            <w:shd w:val="clear" w:color="auto" w:fill="F8FAFC"/>
          </w:tcPr>
          <w:p w14:paraId="766BB4EC" w14:textId="77777777" w:rsidR="003F558E" w:rsidRDefault="00075181">
            <w:pPr>
              <w:spacing w:before="60" w:after="60"/>
              <w:jc w:val="center"/>
            </w:pPr>
            <w:r>
              <w:rPr>
                <w:rFonts w:ascii="Times New Roman" w:hAnsi="Times New Roman"/>
                <w:color w:val="0F172A"/>
                <w:sz w:val="21"/>
              </w:rPr>
              <w:t>8</w:t>
            </w:r>
          </w:p>
        </w:tc>
      </w:tr>
      <w:tr w:rsidR="003F558E" w14:paraId="11C6EEF9" w14:textId="77777777">
        <w:trPr>
          <w:jc w:val="center"/>
        </w:trPr>
        <w:tc>
          <w:tcPr>
            <w:tcW w:w="1440" w:type="dxa"/>
            <w:shd w:val="clear" w:color="auto" w:fill="FFFFFF"/>
          </w:tcPr>
          <w:p w14:paraId="71A67839" w14:textId="77777777" w:rsidR="003F558E" w:rsidRDefault="00075181">
            <w:pPr>
              <w:spacing w:before="60" w:after="60"/>
              <w:jc w:val="center"/>
            </w:pPr>
            <w:r>
              <w:rPr>
                <w:rFonts w:ascii="Times New Roman" w:hAnsi="Times New Roman"/>
                <w:color w:val="0F172A"/>
                <w:sz w:val="21"/>
              </w:rPr>
              <w:t>1.1</w:t>
            </w:r>
          </w:p>
        </w:tc>
        <w:tc>
          <w:tcPr>
            <w:tcW w:w="7200" w:type="dxa"/>
            <w:shd w:val="clear" w:color="auto" w:fill="FFFFFF"/>
          </w:tcPr>
          <w:p w14:paraId="1A5F138D" w14:textId="77777777" w:rsidR="003F558E" w:rsidRDefault="00075181">
            <w:pPr>
              <w:spacing w:before="60" w:after="60"/>
            </w:pPr>
            <w:r>
              <w:rPr>
                <w:rFonts w:ascii="Times New Roman" w:hAnsi="Times New Roman"/>
                <w:color w:val="0F172A"/>
                <w:sz w:val="21"/>
              </w:rPr>
              <w:t xml:space="preserve">    General introduction</w:t>
            </w:r>
          </w:p>
        </w:tc>
        <w:tc>
          <w:tcPr>
            <w:tcW w:w="1152" w:type="dxa"/>
            <w:shd w:val="clear" w:color="auto" w:fill="FFFFFF"/>
          </w:tcPr>
          <w:p w14:paraId="4C7DD0FA" w14:textId="77777777" w:rsidR="003F558E" w:rsidRDefault="00075181">
            <w:pPr>
              <w:spacing w:before="60" w:after="60"/>
              <w:jc w:val="center"/>
            </w:pPr>
            <w:r>
              <w:rPr>
                <w:rFonts w:ascii="Times New Roman" w:hAnsi="Times New Roman"/>
                <w:color w:val="0F172A"/>
                <w:sz w:val="21"/>
              </w:rPr>
              <w:t>8</w:t>
            </w:r>
          </w:p>
        </w:tc>
      </w:tr>
      <w:tr w:rsidR="003F558E" w14:paraId="5BB66726" w14:textId="77777777">
        <w:trPr>
          <w:jc w:val="center"/>
        </w:trPr>
        <w:tc>
          <w:tcPr>
            <w:tcW w:w="1440" w:type="dxa"/>
            <w:shd w:val="clear" w:color="auto" w:fill="F8FAFC"/>
          </w:tcPr>
          <w:p w14:paraId="17CA8C5E" w14:textId="77777777" w:rsidR="003F558E" w:rsidRDefault="00075181">
            <w:pPr>
              <w:spacing w:before="60" w:after="60"/>
              <w:jc w:val="center"/>
            </w:pPr>
            <w:r>
              <w:rPr>
                <w:rFonts w:ascii="Times New Roman" w:hAnsi="Times New Roman"/>
                <w:color w:val="0F172A"/>
                <w:sz w:val="21"/>
              </w:rPr>
              <w:t>1.2</w:t>
            </w:r>
          </w:p>
        </w:tc>
        <w:tc>
          <w:tcPr>
            <w:tcW w:w="7200" w:type="dxa"/>
            <w:shd w:val="clear" w:color="auto" w:fill="F8FAFC"/>
          </w:tcPr>
          <w:p w14:paraId="5077B7AE" w14:textId="77777777" w:rsidR="003F558E" w:rsidRDefault="00075181">
            <w:pPr>
              <w:spacing w:before="60" w:after="60"/>
            </w:pPr>
            <w:r>
              <w:rPr>
                <w:rFonts w:ascii="Times New Roman" w:hAnsi="Times New Roman"/>
                <w:color w:val="0F172A"/>
                <w:sz w:val="21"/>
              </w:rPr>
              <w:t xml:space="preserve">    Motive and Background of the present work</w:t>
            </w:r>
          </w:p>
        </w:tc>
        <w:tc>
          <w:tcPr>
            <w:tcW w:w="1152" w:type="dxa"/>
            <w:shd w:val="clear" w:color="auto" w:fill="F8FAFC"/>
          </w:tcPr>
          <w:p w14:paraId="1BCE7DA2" w14:textId="77777777" w:rsidR="003F558E" w:rsidRDefault="00075181">
            <w:pPr>
              <w:spacing w:before="60" w:after="60"/>
              <w:jc w:val="center"/>
            </w:pPr>
            <w:r>
              <w:rPr>
                <w:rFonts w:ascii="Times New Roman" w:hAnsi="Times New Roman"/>
                <w:color w:val="0F172A"/>
                <w:sz w:val="21"/>
              </w:rPr>
              <w:t>10</w:t>
            </w:r>
          </w:p>
        </w:tc>
      </w:tr>
      <w:tr w:rsidR="003F558E" w14:paraId="28BD1A19" w14:textId="77777777">
        <w:trPr>
          <w:jc w:val="center"/>
        </w:trPr>
        <w:tc>
          <w:tcPr>
            <w:tcW w:w="1440" w:type="dxa"/>
            <w:shd w:val="clear" w:color="auto" w:fill="FFFFFF"/>
          </w:tcPr>
          <w:p w14:paraId="7F9FF897" w14:textId="77777777" w:rsidR="003F558E" w:rsidRDefault="00075181">
            <w:pPr>
              <w:spacing w:before="60" w:after="60"/>
              <w:jc w:val="center"/>
            </w:pPr>
            <w:r>
              <w:rPr>
                <w:rFonts w:ascii="Times New Roman" w:hAnsi="Times New Roman"/>
                <w:color w:val="0F172A"/>
                <w:sz w:val="21"/>
              </w:rPr>
              <w:t>1.3</w:t>
            </w:r>
          </w:p>
        </w:tc>
        <w:tc>
          <w:tcPr>
            <w:tcW w:w="7200" w:type="dxa"/>
            <w:shd w:val="clear" w:color="auto" w:fill="FFFFFF"/>
          </w:tcPr>
          <w:p w14:paraId="3710A640" w14:textId="77777777" w:rsidR="003F558E" w:rsidRDefault="00075181">
            <w:pPr>
              <w:spacing w:before="60" w:after="60"/>
            </w:pPr>
            <w:r>
              <w:rPr>
                <w:rFonts w:ascii="Times New Roman" w:hAnsi="Times New Roman"/>
                <w:color w:val="0F172A"/>
                <w:sz w:val="21"/>
              </w:rPr>
              <w:t xml:space="preserve">    Need</w:t>
            </w:r>
          </w:p>
        </w:tc>
        <w:tc>
          <w:tcPr>
            <w:tcW w:w="1152" w:type="dxa"/>
            <w:shd w:val="clear" w:color="auto" w:fill="FFFFFF"/>
          </w:tcPr>
          <w:p w14:paraId="14C6C696" w14:textId="77777777" w:rsidR="003F558E" w:rsidRDefault="00075181">
            <w:pPr>
              <w:spacing w:before="60" w:after="60"/>
              <w:jc w:val="center"/>
            </w:pPr>
            <w:r>
              <w:rPr>
                <w:rFonts w:ascii="Times New Roman" w:hAnsi="Times New Roman"/>
                <w:color w:val="0F172A"/>
                <w:sz w:val="21"/>
              </w:rPr>
              <w:t>11</w:t>
            </w:r>
          </w:p>
        </w:tc>
      </w:tr>
      <w:tr w:rsidR="003F558E" w14:paraId="0E43E3F2" w14:textId="77777777">
        <w:trPr>
          <w:jc w:val="center"/>
        </w:trPr>
        <w:tc>
          <w:tcPr>
            <w:tcW w:w="1440" w:type="dxa"/>
            <w:shd w:val="clear" w:color="auto" w:fill="F8FAFC"/>
          </w:tcPr>
          <w:p w14:paraId="799EEDFF" w14:textId="77777777" w:rsidR="003F558E" w:rsidRDefault="00075181">
            <w:pPr>
              <w:spacing w:before="60" w:after="60"/>
              <w:jc w:val="center"/>
            </w:pPr>
            <w:r>
              <w:rPr>
                <w:rFonts w:ascii="Times New Roman" w:hAnsi="Times New Roman"/>
                <w:color w:val="0F172A"/>
                <w:sz w:val="21"/>
              </w:rPr>
              <w:t>2.</w:t>
            </w:r>
          </w:p>
        </w:tc>
        <w:tc>
          <w:tcPr>
            <w:tcW w:w="7200" w:type="dxa"/>
            <w:shd w:val="clear" w:color="auto" w:fill="F8FAFC"/>
          </w:tcPr>
          <w:p w14:paraId="611D4353" w14:textId="77777777" w:rsidR="003F558E" w:rsidRDefault="00075181">
            <w:pPr>
              <w:spacing w:before="60" w:after="60"/>
            </w:pPr>
            <w:r>
              <w:rPr>
                <w:rFonts w:ascii="Times New Roman" w:hAnsi="Times New Roman"/>
                <w:color w:val="0F172A"/>
                <w:sz w:val="21"/>
              </w:rPr>
              <w:t>LITERATURE REVIEW</w:t>
            </w:r>
          </w:p>
        </w:tc>
        <w:tc>
          <w:tcPr>
            <w:tcW w:w="1152" w:type="dxa"/>
            <w:shd w:val="clear" w:color="auto" w:fill="F8FAFC"/>
          </w:tcPr>
          <w:p w14:paraId="3AACB260" w14:textId="77777777" w:rsidR="003F558E" w:rsidRDefault="00075181">
            <w:pPr>
              <w:spacing w:before="60" w:after="60"/>
              <w:jc w:val="center"/>
            </w:pPr>
            <w:r>
              <w:rPr>
                <w:rFonts w:ascii="Times New Roman" w:hAnsi="Times New Roman"/>
                <w:color w:val="0F172A"/>
                <w:sz w:val="21"/>
              </w:rPr>
              <w:t>13</w:t>
            </w:r>
          </w:p>
        </w:tc>
      </w:tr>
      <w:tr w:rsidR="003F558E" w14:paraId="7CB82A85" w14:textId="77777777">
        <w:trPr>
          <w:jc w:val="center"/>
        </w:trPr>
        <w:tc>
          <w:tcPr>
            <w:tcW w:w="1440" w:type="dxa"/>
            <w:shd w:val="clear" w:color="auto" w:fill="FFFFFF"/>
          </w:tcPr>
          <w:p w14:paraId="5D8C70F0" w14:textId="77777777" w:rsidR="003F558E" w:rsidRDefault="00075181">
            <w:pPr>
              <w:spacing w:before="60" w:after="60"/>
              <w:jc w:val="center"/>
            </w:pPr>
            <w:r>
              <w:rPr>
                <w:rFonts w:ascii="Times New Roman" w:hAnsi="Times New Roman"/>
                <w:color w:val="0F172A"/>
                <w:sz w:val="21"/>
              </w:rPr>
              <w:t>2.1</w:t>
            </w:r>
          </w:p>
        </w:tc>
        <w:tc>
          <w:tcPr>
            <w:tcW w:w="7200" w:type="dxa"/>
            <w:shd w:val="clear" w:color="auto" w:fill="FFFFFF"/>
          </w:tcPr>
          <w:p w14:paraId="6FD57F9A" w14:textId="77777777" w:rsidR="003F558E" w:rsidRDefault="00075181">
            <w:pPr>
              <w:spacing w:before="60" w:after="60"/>
            </w:pPr>
            <w:r>
              <w:rPr>
                <w:rFonts w:ascii="Times New Roman" w:hAnsi="Times New Roman"/>
                <w:color w:val="0F172A"/>
                <w:sz w:val="21"/>
              </w:rPr>
              <w:t xml:space="preserve">    Literature review</w:t>
            </w:r>
          </w:p>
        </w:tc>
        <w:tc>
          <w:tcPr>
            <w:tcW w:w="1152" w:type="dxa"/>
            <w:shd w:val="clear" w:color="auto" w:fill="FFFFFF"/>
          </w:tcPr>
          <w:p w14:paraId="6C8D1DAB" w14:textId="77777777" w:rsidR="003F558E" w:rsidRDefault="00075181">
            <w:pPr>
              <w:spacing w:before="60" w:after="60"/>
              <w:jc w:val="center"/>
            </w:pPr>
            <w:r>
              <w:rPr>
                <w:rFonts w:ascii="Times New Roman" w:hAnsi="Times New Roman"/>
                <w:color w:val="0F172A"/>
                <w:sz w:val="21"/>
              </w:rPr>
              <w:t>13</w:t>
            </w:r>
          </w:p>
        </w:tc>
      </w:tr>
      <w:tr w:rsidR="003F558E" w14:paraId="02CEA076" w14:textId="77777777">
        <w:trPr>
          <w:jc w:val="center"/>
        </w:trPr>
        <w:tc>
          <w:tcPr>
            <w:tcW w:w="1440" w:type="dxa"/>
            <w:shd w:val="clear" w:color="auto" w:fill="F8FAFC"/>
          </w:tcPr>
          <w:p w14:paraId="404424D5" w14:textId="77777777" w:rsidR="003F558E" w:rsidRDefault="00075181">
            <w:pPr>
              <w:spacing w:before="60" w:after="60"/>
              <w:jc w:val="center"/>
            </w:pPr>
            <w:r>
              <w:rPr>
                <w:rFonts w:ascii="Times New Roman" w:hAnsi="Times New Roman"/>
                <w:color w:val="0F172A"/>
                <w:sz w:val="21"/>
              </w:rPr>
              <w:t>2.2</w:t>
            </w:r>
          </w:p>
        </w:tc>
        <w:tc>
          <w:tcPr>
            <w:tcW w:w="7200" w:type="dxa"/>
            <w:shd w:val="clear" w:color="auto" w:fill="F8FAFC"/>
          </w:tcPr>
          <w:p w14:paraId="1145C43E" w14:textId="77777777" w:rsidR="003F558E" w:rsidRDefault="00075181">
            <w:pPr>
              <w:spacing w:before="60" w:after="60"/>
            </w:pPr>
            <w:r>
              <w:rPr>
                <w:rFonts w:ascii="Times New Roman" w:hAnsi="Times New Roman"/>
                <w:color w:val="0F172A"/>
                <w:sz w:val="21"/>
              </w:rPr>
              <w:t xml:space="preserve">    Application</w:t>
            </w:r>
          </w:p>
        </w:tc>
        <w:tc>
          <w:tcPr>
            <w:tcW w:w="1152" w:type="dxa"/>
            <w:shd w:val="clear" w:color="auto" w:fill="F8FAFC"/>
          </w:tcPr>
          <w:p w14:paraId="3C862F3A" w14:textId="77777777" w:rsidR="003F558E" w:rsidRDefault="00075181">
            <w:pPr>
              <w:spacing w:before="60" w:after="60"/>
              <w:jc w:val="center"/>
            </w:pPr>
            <w:r>
              <w:rPr>
                <w:rFonts w:ascii="Times New Roman" w:hAnsi="Times New Roman"/>
                <w:color w:val="0F172A"/>
                <w:sz w:val="21"/>
              </w:rPr>
              <w:t>15</w:t>
            </w:r>
          </w:p>
        </w:tc>
      </w:tr>
      <w:tr w:rsidR="003F558E" w14:paraId="7AFB0BC3" w14:textId="77777777">
        <w:trPr>
          <w:jc w:val="center"/>
        </w:trPr>
        <w:tc>
          <w:tcPr>
            <w:tcW w:w="1440" w:type="dxa"/>
            <w:shd w:val="clear" w:color="auto" w:fill="FFFFFF"/>
          </w:tcPr>
          <w:p w14:paraId="4BEE80EB" w14:textId="77777777" w:rsidR="003F558E" w:rsidRDefault="00075181">
            <w:pPr>
              <w:spacing w:before="60" w:after="60"/>
              <w:jc w:val="center"/>
            </w:pPr>
            <w:r>
              <w:rPr>
                <w:rFonts w:ascii="Times New Roman" w:hAnsi="Times New Roman"/>
                <w:color w:val="0F172A"/>
                <w:sz w:val="21"/>
              </w:rPr>
              <w:t>3.</w:t>
            </w:r>
          </w:p>
        </w:tc>
        <w:tc>
          <w:tcPr>
            <w:tcW w:w="7200" w:type="dxa"/>
            <w:shd w:val="clear" w:color="auto" w:fill="FFFFFF"/>
          </w:tcPr>
          <w:p w14:paraId="17D49E1A" w14:textId="77777777" w:rsidR="003F558E" w:rsidRDefault="00075181">
            <w:pPr>
              <w:spacing w:before="60" w:after="60"/>
            </w:pPr>
            <w:r>
              <w:rPr>
                <w:rFonts w:ascii="Times New Roman" w:hAnsi="Times New Roman"/>
                <w:color w:val="0F172A"/>
                <w:sz w:val="21"/>
              </w:rPr>
              <w:t>SYSTEM DIAGRAMS</w:t>
            </w:r>
          </w:p>
        </w:tc>
        <w:tc>
          <w:tcPr>
            <w:tcW w:w="1152" w:type="dxa"/>
            <w:shd w:val="clear" w:color="auto" w:fill="FFFFFF"/>
          </w:tcPr>
          <w:p w14:paraId="52C2170C" w14:textId="77777777" w:rsidR="003F558E" w:rsidRDefault="00075181">
            <w:pPr>
              <w:spacing w:before="60" w:after="60"/>
              <w:jc w:val="center"/>
            </w:pPr>
            <w:r>
              <w:rPr>
                <w:rFonts w:ascii="Times New Roman" w:hAnsi="Times New Roman"/>
                <w:color w:val="0F172A"/>
                <w:sz w:val="21"/>
              </w:rPr>
              <w:t>17</w:t>
            </w:r>
          </w:p>
        </w:tc>
      </w:tr>
      <w:tr w:rsidR="003F558E" w14:paraId="2178D741" w14:textId="77777777">
        <w:trPr>
          <w:jc w:val="center"/>
        </w:trPr>
        <w:tc>
          <w:tcPr>
            <w:tcW w:w="1440" w:type="dxa"/>
            <w:shd w:val="clear" w:color="auto" w:fill="F8FAFC"/>
          </w:tcPr>
          <w:p w14:paraId="0BFF20F8" w14:textId="77777777" w:rsidR="003F558E" w:rsidRDefault="00075181">
            <w:pPr>
              <w:spacing w:before="60" w:after="60"/>
              <w:jc w:val="center"/>
            </w:pPr>
            <w:r>
              <w:rPr>
                <w:rFonts w:ascii="Times New Roman" w:hAnsi="Times New Roman"/>
                <w:color w:val="0F172A"/>
                <w:sz w:val="21"/>
              </w:rPr>
              <w:t>3.1</w:t>
            </w:r>
          </w:p>
        </w:tc>
        <w:tc>
          <w:tcPr>
            <w:tcW w:w="7200" w:type="dxa"/>
            <w:shd w:val="clear" w:color="auto" w:fill="F8FAFC"/>
          </w:tcPr>
          <w:p w14:paraId="55A07793" w14:textId="77777777" w:rsidR="003F558E" w:rsidRDefault="00075181">
            <w:pPr>
              <w:spacing w:before="60" w:after="60"/>
            </w:pPr>
            <w:r>
              <w:rPr>
                <w:rFonts w:ascii="Times New Roman" w:hAnsi="Times New Roman"/>
                <w:color w:val="0F172A"/>
                <w:sz w:val="21"/>
              </w:rPr>
              <w:t xml:space="preserve">    System Architecture</w:t>
            </w:r>
          </w:p>
        </w:tc>
        <w:tc>
          <w:tcPr>
            <w:tcW w:w="1152" w:type="dxa"/>
            <w:shd w:val="clear" w:color="auto" w:fill="F8FAFC"/>
          </w:tcPr>
          <w:p w14:paraId="08182610" w14:textId="77777777" w:rsidR="003F558E" w:rsidRDefault="00075181">
            <w:pPr>
              <w:spacing w:before="60" w:after="60"/>
              <w:jc w:val="center"/>
            </w:pPr>
            <w:r>
              <w:rPr>
                <w:rFonts w:ascii="Times New Roman" w:hAnsi="Times New Roman"/>
                <w:color w:val="0F172A"/>
                <w:sz w:val="21"/>
              </w:rPr>
              <w:t>17</w:t>
            </w:r>
          </w:p>
        </w:tc>
      </w:tr>
      <w:tr w:rsidR="003F558E" w14:paraId="0CE3DF26" w14:textId="77777777">
        <w:trPr>
          <w:jc w:val="center"/>
        </w:trPr>
        <w:tc>
          <w:tcPr>
            <w:tcW w:w="1440" w:type="dxa"/>
            <w:shd w:val="clear" w:color="auto" w:fill="FFFFFF"/>
          </w:tcPr>
          <w:p w14:paraId="33E6AF3B" w14:textId="77777777" w:rsidR="003F558E" w:rsidRDefault="00075181">
            <w:pPr>
              <w:spacing w:before="60" w:after="60"/>
              <w:jc w:val="center"/>
            </w:pPr>
            <w:r>
              <w:rPr>
                <w:rFonts w:ascii="Times New Roman" w:hAnsi="Times New Roman"/>
                <w:color w:val="0F172A"/>
                <w:sz w:val="21"/>
              </w:rPr>
              <w:t>3.2</w:t>
            </w:r>
          </w:p>
        </w:tc>
        <w:tc>
          <w:tcPr>
            <w:tcW w:w="7200" w:type="dxa"/>
            <w:shd w:val="clear" w:color="auto" w:fill="FFFFFF"/>
          </w:tcPr>
          <w:p w14:paraId="33DD4360" w14:textId="77777777" w:rsidR="003F558E" w:rsidRDefault="00075181">
            <w:pPr>
              <w:spacing w:before="60" w:after="60"/>
            </w:pPr>
            <w:r>
              <w:rPr>
                <w:rFonts w:ascii="Times New Roman" w:hAnsi="Times New Roman"/>
                <w:color w:val="0F172A"/>
                <w:sz w:val="21"/>
              </w:rPr>
              <w:t xml:space="preserve">    Flow Chart</w:t>
            </w:r>
          </w:p>
        </w:tc>
        <w:tc>
          <w:tcPr>
            <w:tcW w:w="1152" w:type="dxa"/>
            <w:shd w:val="clear" w:color="auto" w:fill="FFFFFF"/>
          </w:tcPr>
          <w:p w14:paraId="4A6E84A7" w14:textId="77777777" w:rsidR="003F558E" w:rsidRDefault="00075181">
            <w:pPr>
              <w:spacing w:before="60" w:after="60"/>
              <w:jc w:val="center"/>
            </w:pPr>
            <w:r>
              <w:rPr>
                <w:rFonts w:ascii="Times New Roman" w:hAnsi="Times New Roman"/>
                <w:color w:val="0F172A"/>
                <w:sz w:val="21"/>
              </w:rPr>
              <w:t>20</w:t>
            </w:r>
          </w:p>
        </w:tc>
      </w:tr>
      <w:tr w:rsidR="003F558E" w14:paraId="7F4C9139" w14:textId="77777777">
        <w:trPr>
          <w:jc w:val="center"/>
        </w:trPr>
        <w:tc>
          <w:tcPr>
            <w:tcW w:w="1440" w:type="dxa"/>
            <w:shd w:val="clear" w:color="auto" w:fill="F8FAFC"/>
          </w:tcPr>
          <w:p w14:paraId="1CF47E89" w14:textId="77777777" w:rsidR="003F558E" w:rsidRDefault="00075181">
            <w:pPr>
              <w:spacing w:before="60" w:after="60"/>
              <w:jc w:val="center"/>
            </w:pPr>
            <w:r>
              <w:rPr>
                <w:rFonts w:ascii="Times New Roman" w:hAnsi="Times New Roman"/>
                <w:color w:val="0F172A"/>
                <w:sz w:val="21"/>
              </w:rPr>
              <w:t>4.</w:t>
            </w:r>
          </w:p>
        </w:tc>
        <w:tc>
          <w:tcPr>
            <w:tcW w:w="7200" w:type="dxa"/>
            <w:shd w:val="clear" w:color="auto" w:fill="F8FAFC"/>
          </w:tcPr>
          <w:p w14:paraId="6AA71D6B" w14:textId="77777777" w:rsidR="003F558E" w:rsidRDefault="00075181">
            <w:pPr>
              <w:spacing w:before="60" w:after="60"/>
            </w:pPr>
            <w:r>
              <w:rPr>
                <w:rFonts w:ascii="Times New Roman" w:hAnsi="Times New Roman"/>
                <w:color w:val="0F172A"/>
                <w:sz w:val="21"/>
              </w:rPr>
              <w:t>RESULT AND CONCLUSION</w:t>
            </w:r>
          </w:p>
        </w:tc>
        <w:tc>
          <w:tcPr>
            <w:tcW w:w="1152" w:type="dxa"/>
            <w:shd w:val="clear" w:color="auto" w:fill="F8FAFC"/>
          </w:tcPr>
          <w:p w14:paraId="28206EEF" w14:textId="77777777" w:rsidR="003F558E" w:rsidRDefault="00075181">
            <w:pPr>
              <w:spacing w:before="60" w:after="60"/>
              <w:jc w:val="center"/>
            </w:pPr>
            <w:r>
              <w:rPr>
                <w:rFonts w:ascii="Times New Roman" w:hAnsi="Times New Roman"/>
                <w:color w:val="0F172A"/>
                <w:sz w:val="21"/>
              </w:rPr>
              <w:t>23</w:t>
            </w:r>
          </w:p>
        </w:tc>
      </w:tr>
      <w:tr w:rsidR="003F558E" w14:paraId="675A9179" w14:textId="77777777">
        <w:trPr>
          <w:jc w:val="center"/>
        </w:trPr>
        <w:tc>
          <w:tcPr>
            <w:tcW w:w="1440" w:type="dxa"/>
            <w:shd w:val="clear" w:color="auto" w:fill="FFFFFF"/>
          </w:tcPr>
          <w:p w14:paraId="376C4612" w14:textId="77777777" w:rsidR="003F558E" w:rsidRDefault="00075181">
            <w:pPr>
              <w:spacing w:before="60" w:after="60"/>
              <w:jc w:val="center"/>
            </w:pPr>
            <w:r>
              <w:rPr>
                <w:rFonts w:ascii="Times New Roman" w:hAnsi="Times New Roman"/>
                <w:color w:val="0F172A"/>
                <w:sz w:val="21"/>
              </w:rPr>
              <w:t>4.1</w:t>
            </w:r>
          </w:p>
        </w:tc>
        <w:tc>
          <w:tcPr>
            <w:tcW w:w="7200" w:type="dxa"/>
            <w:shd w:val="clear" w:color="auto" w:fill="FFFFFF"/>
          </w:tcPr>
          <w:p w14:paraId="4FC8FEE0" w14:textId="77777777" w:rsidR="003F558E" w:rsidRDefault="00075181">
            <w:pPr>
              <w:spacing w:before="60" w:after="60"/>
            </w:pPr>
            <w:r>
              <w:rPr>
                <w:rFonts w:ascii="Times New Roman" w:hAnsi="Times New Roman"/>
                <w:color w:val="0F172A"/>
                <w:sz w:val="21"/>
              </w:rPr>
              <w:t xml:space="preserve">    Result</w:t>
            </w:r>
          </w:p>
        </w:tc>
        <w:tc>
          <w:tcPr>
            <w:tcW w:w="1152" w:type="dxa"/>
            <w:shd w:val="clear" w:color="auto" w:fill="FFFFFF"/>
          </w:tcPr>
          <w:p w14:paraId="6CE6A526" w14:textId="77777777" w:rsidR="003F558E" w:rsidRDefault="00075181">
            <w:pPr>
              <w:spacing w:before="60" w:after="60"/>
              <w:jc w:val="center"/>
            </w:pPr>
            <w:r>
              <w:rPr>
                <w:rFonts w:ascii="Times New Roman" w:hAnsi="Times New Roman"/>
                <w:color w:val="0F172A"/>
                <w:sz w:val="21"/>
              </w:rPr>
              <w:t>23</w:t>
            </w:r>
          </w:p>
        </w:tc>
      </w:tr>
      <w:tr w:rsidR="003F558E" w14:paraId="7E70A52F" w14:textId="77777777">
        <w:trPr>
          <w:jc w:val="center"/>
        </w:trPr>
        <w:tc>
          <w:tcPr>
            <w:tcW w:w="1440" w:type="dxa"/>
            <w:shd w:val="clear" w:color="auto" w:fill="F8FAFC"/>
          </w:tcPr>
          <w:p w14:paraId="188BB3BD" w14:textId="77777777" w:rsidR="003F558E" w:rsidRDefault="00075181">
            <w:pPr>
              <w:spacing w:before="60" w:after="60"/>
              <w:jc w:val="center"/>
            </w:pPr>
            <w:r>
              <w:rPr>
                <w:rFonts w:ascii="Times New Roman" w:hAnsi="Times New Roman"/>
                <w:color w:val="0F172A"/>
                <w:sz w:val="21"/>
              </w:rPr>
              <w:t>4.2</w:t>
            </w:r>
          </w:p>
        </w:tc>
        <w:tc>
          <w:tcPr>
            <w:tcW w:w="7200" w:type="dxa"/>
            <w:shd w:val="clear" w:color="auto" w:fill="F8FAFC"/>
          </w:tcPr>
          <w:p w14:paraId="427B18E6" w14:textId="77777777" w:rsidR="003F558E" w:rsidRDefault="00075181">
            <w:pPr>
              <w:spacing w:before="60" w:after="60"/>
            </w:pPr>
            <w:r>
              <w:rPr>
                <w:rFonts w:ascii="Times New Roman" w:hAnsi="Times New Roman"/>
                <w:color w:val="0F172A"/>
                <w:sz w:val="21"/>
              </w:rPr>
              <w:t xml:space="preserve">    Conclusion</w:t>
            </w:r>
          </w:p>
        </w:tc>
        <w:tc>
          <w:tcPr>
            <w:tcW w:w="1152" w:type="dxa"/>
            <w:shd w:val="clear" w:color="auto" w:fill="F8FAFC"/>
          </w:tcPr>
          <w:p w14:paraId="07771516" w14:textId="77777777" w:rsidR="003F558E" w:rsidRDefault="00075181">
            <w:pPr>
              <w:spacing w:before="60" w:after="60"/>
              <w:jc w:val="center"/>
            </w:pPr>
            <w:r>
              <w:rPr>
                <w:rFonts w:ascii="Times New Roman" w:hAnsi="Times New Roman"/>
                <w:color w:val="0F172A"/>
                <w:sz w:val="21"/>
              </w:rPr>
              <w:t>33</w:t>
            </w:r>
          </w:p>
        </w:tc>
      </w:tr>
      <w:tr w:rsidR="003F558E" w14:paraId="45B302CE" w14:textId="77777777">
        <w:trPr>
          <w:jc w:val="center"/>
        </w:trPr>
        <w:tc>
          <w:tcPr>
            <w:tcW w:w="1440" w:type="dxa"/>
            <w:shd w:val="clear" w:color="auto" w:fill="FFFFFF"/>
          </w:tcPr>
          <w:p w14:paraId="427E051E" w14:textId="77777777" w:rsidR="003F558E" w:rsidRDefault="00075181">
            <w:pPr>
              <w:spacing w:before="60" w:after="60"/>
              <w:jc w:val="center"/>
            </w:pPr>
            <w:r>
              <w:rPr>
                <w:rFonts w:ascii="Times New Roman" w:hAnsi="Times New Roman"/>
                <w:color w:val="0F172A"/>
                <w:sz w:val="21"/>
              </w:rPr>
              <w:t>4.3</w:t>
            </w:r>
          </w:p>
        </w:tc>
        <w:tc>
          <w:tcPr>
            <w:tcW w:w="7200" w:type="dxa"/>
            <w:shd w:val="clear" w:color="auto" w:fill="FFFFFF"/>
          </w:tcPr>
          <w:p w14:paraId="77973247" w14:textId="77777777" w:rsidR="003F558E" w:rsidRDefault="00075181">
            <w:pPr>
              <w:spacing w:before="60" w:after="60"/>
            </w:pPr>
            <w:r>
              <w:rPr>
                <w:rFonts w:ascii="Times New Roman" w:hAnsi="Times New Roman"/>
                <w:color w:val="0F172A"/>
                <w:sz w:val="21"/>
              </w:rPr>
              <w:t xml:space="preserve">    Future Scope</w:t>
            </w:r>
          </w:p>
        </w:tc>
        <w:tc>
          <w:tcPr>
            <w:tcW w:w="1152" w:type="dxa"/>
            <w:shd w:val="clear" w:color="auto" w:fill="FFFFFF"/>
          </w:tcPr>
          <w:p w14:paraId="7E70BA96" w14:textId="77777777" w:rsidR="003F558E" w:rsidRDefault="00075181">
            <w:pPr>
              <w:spacing w:before="60" w:after="60"/>
              <w:jc w:val="center"/>
            </w:pPr>
            <w:r>
              <w:rPr>
                <w:rFonts w:ascii="Times New Roman" w:hAnsi="Times New Roman"/>
                <w:color w:val="0F172A"/>
                <w:sz w:val="21"/>
              </w:rPr>
              <w:t>33</w:t>
            </w:r>
          </w:p>
        </w:tc>
      </w:tr>
      <w:tr w:rsidR="003F558E" w14:paraId="49404D41" w14:textId="77777777">
        <w:trPr>
          <w:jc w:val="center"/>
        </w:trPr>
        <w:tc>
          <w:tcPr>
            <w:tcW w:w="1440" w:type="dxa"/>
            <w:shd w:val="clear" w:color="auto" w:fill="F8FAFC"/>
          </w:tcPr>
          <w:p w14:paraId="7F7F6B7A" w14:textId="77777777" w:rsidR="003F558E" w:rsidRDefault="00075181">
            <w:pPr>
              <w:spacing w:before="60" w:after="60"/>
              <w:jc w:val="center"/>
            </w:pPr>
            <w:r>
              <w:rPr>
                <w:rFonts w:ascii="Times New Roman" w:hAnsi="Times New Roman"/>
                <w:color w:val="0F172A"/>
                <w:sz w:val="21"/>
              </w:rPr>
              <w:t>5.</w:t>
            </w:r>
          </w:p>
        </w:tc>
        <w:tc>
          <w:tcPr>
            <w:tcW w:w="7200" w:type="dxa"/>
            <w:shd w:val="clear" w:color="auto" w:fill="F8FAFC"/>
          </w:tcPr>
          <w:p w14:paraId="564B34EF" w14:textId="77777777" w:rsidR="003F558E" w:rsidRDefault="00075181">
            <w:pPr>
              <w:spacing w:before="60" w:after="60"/>
            </w:pPr>
            <w:r>
              <w:rPr>
                <w:rFonts w:ascii="Times New Roman" w:hAnsi="Times New Roman"/>
                <w:color w:val="0F172A"/>
                <w:sz w:val="21"/>
              </w:rPr>
              <w:t>REFERENCES</w:t>
            </w:r>
          </w:p>
        </w:tc>
        <w:tc>
          <w:tcPr>
            <w:tcW w:w="1152" w:type="dxa"/>
            <w:shd w:val="clear" w:color="auto" w:fill="F8FAFC"/>
          </w:tcPr>
          <w:p w14:paraId="1E3A9A5B" w14:textId="77777777" w:rsidR="003F558E" w:rsidRDefault="00075181">
            <w:pPr>
              <w:spacing w:before="60" w:after="60"/>
              <w:jc w:val="center"/>
            </w:pPr>
            <w:r>
              <w:rPr>
                <w:rFonts w:ascii="Times New Roman" w:hAnsi="Times New Roman"/>
                <w:color w:val="0F172A"/>
                <w:sz w:val="21"/>
              </w:rPr>
              <w:t>34</w:t>
            </w:r>
          </w:p>
        </w:tc>
      </w:tr>
      <w:tr w:rsidR="003F558E" w14:paraId="1A33A5CB" w14:textId="77777777">
        <w:trPr>
          <w:jc w:val="center"/>
        </w:trPr>
        <w:tc>
          <w:tcPr>
            <w:tcW w:w="1440" w:type="dxa"/>
            <w:shd w:val="clear" w:color="auto" w:fill="FFFFFF"/>
          </w:tcPr>
          <w:p w14:paraId="42E0994B" w14:textId="77777777" w:rsidR="003F558E" w:rsidRDefault="00075181">
            <w:pPr>
              <w:spacing w:before="60" w:after="60"/>
              <w:jc w:val="center"/>
            </w:pPr>
            <w:r>
              <w:rPr>
                <w:rFonts w:ascii="Times New Roman" w:hAnsi="Times New Roman"/>
                <w:color w:val="0F172A"/>
                <w:sz w:val="21"/>
              </w:rPr>
              <w:t>5.1</w:t>
            </w:r>
          </w:p>
        </w:tc>
        <w:tc>
          <w:tcPr>
            <w:tcW w:w="7200" w:type="dxa"/>
            <w:shd w:val="clear" w:color="auto" w:fill="FFFFFF"/>
          </w:tcPr>
          <w:p w14:paraId="3D65B48D" w14:textId="77777777" w:rsidR="003F558E" w:rsidRDefault="00075181">
            <w:pPr>
              <w:spacing w:before="60" w:after="60"/>
            </w:pPr>
            <w:r>
              <w:rPr>
                <w:rFonts w:ascii="Times New Roman" w:hAnsi="Times New Roman"/>
                <w:color w:val="0F172A"/>
                <w:sz w:val="21"/>
              </w:rPr>
              <w:t xml:space="preserve">    Research Papers</w:t>
            </w:r>
          </w:p>
        </w:tc>
        <w:tc>
          <w:tcPr>
            <w:tcW w:w="1152" w:type="dxa"/>
            <w:shd w:val="clear" w:color="auto" w:fill="FFFFFF"/>
          </w:tcPr>
          <w:p w14:paraId="01CC6B0E" w14:textId="77777777" w:rsidR="003F558E" w:rsidRDefault="00075181">
            <w:pPr>
              <w:spacing w:before="60" w:after="60"/>
              <w:jc w:val="center"/>
            </w:pPr>
            <w:r>
              <w:rPr>
                <w:rFonts w:ascii="Times New Roman" w:hAnsi="Times New Roman"/>
                <w:color w:val="0F172A"/>
                <w:sz w:val="21"/>
              </w:rPr>
              <w:t>34</w:t>
            </w:r>
          </w:p>
        </w:tc>
      </w:tr>
      <w:tr w:rsidR="003F558E" w14:paraId="489A8448" w14:textId="77777777">
        <w:trPr>
          <w:jc w:val="center"/>
        </w:trPr>
        <w:tc>
          <w:tcPr>
            <w:tcW w:w="1440" w:type="dxa"/>
            <w:shd w:val="clear" w:color="auto" w:fill="F8FAFC"/>
          </w:tcPr>
          <w:p w14:paraId="4A6C2EF2" w14:textId="77777777" w:rsidR="003F558E" w:rsidRDefault="00075181">
            <w:pPr>
              <w:spacing w:before="60" w:after="60"/>
              <w:jc w:val="center"/>
            </w:pPr>
            <w:r>
              <w:rPr>
                <w:rFonts w:ascii="Times New Roman" w:hAnsi="Times New Roman"/>
                <w:color w:val="0F172A"/>
                <w:sz w:val="21"/>
              </w:rPr>
              <w:t>5.2</w:t>
            </w:r>
          </w:p>
        </w:tc>
        <w:tc>
          <w:tcPr>
            <w:tcW w:w="7200" w:type="dxa"/>
            <w:shd w:val="clear" w:color="auto" w:fill="F8FAFC"/>
          </w:tcPr>
          <w:p w14:paraId="3351CE5C" w14:textId="77777777" w:rsidR="003F558E" w:rsidRDefault="00075181">
            <w:pPr>
              <w:spacing w:before="60" w:after="60"/>
            </w:pPr>
            <w:r>
              <w:rPr>
                <w:rFonts w:ascii="Times New Roman" w:hAnsi="Times New Roman"/>
                <w:color w:val="0F172A"/>
                <w:sz w:val="21"/>
              </w:rPr>
              <w:t xml:space="preserve">    Websites</w:t>
            </w:r>
          </w:p>
        </w:tc>
        <w:tc>
          <w:tcPr>
            <w:tcW w:w="1152" w:type="dxa"/>
            <w:shd w:val="clear" w:color="auto" w:fill="F8FAFC"/>
          </w:tcPr>
          <w:p w14:paraId="64666E18" w14:textId="77777777" w:rsidR="003F558E" w:rsidRDefault="00075181">
            <w:pPr>
              <w:spacing w:before="60" w:after="60"/>
              <w:jc w:val="center"/>
            </w:pPr>
            <w:r>
              <w:rPr>
                <w:rFonts w:ascii="Times New Roman" w:hAnsi="Times New Roman"/>
                <w:color w:val="0F172A"/>
                <w:sz w:val="21"/>
              </w:rPr>
              <w:t>35</w:t>
            </w:r>
          </w:p>
        </w:tc>
      </w:tr>
    </w:tbl>
    <w:p w14:paraId="6AD197C5" w14:textId="77777777" w:rsidR="003F558E" w:rsidRDefault="00075181">
      <w:r>
        <w:br w:type="page"/>
      </w:r>
    </w:p>
    <w:p w14:paraId="05B843B3" w14:textId="77777777" w:rsidR="003F558E" w:rsidRDefault="00075181">
      <w:pPr>
        <w:spacing w:after="240"/>
        <w:jc w:val="center"/>
      </w:pPr>
      <w:r>
        <w:rPr>
          <w:rFonts w:ascii="Times New Roman" w:hAnsi="Times New Roman"/>
          <w:b/>
          <w:color w:val="0F172A"/>
          <w:sz w:val="32"/>
        </w:rPr>
        <w:lastRenderedPageBreak/>
        <w:t>LIST OF FIGURES &amp; TABLES</w:t>
      </w:r>
    </w:p>
    <w:p w14:paraId="0909E97F" w14:textId="77777777" w:rsidR="003F558E" w:rsidRDefault="00075181">
      <w:pPr>
        <w:keepNext/>
        <w:spacing w:before="240" w:after="80"/>
      </w:pPr>
      <w:r>
        <w:rPr>
          <w:rFonts w:ascii="Times New Roman" w:hAnsi="Times New Roman"/>
          <w:b/>
          <w:color w:val="0284C7"/>
          <w:sz w:val="27"/>
        </w:rPr>
        <w:t>List of Figures</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2160"/>
        <w:gridCol w:w="6480"/>
        <w:gridCol w:w="1152"/>
      </w:tblGrid>
      <w:tr w:rsidR="003F558E" w14:paraId="26A7A70E" w14:textId="77777777">
        <w:trPr>
          <w:jc w:val="center"/>
        </w:trPr>
        <w:tc>
          <w:tcPr>
            <w:tcW w:w="2160" w:type="dxa"/>
            <w:shd w:val="clear" w:color="auto" w:fill="EBF2FA"/>
          </w:tcPr>
          <w:p w14:paraId="5C4F5AD7" w14:textId="77777777" w:rsidR="003F558E" w:rsidRDefault="00075181">
            <w:pPr>
              <w:spacing w:before="80" w:after="80"/>
              <w:jc w:val="center"/>
            </w:pPr>
            <w:r>
              <w:rPr>
                <w:rFonts w:ascii="Times New Roman" w:hAnsi="Times New Roman"/>
                <w:b/>
                <w:color w:val="0F172A"/>
              </w:rPr>
              <w:t>Figure No.</w:t>
            </w:r>
          </w:p>
        </w:tc>
        <w:tc>
          <w:tcPr>
            <w:tcW w:w="6480" w:type="dxa"/>
            <w:shd w:val="clear" w:color="auto" w:fill="EBF2FA"/>
          </w:tcPr>
          <w:p w14:paraId="6B5CE2AA" w14:textId="77777777" w:rsidR="003F558E" w:rsidRDefault="00075181">
            <w:pPr>
              <w:spacing w:before="80" w:after="80"/>
              <w:jc w:val="center"/>
            </w:pPr>
            <w:r>
              <w:rPr>
                <w:rFonts w:ascii="Times New Roman" w:hAnsi="Times New Roman"/>
                <w:b/>
                <w:color w:val="0F172A"/>
              </w:rPr>
              <w:t>Caption / Description</w:t>
            </w:r>
          </w:p>
        </w:tc>
        <w:tc>
          <w:tcPr>
            <w:tcW w:w="1152" w:type="dxa"/>
            <w:shd w:val="clear" w:color="auto" w:fill="EBF2FA"/>
          </w:tcPr>
          <w:p w14:paraId="6570778F" w14:textId="77777777" w:rsidR="003F558E" w:rsidRDefault="00075181">
            <w:pPr>
              <w:spacing w:before="80" w:after="80"/>
              <w:jc w:val="center"/>
            </w:pPr>
            <w:r>
              <w:rPr>
                <w:rFonts w:ascii="Times New Roman" w:hAnsi="Times New Roman"/>
                <w:b/>
                <w:color w:val="0F172A"/>
              </w:rPr>
              <w:t>Page No.</w:t>
            </w:r>
          </w:p>
        </w:tc>
      </w:tr>
      <w:tr w:rsidR="003F558E" w14:paraId="4B0C8A35" w14:textId="77777777">
        <w:trPr>
          <w:jc w:val="center"/>
        </w:trPr>
        <w:tc>
          <w:tcPr>
            <w:tcW w:w="2160" w:type="dxa"/>
            <w:shd w:val="clear" w:color="auto" w:fill="FFFFFF"/>
          </w:tcPr>
          <w:p w14:paraId="08C09277" w14:textId="77777777" w:rsidR="003F558E" w:rsidRDefault="00075181">
            <w:pPr>
              <w:spacing w:before="60" w:after="60"/>
              <w:jc w:val="center"/>
            </w:pPr>
            <w:r>
              <w:rPr>
                <w:rFonts w:ascii="Times New Roman" w:hAnsi="Times New Roman"/>
                <w:color w:val="0F172A"/>
                <w:sz w:val="21"/>
              </w:rPr>
              <w:t>Figure 3.1</w:t>
            </w:r>
          </w:p>
        </w:tc>
        <w:tc>
          <w:tcPr>
            <w:tcW w:w="6480" w:type="dxa"/>
            <w:shd w:val="clear" w:color="auto" w:fill="FFFFFF"/>
          </w:tcPr>
          <w:p w14:paraId="5EBF928E" w14:textId="77777777" w:rsidR="003F558E" w:rsidRDefault="00075181">
            <w:pPr>
              <w:spacing w:before="60" w:after="60"/>
            </w:pPr>
            <w:r>
              <w:rPr>
                <w:rFonts w:ascii="Times New Roman" w:hAnsi="Times New Roman"/>
                <w:color w:val="0F172A"/>
                <w:sz w:val="21"/>
              </w:rPr>
              <w:t>VernaLedger-AI Multi-Tier System Architecture Diagram</w:t>
            </w:r>
          </w:p>
        </w:tc>
        <w:tc>
          <w:tcPr>
            <w:tcW w:w="1152" w:type="dxa"/>
            <w:shd w:val="clear" w:color="auto" w:fill="FFFFFF"/>
          </w:tcPr>
          <w:p w14:paraId="76663BAE" w14:textId="77777777" w:rsidR="003F558E" w:rsidRDefault="00075181">
            <w:pPr>
              <w:spacing w:before="60" w:after="60"/>
              <w:jc w:val="center"/>
            </w:pPr>
            <w:r>
              <w:rPr>
                <w:rFonts w:ascii="Times New Roman" w:hAnsi="Times New Roman"/>
                <w:color w:val="0F172A"/>
                <w:sz w:val="21"/>
              </w:rPr>
              <w:t>18</w:t>
            </w:r>
          </w:p>
        </w:tc>
      </w:tr>
      <w:tr w:rsidR="003F558E" w14:paraId="14E73BD1" w14:textId="77777777">
        <w:trPr>
          <w:jc w:val="center"/>
        </w:trPr>
        <w:tc>
          <w:tcPr>
            <w:tcW w:w="2160" w:type="dxa"/>
            <w:shd w:val="clear" w:color="auto" w:fill="F8FAFC"/>
          </w:tcPr>
          <w:p w14:paraId="3B1EE0CE" w14:textId="77777777" w:rsidR="003F558E" w:rsidRDefault="00075181">
            <w:pPr>
              <w:spacing w:before="60" w:after="60"/>
              <w:jc w:val="center"/>
            </w:pPr>
            <w:r>
              <w:rPr>
                <w:rFonts w:ascii="Times New Roman" w:hAnsi="Times New Roman"/>
                <w:color w:val="0F172A"/>
                <w:sz w:val="21"/>
              </w:rPr>
              <w:t>Figure 3.2</w:t>
            </w:r>
          </w:p>
        </w:tc>
        <w:tc>
          <w:tcPr>
            <w:tcW w:w="6480" w:type="dxa"/>
            <w:shd w:val="clear" w:color="auto" w:fill="F8FAFC"/>
          </w:tcPr>
          <w:p w14:paraId="2AA3189A" w14:textId="77777777" w:rsidR="003F558E" w:rsidRDefault="00075181">
            <w:pPr>
              <w:spacing w:before="60" w:after="60"/>
            </w:pPr>
            <w:r>
              <w:rPr>
                <w:rFonts w:ascii="Times New Roman" w:hAnsi="Times New Roman"/>
                <w:color w:val="0F172A"/>
                <w:sz w:val="21"/>
              </w:rPr>
              <w:t>End-to-End Multimodal Algorithmic Dual-Branch Flowchart</w:t>
            </w:r>
          </w:p>
        </w:tc>
        <w:tc>
          <w:tcPr>
            <w:tcW w:w="1152" w:type="dxa"/>
            <w:shd w:val="clear" w:color="auto" w:fill="F8FAFC"/>
          </w:tcPr>
          <w:p w14:paraId="4DF396A6" w14:textId="77777777" w:rsidR="003F558E" w:rsidRDefault="00075181">
            <w:pPr>
              <w:spacing w:before="60" w:after="60"/>
              <w:jc w:val="center"/>
            </w:pPr>
            <w:r>
              <w:rPr>
                <w:rFonts w:ascii="Times New Roman" w:hAnsi="Times New Roman"/>
                <w:color w:val="0F172A"/>
                <w:sz w:val="21"/>
              </w:rPr>
              <w:t>20</w:t>
            </w:r>
          </w:p>
        </w:tc>
      </w:tr>
      <w:tr w:rsidR="003F558E" w14:paraId="0C9940FD" w14:textId="77777777">
        <w:trPr>
          <w:jc w:val="center"/>
        </w:trPr>
        <w:tc>
          <w:tcPr>
            <w:tcW w:w="2160" w:type="dxa"/>
            <w:shd w:val="clear" w:color="auto" w:fill="FFFFFF"/>
          </w:tcPr>
          <w:p w14:paraId="05EE8EC8" w14:textId="77777777" w:rsidR="003F558E" w:rsidRDefault="00075181">
            <w:pPr>
              <w:spacing w:before="60" w:after="60"/>
              <w:jc w:val="center"/>
            </w:pPr>
            <w:r>
              <w:rPr>
                <w:rFonts w:ascii="Times New Roman" w:hAnsi="Times New Roman"/>
                <w:color w:val="0F172A"/>
                <w:sz w:val="21"/>
              </w:rPr>
              <w:t>Figure 4.1</w:t>
            </w:r>
          </w:p>
        </w:tc>
        <w:tc>
          <w:tcPr>
            <w:tcW w:w="6480" w:type="dxa"/>
            <w:shd w:val="clear" w:color="auto" w:fill="FFFFFF"/>
          </w:tcPr>
          <w:p w14:paraId="2BE83792" w14:textId="77777777" w:rsidR="003F558E" w:rsidRDefault="00075181">
            <w:pPr>
              <w:spacing w:before="60" w:after="60"/>
            </w:pPr>
            <w:r>
              <w:rPr>
                <w:rFonts w:ascii="Times New Roman" w:hAnsi="Times New Roman"/>
                <w:color w:val="0F172A"/>
                <w:sz w:val="21"/>
              </w:rPr>
              <w:t>Live Smart Multimodal OCR Scanner Interface (Mobile View)</w:t>
            </w:r>
          </w:p>
        </w:tc>
        <w:tc>
          <w:tcPr>
            <w:tcW w:w="1152" w:type="dxa"/>
            <w:shd w:val="clear" w:color="auto" w:fill="FFFFFF"/>
          </w:tcPr>
          <w:p w14:paraId="06A89643" w14:textId="77777777" w:rsidR="003F558E" w:rsidRDefault="00075181">
            <w:pPr>
              <w:spacing w:before="60" w:after="60"/>
              <w:jc w:val="center"/>
            </w:pPr>
            <w:r>
              <w:rPr>
                <w:rFonts w:ascii="Times New Roman" w:hAnsi="Times New Roman"/>
                <w:color w:val="0F172A"/>
                <w:sz w:val="21"/>
              </w:rPr>
              <w:t>26</w:t>
            </w:r>
          </w:p>
        </w:tc>
      </w:tr>
      <w:tr w:rsidR="003F558E" w14:paraId="547F0787" w14:textId="77777777">
        <w:trPr>
          <w:jc w:val="center"/>
        </w:trPr>
        <w:tc>
          <w:tcPr>
            <w:tcW w:w="2160" w:type="dxa"/>
            <w:shd w:val="clear" w:color="auto" w:fill="F8FAFC"/>
          </w:tcPr>
          <w:p w14:paraId="6E5EE9AC" w14:textId="77777777" w:rsidR="003F558E" w:rsidRDefault="00075181">
            <w:pPr>
              <w:spacing w:before="60" w:after="60"/>
              <w:jc w:val="center"/>
            </w:pPr>
            <w:r>
              <w:rPr>
                <w:rFonts w:ascii="Times New Roman" w:hAnsi="Times New Roman"/>
                <w:color w:val="0F172A"/>
                <w:sz w:val="21"/>
              </w:rPr>
              <w:t>Figure 4.2</w:t>
            </w:r>
          </w:p>
        </w:tc>
        <w:tc>
          <w:tcPr>
            <w:tcW w:w="6480" w:type="dxa"/>
            <w:shd w:val="clear" w:color="auto" w:fill="F8FAFC"/>
          </w:tcPr>
          <w:p w14:paraId="4A375B6D" w14:textId="77777777" w:rsidR="003F558E" w:rsidRDefault="00075181">
            <w:pPr>
              <w:spacing w:before="60" w:after="60"/>
            </w:pPr>
            <w:r>
              <w:rPr>
                <w:rFonts w:ascii="Times New Roman" w:hAnsi="Times New Roman"/>
                <w:color w:val="0F172A"/>
                <w:sz w:val="21"/>
              </w:rPr>
              <w:t>Live Vernacular Marathi Voice Billing Assistant Interface (Mobile View)</w:t>
            </w:r>
          </w:p>
        </w:tc>
        <w:tc>
          <w:tcPr>
            <w:tcW w:w="1152" w:type="dxa"/>
            <w:shd w:val="clear" w:color="auto" w:fill="F8FAFC"/>
          </w:tcPr>
          <w:p w14:paraId="48BB4CD3" w14:textId="77777777" w:rsidR="003F558E" w:rsidRDefault="00075181">
            <w:pPr>
              <w:spacing w:before="60" w:after="60"/>
              <w:jc w:val="center"/>
            </w:pPr>
            <w:r>
              <w:rPr>
                <w:rFonts w:ascii="Times New Roman" w:hAnsi="Times New Roman"/>
                <w:color w:val="0F172A"/>
                <w:sz w:val="21"/>
              </w:rPr>
              <w:t>27</w:t>
            </w:r>
          </w:p>
        </w:tc>
      </w:tr>
      <w:tr w:rsidR="003F558E" w14:paraId="616130BA" w14:textId="77777777">
        <w:trPr>
          <w:jc w:val="center"/>
        </w:trPr>
        <w:tc>
          <w:tcPr>
            <w:tcW w:w="2160" w:type="dxa"/>
            <w:shd w:val="clear" w:color="auto" w:fill="FFFFFF"/>
          </w:tcPr>
          <w:p w14:paraId="2850ADD2" w14:textId="77777777" w:rsidR="003F558E" w:rsidRDefault="00075181">
            <w:pPr>
              <w:spacing w:before="60" w:after="60"/>
              <w:jc w:val="center"/>
            </w:pPr>
            <w:r>
              <w:rPr>
                <w:rFonts w:ascii="Times New Roman" w:hAnsi="Times New Roman"/>
                <w:color w:val="0F172A"/>
                <w:sz w:val="21"/>
              </w:rPr>
              <w:t>Figure 4.3</w:t>
            </w:r>
          </w:p>
        </w:tc>
        <w:tc>
          <w:tcPr>
            <w:tcW w:w="6480" w:type="dxa"/>
            <w:shd w:val="clear" w:color="auto" w:fill="FFFFFF"/>
          </w:tcPr>
          <w:p w14:paraId="3A291AB8" w14:textId="77777777" w:rsidR="003F558E" w:rsidRDefault="00075181">
            <w:pPr>
              <w:spacing w:before="60" w:after="60"/>
            </w:pPr>
            <w:r>
              <w:rPr>
                <w:rFonts w:ascii="Times New Roman" w:hAnsi="Times New Roman"/>
                <w:color w:val="0F172A"/>
                <w:sz w:val="21"/>
              </w:rPr>
              <w:t>Live Desktop Cyberpunk Main POS Billing &amp; Scanner Terminal</w:t>
            </w:r>
          </w:p>
        </w:tc>
        <w:tc>
          <w:tcPr>
            <w:tcW w:w="1152" w:type="dxa"/>
            <w:shd w:val="clear" w:color="auto" w:fill="FFFFFF"/>
          </w:tcPr>
          <w:p w14:paraId="55F2DEFB" w14:textId="77777777" w:rsidR="003F558E" w:rsidRDefault="00075181">
            <w:pPr>
              <w:spacing w:before="60" w:after="60"/>
              <w:jc w:val="center"/>
            </w:pPr>
            <w:r>
              <w:rPr>
                <w:rFonts w:ascii="Times New Roman" w:hAnsi="Times New Roman"/>
                <w:color w:val="0F172A"/>
                <w:sz w:val="21"/>
              </w:rPr>
              <w:t>28</w:t>
            </w:r>
          </w:p>
        </w:tc>
      </w:tr>
      <w:tr w:rsidR="003F558E" w14:paraId="3647ACA5" w14:textId="77777777">
        <w:trPr>
          <w:jc w:val="center"/>
        </w:trPr>
        <w:tc>
          <w:tcPr>
            <w:tcW w:w="2160" w:type="dxa"/>
            <w:shd w:val="clear" w:color="auto" w:fill="F8FAFC"/>
          </w:tcPr>
          <w:p w14:paraId="68973ED6" w14:textId="77777777" w:rsidR="003F558E" w:rsidRDefault="00075181">
            <w:pPr>
              <w:spacing w:before="60" w:after="60"/>
              <w:jc w:val="center"/>
            </w:pPr>
            <w:r>
              <w:rPr>
                <w:rFonts w:ascii="Times New Roman" w:hAnsi="Times New Roman"/>
                <w:color w:val="0F172A"/>
                <w:sz w:val="21"/>
              </w:rPr>
              <w:t>Figure 4.4</w:t>
            </w:r>
          </w:p>
        </w:tc>
        <w:tc>
          <w:tcPr>
            <w:tcW w:w="6480" w:type="dxa"/>
            <w:shd w:val="clear" w:color="auto" w:fill="F8FAFC"/>
          </w:tcPr>
          <w:p w14:paraId="0D528DD5" w14:textId="77777777" w:rsidR="003F558E" w:rsidRDefault="00075181">
            <w:pPr>
              <w:spacing w:before="60" w:after="60"/>
            </w:pPr>
            <w:r>
              <w:rPr>
                <w:rFonts w:ascii="Times New Roman" w:hAnsi="Times New Roman"/>
                <w:color w:val="0F172A"/>
                <w:sz w:val="21"/>
              </w:rPr>
              <w:t>Live Desktop Customer Khata Ledger with 1-Click WhatsApp Reminders</w:t>
            </w:r>
          </w:p>
        </w:tc>
        <w:tc>
          <w:tcPr>
            <w:tcW w:w="1152" w:type="dxa"/>
            <w:shd w:val="clear" w:color="auto" w:fill="F8FAFC"/>
          </w:tcPr>
          <w:p w14:paraId="3317E20C" w14:textId="77777777" w:rsidR="003F558E" w:rsidRDefault="00075181">
            <w:pPr>
              <w:spacing w:before="60" w:after="60"/>
              <w:jc w:val="center"/>
            </w:pPr>
            <w:r>
              <w:rPr>
                <w:rFonts w:ascii="Times New Roman" w:hAnsi="Times New Roman"/>
                <w:color w:val="0F172A"/>
                <w:sz w:val="21"/>
              </w:rPr>
              <w:t>29</w:t>
            </w:r>
          </w:p>
        </w:tc>
      </w:tr>
      <w:tr w:rsidR="003F558E" w14:paraId="75212A06" w14:textId="77777777">
        <w:trPr>
          <w:jc w:val="center"/>
        </w:trPr>
        <w:tc>
          <w:tcPr>
            <w:tcW w:w="2160" w:type="dxa"/>
            <w:shd w:val="clear" w:color="auto" w:fill="FFFFFF"/>
          </w:tcPr>
          <w:p w14:paraId="76B6F7F3" w14:textId="77777777" w:rsidR="003F558E" w:rsidRDefault="00075181">
            <w:pPr>
              <w:spacing w:before="60" w:after="60"/>
              <w:jc w:val="center"/>
            </w:pPr>
            <w:r>
              <w:rPr>
                <w:rFonts w:ascii="Times New Roman" w:hAnsi="Times New Roman"/>
                <w:color w:val="0F172A"/>
                <w:sz w:val="21"/>
              </w:rPr>
              <w:t>Figure 4.5</w:t>
            </w:r>
          </w:p>
        </w:tc>
        <w:tc>
          <w:tcPr>
            <w:tcW w:w="6480" w:type="dxa"/>
            <w:shd w:val="clear" w:color="auto" w:fill="FFFFFF"/>
          </w:tcPr>
          <w:p w14:paraId="64532674" w14:textId="77777777" w:rsidR="003F558E" w:rsidRDefault="00075181">
            <w:pPr>
              <w:spacing w:before="60" w:after="60"/>
            </w:pPr>
            <w:r>
              <w:rPr>
                <w:rFonts w:ascii="Times New Roman" w:hAnsi="Times New Roman"/>
                <w:color w:val="0F172A"/>
                <w:sz w:val="21"/>
              </w:rPr>
              <w:t>Live Desktop Store Operations, Financial KPI Analytics &amp; Inventory</w:t>
            </w:r>
          </w:p>
        </w:tc>
        <w:tc>
          <w:tcPr>
            <w:tcW w:w="1152" w:type="dxa"/>
            <w:shd w:val="clear" w:color="auto" w:fill="FFFFFF"/>
          </w:tcPr>
          <w:p w14:paraId="64F70FAC" w14:textId="77777777" w:rsidR="003F558E" w:rsidRDefault="00075181">
            <w:pPr>
              <w:spacing w:before="60" w:after="60"/>
              <w:jc w:val="center"/>
            </w:pPr>
            <w:r>
              <w:rPr>
                <w:rFonts w:ascii="Times New Roman" w:hAnsi="Times New Roman"/>
                <w:color w:val="0F172A"/>
                <w:sz w:val="21"/>
              </w:rPr>
              <w:t>30</w:t>
            </w:r>
          </w:p>
        </w:tc>
      </w:tr>
      <w:tr w:rsidR="003F558E" w14:paraId="31A0CD28" w14:textId="77777777">
        <w:trPr>
          <w:jc w:val="center"/>
        </w:trPr>
        <w:tc>
          <w:tcPr>
            <w:tcW w:w="2160" w:type="dxa"/>
            <w:shd w:val="clear" w:color="auto" w:fill="F8FAFC"/>
          </w:tcPr>
          <w:p w14:paraId="145621A4" w14:textId="77777777" w:rsidR="003F558E" w:rsidRDefault="00075181">
            <w:pPr>
              <w:spacing w:before="60" w:after="60"/>
              <w:jc w:val="center"/>
            </w:pPr>
            <w:r>
              <w:rPr>
                <w:rFonts w:ascii="Times New Roman" w:hAnsi="Times New Roman"/>
                <w:color w:val="0F172A"/>
                <w:sz w:val="21"/>
              </w:rPr>
              <w:t>Figure 4.6</w:t>
            </w:r>
          </w:p>
        </w:tc>
        <w:tc>
          <w:tcPr>
            <w:tcW w:w="6480" w:type="dxa"/>
            <w:shd w:val="clear" w:color="auto" w:fill="F8FAFC"/>
          </w:tcPr>
          <w:p w14:paraId="475554FD" w14:textId="77777777" w:rsidR="003F558E" w:rsidRDefault="00075181">
            <w:pPr>
              <w:spacing w:before="60" w:after="60"/>
            </w:pPr>
            <w:r>
              <w:rPr>
                <w:rFonts w:ascii="Times New Roman" w:hAnsi="Times New Roman"/>
                <w:color w:val="0F172A"/>
                <w:sz w:val="21"/>
              </w:rPr>
              <w:t>Live Desktop AI Business Studio &amp; Conversational Query Assistant</w:t>
            </w:r>
          </w:p>
        </w:tc>
        <w:tc>
          <w:tcPr>
            <w:tcW w:w="1152" w:type="dxa"/>
            <w:shd w:val="clear" w:color="auto" w:fill="F8FAFC"/>
          </w:tcPr>
          <w:p w14:paraId="2FAA4188" w14:textId="77777777" w:rsidR="003F558E" w:rsidRDefault="00075181">
            <w:pPr>
              <w:spacing w:before="60" w:after="60"/>
              <w:jc w:val="center"/>
            </w:pPr>
            <w:r>
              <w:rPr>
                <w:rFonts w:ascii="Times New Roman" w:hAnsi="Times New Roman"/>
                <w:color w:val="0F172A"/>
                <w:sz w:val="21"/>
              </w:rPr>
              <w:t>31</w:t>
            </w:r>
          </w:p>
        </w:tc>
      </w:tr>
      <w:tr w:rsidR="003F558E" w14:paraId="1609BBFD" w14:textId="77777777">
        <w:trPr>
          <w:jc w:val="center"/>
        </w:trPr>
        <w:tc>
          <w:tcPr>
            <w:tcW w:w="2160" w:type="dxa"/>
            <w:shd w:val="clear" w:color="auto" w:fill="FFFFFF"/>
          </w:tcPr>
          <w:p w14:paraId="00EB4DB4" w14:textId="77777777" w:rsidR="003F558E" w:rsidRDefault="00075181">
            <w:pPr>
              <w:spacing w:before="60" w:after="60"/>
              <w:jc w:val="center"/>
            </w:pPr>
            <w:r>
              <w:rPr>
                <w:rFonts w:ascii="Times New Roman" w:hAnsi="Times New Roman"/>
                <w:color w:val="0F172A"/>
                <w:sz w:val="21"/>
              </w:rPr>
              <w:t>Figure 4.7</w:t>
            </w:r>
          </w:p>
        </w:tc>
        <w:tc>
          <w:tcPr>
            <w:tcW w:w="6480" w:type="dxa"/>
            <w:shd w:val="clear" w:color="auto" w:fill="FFFFFF"/>
          </w:tcPr>
          <w:p w14:paraId="5E10A185" w14:textId="77777777" w:rsidR="003F558E" w:rsidRDefault="00075181">
            <w:pPr>
              <w:spacing w:before="60" w:after="60"/>
            </w:pPr>
            <w:r>
              <w:rPr>
                <w:rFonts w:ascii="Times New Roman" w:hAnsi="Times New Roman"/>
                <w:color w:val="0F172A"/>
                <w:sz w:val="21"/>
              </w:rPr>
              <w:t>Live High-Contrast Eye-Comfort Kirana Mode (Light Theme) Interface</w:t>
            </w:r>
          </w:p>
        </w:tc>
        <w:tc>
          <w:tcPr>
            <w:tcW w:w="1152" w:type="dxa"/>
            <w:shd w:val="clear" w:color="auto" w:fill="FFFFFF"/>
          </w:tcPr>
          <w:p w14:paraId="3F114ED3" w14:textId="77777777" w:rsidR="003F558E" w:rsidRDefault="00075181">
            <w:pPr>
              <w:spacing w:before="60" w:after="60"/>
              <w:jc w:val="center"/>
            </w:pPr>
            <w:r>
              <w:rPr>
                <w:rFonts w:ascii="Times New Roman" w:hAnsi="Times New Roman"/>
                <w:color w:val="0F172A"/>
                <w:sz w:val="21"/>
              </w:rPr>
              <w:t>32</w:t>
            </w:r>
          </w:p>
        </w:tc>
      </w:tr>
    </w:tbl>
    <w:p w14:paraId="0E7D8964" w14:textId="77777777" w:rsidR="003F558E" w:rsidRDefault="003F558E">
      <w:pPr>
        <w:spacing w:before="160" w:after="160"/>
        <w:jc w:val="both"/>
      </w:pPr>
    </w:p>
    <w:p w14:paraId="010C88D0" w14:textId="77777777" w:rsidR="003F558E" w:rsidRDefault="00075181">
      <w:pPr>
        <w:keepNext/>
        <w:spacing w:before="240" w:after="80"/>
      </w:pPr>
      <w:r>
        <w:rPr>
          <w:rFonts w:ascii="Times New Roman" w:hAnsi="Times New Roman"/>
          <w:b/>
          <w:color w:val="0284C7"/>
          <w:sz w:val="27"/>
        </w:rPr>
        <w:t>List of Tables</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2160"/>
        <w:gridCol w:w="6480"/>
        <w:gridCol w:w="1152"/>
      </w:tblGrid>
      <w:tr w:rsidR="003F558E" w14:paraId="3AB6F89D" w14:textId="77777777">
        <w:trPr>
          <w:jc w:val="center"/>
        </w:trPr>
        <w:tc>
          <w:tcPr>
            <w:tcW w:w="2160" w:type="dxa"/>
            <w:shd w:val="clear" w:color="auto" w:fill="EBF2FA"/>
          </w:tcPr>
          <w:p w14:paraId="58E951FA" w14:textId="77777777" w:rsidR="003F558E" w:rsidRDefault="00075181">
            <w:pPr>
              <w:spacing w:before="80" w:after="80"/>
              <w:jc w:val="center"/>
            </w:pPr>
            <w:r>
              <w:rPr>
                <w:rFonts w:ascii="Times New Roman" w:hAnsi="Times New Roman"/>
                <w:b/>
                <w:color w:val="0F172A"/>
              </w:rPr>
              <w:t>Table No.</w:t>
            </w:r>
          </w:p>
        </w:tc>
        <w:tc>
          <w:tcPr>
            <w:tcW w:w="6480" w:type="dxa"/>
            <w:shd w:val="clear" w:color="auto" w:fill="EBF2FA"/>
          </w:tcPr>
          <w:p w14:paraId="09FAC96E" w14:textId="77777777" w:rsidR="003F558E" w:rsidRDefault="00075181">
            <w:pPr>
              <w:spacing w:before="80" w:after="80"/>
              <w:jc w:val="center"/>
            </w:pPr>
            <w:r>
              <w:rPr>
                <w:rFonts w:ascii="Times New Roman" w:hAnsi="Times New Roman"/>
                <w:b/>
                <w:color w:val="0F172A"/>
              </w:rPr>
              <w:t>Caption / Description</w:t>
            </w:r>
          </w:p>
        </w:tc>
        <w:tc>
          <w:tcPr>
            <w:tcW w:w="1152" w:type="dxa"/>
            <w:shd w:val="clear" w:color="auto" w:fill="EBF2FA"/>
          </w:tcPr>
          <w:p w14:paraId="750E2539" w14:textId="77777777" w:rsidR="003F558E" w:rsidRDefault="00075181">
            <w:pPr>
              <w:spacing w:before="80" w:after="80"/>
              <w:jc w:val="center"/>
            </w:pPr>
            <w:r>
              <w:rPr>
                <w:rFonts w:ascii="Times New Roman" w:hAnsi="Times New Roman"/>
                <w:b/>
                <w:color w:val="0F172A"/>
              </w:rPr>
              <w:t>Page No.</w:t>
            </w:r>
          </w:p>
        </w:tc>
      </w:tr>
      <w:tr w:rsidR="003F558E" w14:paraId="585A02E3" w14:textId="77777777">
        <w:trPr>
          <w:jc w:val="center"/>
        </w:trPr>
        <w:tc>
          <w:tcPr>
            <w:tcW w:w="2160" w:type="dxa"/>
            <w:shd w:val="clear" w:color="auto" w:fill="FFFFFF"/>
          </w:tcPr>
          <w:p w14:paraId="186C7116" w14:textId="77777777" w:rsidR="003F558E" w:rsidRDefault="00075181">
            <w:pPr>
              <w:spacing w:before="60" w:after="60"/>
              <w:jc w:val="center"/>
            </w:pPr>
            <w:r>
              <w:rPr>
                <w:rFonts w:ascii="Times New Roman" w:hAnsi="Times New Roman"/>
                <w:color w:val="0F172A"/>
                <w:sz w:val="21"/>
              </w:rPr>
              <w:t>Table 2.1</w:t>
            </w:r>
          </w:p>
        </w:tc>
        <w:tc>
          <w:tcPr>
            <w:tcW w:w="6480" w:type="dxa"/>
            <w:shd w:val="clear" w:color="auto" w:fill="FFFFFF"/>
          </w:tcPr>
          <w:p w14:paraId="133B0880" w14:textId="77777777" w:rsidR="003F558E" w:rsidRDefault="00075181">
            <w:pPr>
              <w:spacing w:before="60" w:after="60"/>
            </w:pPr>
            <w:r>
              <w:rPr>
                <w:rFonts w:ascii="Times New Roman" w:hAnsi="Times New Roman"/>
                <w:color w:val="0F172A"/>
                <w:sz w:val="21"/>
              </w:rPr>
              <w:t>Comprehensive Comparative Analysis of Existing POS and AI Ledger Systems</w:t>
            </w:r>
          </w:p>
        </w:tc>
        <w:tc>
          <w:tcPr>
            <w:tcW w:w="1152" w:type="dxa"/>
            <w:shd w:val="clear" w:color="auto" w:fill="FFFFFF"/>
          </w:tcPr>
          <w:p w14:paraId="5AC1D01E" w14:textId="77777777" w:rsidR="003F558E" w:rsidRDefault="00075181">
            <w:pPr>
              <w:spacing w:before="60" w:after="60"/>
              <w:jc w:val="center"/>
            </w:pPr>
            <w:r>
              <w:rPr>
                <w:rFonts w:ascii="Times New Roman" w:hAnsi="Times New Roman"/>
                <w:color w:val="0F172A"/>
                <w:sz w:val="21"/>
              </w:rPr>
              <w:t>14</w:t>
            </w:r>
          </w:p>
        </w:tc>
      </w:tr>
      <w:tr w:rsidR="003F558E" w14:paraId="25C4F7C8" w14:textId="77777777">
        <w:trPr>
          <w:jc w:val="center"/>
        </w:trPr>
        <w:tc>
          <w:tcPr>
            <w:tcW w:w="2160" w:type="dxa"/>
            <w:shd w:val="clear" w:color="auto" w:fill="F8FAFC"/>
          </w:tcPr>
          <w:p w14:paraId="102D9F33" w14:textId="77777777" w:rsidR="003F558E" w:rsidRDefault="00075181">
            <w:pPr>
              <w:spacing w:before="60" w:after="60"/>
              <w:jc w:val="center"/>
            </w:pPr>
            <w:r>
              <w:rPr>
                <w:rFonts w:ascii="Times New Roman" w:hAnsi="Times New Roman"/>
                <w:color w:val="0F172A"/>
                <w:sz w:val="21"/>
              </w:rPr>
              <w:t>Table 2.2</w:t>
            </w:r>
          </w:p>
        </w:tc>
        <w:tc>
          <w:tcPr>
            <w:tcW w:w="6480" w:type="dxa"/>
            <w:shd w:val="clear" w:color="auto" w:fill="F8FAFC"/>
          </w:tcPr>
          <w:p w14:paraId="41412E1C" w14:textId="77777777" w:rsidR="003F558E" w:rsidRDefault="00075181">
            <w:pPr>
              <w:spacing w:before="60" w:after="60"/>
            </w:pPr>
            <w:r>
              <w:rPr>
                <w:rFonts w:ascii="Times New Roman" w:hAnsi="Times New Roman"/>
                <w:color w:val="0F172A"/>
                <w:sz w:val="21"/>
              </w:rPr>
              <w:t>Cross-Domain Impact and Operational Metrics across Indian Retail Sectors</w:t>
            </w:r>
          </w:p>
        </w:tc>
        <w:tc>
          <w:tcPr>
            <w:tcW w:w="1152" w:type="dxa"/>
            <w:shd w:val="clear" w:color="auto" w:fill="F8FAFC"/>
          </w:tcPr>
          <w:p w14:paraId="7C92C60E" w14:textId="77777777" w:rsidR="003F558E" w:rsidRDefault="00075181">
            <w:pPr>
              <w:spacing w:before="60" w:after="60"/>
              <w:jc w:val="center"/>
            </w:pPr>
            <w:r>
              <w:rPr>
                <w:rFonts w:ascii="Times New Roman" w:hAnsi="Times New Roman"/>
                <w:color w:val="0F172A"/>
                <w:sz w:val="21"/>
              </w:rPr>
              <w:t>16</w:t>
            </w:r>
          </w:p>
        </w:tc>
      </w:tr>
      <w:tr w:rsidR="003F558E" w14:paraId="5E4FE2BA" w14:textId="77777777">
        <w:trPr>
          <w:jc w:val="center"/>
        </w:trPr>
        <w:tc>
          <w:tcPr>
            <w:tcW w:w="2160" w:type="dxa"/>
            <w:shd w:val="clear" w:color="auto" w:fill="FFFFFF"/>
          </w:tcPr>
          <w:p w14:paraId="10626E54" w14:textId="77777777" w:rsidR="003F558E" w:rsidRDefault="00075181">
            <w:pPr>
              <w:spacing w:before="60" w:after="60"/>
              <w:jc w:val="center"/>
            </w:pPr>
            <w:r>
              <w:rPr>
                <w:rFonts w:ascii="Times New Roman" w:hAnsi="Times New Roman"/>
                <w:color w:val="0F172A"/>
                <w:sz w:val="21"/>
              </w:rPr>
              <w:t>Table 3.1</w:t>
            </w:r>
          </w:p>
        </w:tc>
        <w:tc>
          <w:tcPr>
            <w:tcW w:w="6480" w:type="dxa"/>
            <w:shd w:val="clear" w:color="auto" w:fill="FFFFFF"/>
          </w:tcPr>
          <w:p w14:paraId="2B2F489C" w14:textId="77777777" w:rsidR="003F558E" w:rsidRDefault="00075181">
            <w:pPr>
              <w:spacing w:before="60" w:after="60"/>
            </w:pPr>
            <w:r>
              <w:rPr>
                <w:rFonts w:ascii="Times New Roman" w:hAnsi="Times New Roman"/>
                <w:color w:val="0F172A"/>
                <w:sz w:val="21"/>
              </w:rPr>
              <w:t>Core SQLite Relational Database Entity Specifications</w:t>
            </w:r>
          </w:p>
        </w:tc>
        <w:tc>
          <w:tcPr>
            <w:tcW w:w="1152" w:type="dxa"/>
            <w:shd w:val="clear" w:color="auto" w:fill="FFFFFF"/>
          </w:tcPr>
          <w:p w14:paraId="50015612" w14:textId="77777777" w:rsidR="003F558E" w:rsidRDefault="00075181">
            <w:pPr>
              <w:spacing w:before="60" w:after="60"/>
              <w:jc w:val="center"/>
            </w:pPr>
            <w:r>
              <w:rPr>
                <w:rFonts w:ascii="Times New Roman" w:hAnsi="Times New Roman"/>
                <w:color w:val="0F172A"/>
                <w:sz w:val="21"/>
              </w:rPr>
              <w:t>18</w:t>
            </w:r>
          </w:p>
        </w:tc>
      </w:tr>
      <w:tr w:rsidR="003F558E" w14:paraId="38B6F9D0" w14:textId="77777777">
        <w:trPr>
          <w:jc w:val="center"/>
        </w:trPr>
        <w:tc>
          <w:tcPr>
            <w:tcW w:w="2160" w:type="dxa"/>
            <w:shd w:val="clear" w:color="auto" w:fill="F8FAFC"/>
          </w:tcPr>
          <w:p w14:paraId="39B9F2E1" w14:textId="77777777" w:rsidR="003F558E" w:rsidRDefault="00075181">
            <w:pPr>
              <w:spacing w:before="60" w:after="60"/>
              <w:jc w:val="center"/>
            </w:pPr>
            <w:r>
              <w:rPr>
                <w:rFonts w:ascii="Times New Roman" w:hAnsi="Times New Roman"/>
                <w:color w:val="0F172A"/>
                <w:sz w:val="21"/>
              </w:rPr>
              <w:t>Table 3.2</w:t>
            </w:r>
          </w:p>
        </w:tc>
        <w:tc>
          <w:tcPr>
            <w:tcW w:w="6480" w:type="dxa"/>
            <w:shd w:val="clear" w:color="auto" w:fill="F8FAFC"/>
          </w:tcPr>
          <w:p w14:paraId="2DA77E80" w14:textId="77777777" w:rsidR="003F558E" w:rsidRDefault="00075181">
            <w:pPr>
              <w:spacing w:before="60" w:after="60"/>
            </w:pPr>
            <w:r>
              <w:rPr>
                <w:rFonts w:ascii="Times New Roman" w:hAnsi="Times New Roman"/>
                <w:color w:val="0F172A"/>
                <w:sz w:val="21"/>
              </w:rPr>
              <w:t>REST &amp; WebSocket API Gateway Specification</w:t>
            </w:r>
          </w:p>
        </w:tc>
        <w:tc>
          <w:tcPr>
            <w:tcW w:w="1152" w:type="dxa"/>
            <w:shd w:val="clear" w:color="auto" w:fill="F8FAFC"/>
          </w:tcPr>
          <w:p w14:paraId="0DACC966" w14:textId="77777777" w:rsidR="003F558E" w:rsidRDefault="00075181">
            <w:pPr>
              <w:spacing w:before="60" w:after="60"/>
              <w:jc w:val="center"/>
            </w:pPr>
            <w:r>
              <w:rPr>
                <w:rFonts w:ascii="Times New Roman" w:hAnsi="Times New Roman"/>
                <w:color w:val="0F172A"/>
                <w:sz w:val="21"/>
              </w:rPr>
              <w:t>19</w:t>
            </w:r>
          </w:p>
        </w:tc>
      </w:tr>
      <w:tr w:rsidR="003F558E" w14:paraId="19A39FBA" w14:textId="77777777">
        <w:trPr>
          <w:jc w:val="center"/>
        </w:trPr>
        <w:tc>
          <w:tcPr>
            <w:tcW w:w="2160" w:type="dxa"/>
            <w:shd w:val="clear" w:color="auto" w:fill="FFFFFF"/>
          </w:tcPr>
          <w:p w14:paraId="5E9A7D66" w14:textId="77777777" w:rsidR="003F558E" w:rsidRDefault="00075181">
            <w:pPr>
              <w:spacing w:before="60" w:after="60"/>
              <w:jc w:val="center"/>
            </w:pPr>
            <w:r>
              <w:rPr>
                <w:rFonts w:ascii="Times New Roman" w:hAnsi="Times New Roman"/>
                <w:color w:val="0F172A"/>
                <w:sz w:val="21"/>
              </w:rPr>
              <w:t>Table 4.1</w:t>
            </w:r>
          </w:p>
        </w:tc>
        <w:tc>
          <w:tcPr>
            <w:tcW w:w="6480" w:type="dxa"/>
            <w:shd w:val="clear" w:color="auto" w:fill="FFFFFF"/>
          </w:tcPr>
          <w:p w14:paraId="67C98DEA" w14:textId="77777777" w:rsidR="003F558E" w:rsidRDefault="00075181">
            <w:pPr>
              <w:spacing w:before="60" w:after="60"/>
            </w:pPr>
            <w:r>
              <w:rPr>
                <w:rFonts w:ascii="Times New Roman" w:hAnsi="Times New Roman"/>
                <w:color w:val="0F172A"/>
                <w:sz w:val="21"/>
              </w:rPr>
              <w:t>Benchmarking Multimodal OCR Extraction Accuracy on Devanagari Receipts</w:t>
            </w:r>
          </w:p>
        </w:tc>
        <w:tc>
          <w:tcPr>
            <w:tcW w:w="1152" w:type="dxa"/>
            <w:shd w:val="clear" w:color="auto" w:fill="FFFFFF"/>
          </w:tcPr>
          <w:p w14:paraId="3A563E5F" w14:textId="77777777" w:rsidR="003F558E" w:rsidRDefault="00075181">
            <w:pPr>
              <w:spacing w:before="60" w:after="60"/>
              <w:jc w:val="center"/>
            </w:pPr>
            <w:r>
              <w:rPr>
                <w:rFonts w:ascii="Times New Roman" w:hAnsi="Times New Roman"/>
                <w:color w:val="0F172A"/>
                <w:sz w:val="21"/>
              </w:rPr>
              <w:t>23</w:t>
            </w:r>
          </w:p>
        </w:tc>
      </w:tr>
      <w:tr w:rsidR="003F558E" w14:paraId="355505C8" w14:textId="77777777">
        <w:trPr>
          <w:jc w:val="center"/>
        </w:trPr>
        <w:tc>
          <w:tcPr>
            <w:tcW w:w="2160" w:type="dxa"/>
            <w:shd w:val="clear" w:color="auto" w:fill="F8FAFC"/>
          </w:tcPr>
          <w:p w14:paraId="3533548C" w14:textId="77777777" w:rsidR="003F558E" w:rsidRDefault="00075181">
            <w:pPr>
              <w:spacing w:before="60" w:after="60"/>
              <w:jc w:val="center"/>
            </w:pPr>
            <w:r>
              <w:rPr>
                <w:rFonts w:ascii="Times New Roman" w:hAnsi="Times New Roman"/>
                <w:color w:val="0F172A"/>
                <w:sz w:val="21"/>
              </w:rPr>
              <w:t>Table 4.2</w:t>
            </w:r>
          </w:p>
        </w:tc>
        <w:tc>
          <w:tcPr>
            <w:tcW w:w="6480" w:type="dxa"/>
            <w:shd w:val="clear" w:color="auto" w:fill="F8FAFC"/>
          </w:tcPr>
          <w:p w14:paraId="0D3F5E9F" w14:textId="77777777" w:rsidR="003F558E" w:rsidRDefault="00075181">
            <w:pPr>
              <w:spacing w:before="60" w:after="60"/>
            </w:pPr>
            <w:r>
              <w:rPr>
                <w:rFonts w:ascii="Times New Roman" w:hAnsi="Times New Roman"/>
                <w:color w:val="0F172A"/>
                <w:sz w:val="21"/>
              </w:rPr>
              <w:t>End-to-End Latency Performance across AI Inference &amp; Speech Pipelines</w:t>
            </w:r>
          </w:p>
        </w:tc>
        <w:tc>
          <w:tcPr>
            <w:tcW w:w="1152" w:type="dxa"/>
            <w:shd w:val="clear" w:color="auto" w:fill="F8FAFC"/>
          </w:tcPr>
          <w:p w14:paraId="531DB27B" w14:textId="77777777" w:rsidR="003F558E" w:rsidRDefault="00075181">
            <w:pPr>
              <w:spacing w:before="60" w:after="60"/>
              <w:jc w:val="center"/>
            </w:pPr>
            <w:r>
              <w:rPr>
                <w:rFonts w:ascii="Times New Roman" w:hAnsi="Times New Roman"/>
                <w:color w:val="0F172A"/>
                <w:sz w:val="21"/>
              </w:rPr>
              <w:t>24</w:t>
            </w:r>
          </w:p>
        </w:tc>
      </w:tr>
      <w:tr w:rsidR="003F558E" w14:paraId="237A6DEE" w14:textId="77777777">
        <w:trPr>
          <w:jc w:val="center"/>
        </w:trPr>
        <w:tc>
          <w:tcPr>
            <w:tcW w:w="2160" w:type="dxa"/>
            <w:shd w:val="clear" w:color="auto" w:fill="FFFFFF"/>
          </w:tcPr>
          <w:p w14:paraId="19CB8F1E" w14:textId="77777777" w:rsidR="003F558E" w:rsidRDefault="00075181">
            <w:pPr>
              <w:spacing w:before="60" w:after="60"/>
              <w:jc w:val="center"/>
            </w:pPr>
            <w:r>
              <w:rPr>
                <w:rFonts w:ascii="Times New Roman" w:hAnsi="Times New Roman"/>
                <w:color w:val="0F172A"/>
                <w:sz w:val="21"/>
              </w:rPr>
              <w:t>Table 4.3</w:t>
            </w:r>
          </w:p>
        </w:tc>
        <w:tc>
          <w:tcPr>
            <w:tcW w:w="6480" w:type="dxa"/>
            <w:shd w:val="clear" w:color="auto" w:fill="FFFFFF"/>
          </w:tcPr>
          <w:p w14:paraId="313E33FD" w14:textId="77777777" w:rsidR="003F558E" w:rsidRDefault="00075181">
            <w:pPr>
              <w:spacing w:before="60" w:after="60"/>
            </w:pPr>
            <w:r>
              <w:rPr>
                <w:rFonts w:ascii="Times New Roman" w:hAnsi="Times New Roman"/>
                <w:color w:val="0F172A"/>
                <w:sz w:val="21"/>
              </w:rPr>
              <w:t>Merchant Usability Survey &amp; System Usability Scale (SUS) Evaluation</w:t>
            </w:r>
          </w:p>
        </w:tc>
        <w:tc>
          <w:tcPr>
            <w:tcW w:w="1152" w:type="dxa"/>
            <w:shd w:val="clear" w:color="auto" w:fill="FFFFFF"/>
          </w:tcPr>
          <w:p w14:paraId="3A5D2C54" w14:textId="77777777" w:rsidR="003F558E" w:rsidRDefault="00075181">
            <w:pPr>
              <w:spacing w:before="60" w:after="60"/>
              <w:jc w:val="center"/>
            </w:pPr>
            <w:r>
              <w:rPr>
                <w:rFonts w:ascii="Times New Roman" w:hAnsi="Times New Roman"/>
                <w:color w:val="0F172A"/>
                <w:sz w:val="21"/>
              </w:rPr>
              <w:t>25</w:t>
            </w:r>
          </w:p>
        </w:tc>
      </w:tr>
    </w:tbl>
    <w:p w14:paraId="2AD80E04" w14:textId="77777777" w:rsidR="003F558E" w:rsidRDefault="00075181">
      <w:r>
        <w:br w:type="page"/>
      </w:r>
    </w:p>
    <w:p w14:paraId="3D9E7F07" w14:textId="77777777" w:rsidR="003F558E" w:rsidRDefault="00075181">
      <w:pPr>
        <w:keepNext/>
        <w:spacing w:before="320" w:after="120"/>
      </w:pPr>
      <w:r>
        <w:rPr>
          <w:rFonts w:ascii="Times New Roman" w:hAnsi="Times New Roman"/>
          <w:b/>
          <w:color w:val="0F172A"/>
          <w:sz w:val="30"/>
        </w:rPr>
        <w:lastRenderedPageBreak/>
        <w:t>1. INTRODUCTION</w:t>
      </w:r>
    </w:p>
    <w:p w14:paraId="047C05A4" w14:textId="77777777" w:rsidR="003F558E" w:rsidRDefault="00075181">
      <w:pPr>
        <w:spacing w:after="160"/>
        <w:jc w:val="both"/>
      </w:pPr>
      <w:r>
        <w:rPr>
          <w:rFonts w:ascii="Times New Roman" w:hAnsi="Times New Roman"/>
          <w:color w:val="0F172A"/>
          <w:sz w:val="24"/>
        </w:rPr>
        <w:t>The retail landscape of India is distinctively characterized by an omnipresent network of localized micro-enterprises colloquially known as 'Kirana stores'. Across urban mohallas, rural hamlets, and semi-urban tier-2 and tier-3 towns, an estimated 13 to 15 million neighborhood mom-and-pop grocery outlets manage the daily essential supply chains of 1.4 billion citizens. These micro-merchants generate over $600 billion in annual retail turnover, accounting for more than 85% of India's total food and grocery r</w:t>
      </w:r>
      <w:r>
        <w:rPr>
          <w:rFonts w:ascii="Times New Roman" w:hAnsi="Times New Roman"/>
          <w:color w:val="0F172A"/>
          <w:sz w:val="24"/>
        </w:rPr>
        <w:t>etail. Despite their pivotal role as economic lifelines, these micro-enterprises operate under intense operational constraints, characterized by manual paper bookkeeping, physical fatigue, linguistic barriers, and severe credit lockups.</w:t>
      </w:r>
    </w:p>
    <w:p w14:paraId="24F10CBE" w14:textId="77777777" w:rsidR="003F558E" w:rsidRDefault="00075181">
      <w:pPr>
        <w:keepNext/>
        <w:spacing w:before="240" w:after="80"/>
      </w:pPr>
      <w:r>
        <w:rPr>
          <w:rFonts w:ascii="Times New Roman" w:hAnsi="Times New Roman"/>
          <w:b/>
          <w:color w:val="0284C7"/>
          <w:sz w:val="27"/>
        </w:rPr>
        <w:t>1.1 General introduction</w:t>
      </w:r>
    </w:p>
    <w:p w14:paraId="4E829649" w14:textId="77777777" w:rsidR="003F558E" w:rsidRDefault="00075181">
      <w:pPr>
        <w:spacing w:after="160"/>
        <w:jc w:val="both"/>
      </w:pPr>
      <w:r>
        <w:rPr>
          <w:rFonts w:ascii="Times New Roman" w:hAnsi="Times New Roman"/>
          <w:color w:val="0F172A"/>
          <w:sz w:val="24"/>
        </w:rPr>
        <w:t xml:space="preserve">Modern technological interventions in retail accounting, Enterprise Resource Planning (ERP), and point-of-sale (POS) systems have predominantly catered to organized, English-proficient retail chains. Established legacy accounting software suites such as TallyPrime, Marg ERP, and SAP Business One demand desktop computers, dedicated barcode scanners, English QWERTY keyboard proficiency, and rigorous accounting training. For an Indian Kirana proprietor running a solo store for 14 hours a day amidst continuous </w:t>
      </w:r>
      <w:r>
        <w:rPr>
          <w:rFonts w:ascii="Times New Roman" w:hAnsi="Times New Roman"/>
          <w:color w:val="0F172A"/>
          <w:sz w:val="24"/>
        </w:rPr>
        <w:t>customer footfall, these legacy software platforms introduce friction rather than convenience. The cognitive overhead of navigating multi-tiered English menus, searching Latin alphabet SKU names, and manually balancing debit-credit journal vouchers makes digital adoption practically unfeasible.</w:t>
      </w:r>
    </w:p>
    <w:p w14:paraId="02CC5061" w14:textId="77777777" w:rsidR="003F558E" w:rsidRDefault="00075181">
      <w:pPr>
        <w:spacing w:after="160"/>
        <w:jc w:val="both"/>
      </w:pPr>
      <w:r>
        <w:rPr>
          <w:rFonts w:ascii="Times New Roman" w:hAnsi="Times New Roman"/>
          <w:color w:val="0F172A"/>
          <w:sz w:val="24"/>
        </w:rPr>
        <w:t>In response to this technological divide, modern fintech startups introduced mobile ledger applications such as Khatabook, OkCredit, and Vyapar. While these mobile solutions succeeded in demonstrating that shopkeepers would adopt smartphones for bookkeeping, they continue to rely on traditional mobile UI paradigms—namely, manual touchscreen typing, on-screen keyboard text entry, and English-first navigation. During morning and evening peak trading rush hours, a grocer cannot stop attending to five waiting c</w:t>
      </w:r>
      <w:r>
        <w:rPr>
          <w:rFonts w:ascii="Times New Roman" w:hAnsi="Times New Roman"/>
          <w:color w:val="0F172A"/>
          <w:sz w:val="24"/>
        </w:rPr>
        <w:t>ustomers to type out customer names, item descriptions, quantities, and numeric monetary values on a 6-inch glass screen. Consequently, shopkeepers revert to scribbling quick notes on discarded scraps of paper, torn cardboard boxes, or traditional paper ledger books known as 'Bahi-Khata' or 'Chopdi'.</w:t>
      </w:r>
    </w:p>
    <w:p w14:paraId="73345541" w14:textId="77777777" w:rsidR="003F558E" w:rsidRDefault="00075181">
      <w:pPr>
        <w:keepNext/>
        <w:spacing w:before="160" w:after="60"/>
      </w:pPr>
      <w:r>
        <w:rPr>
          <w:rFonts w:ascii="Times New Roman" w:hAnsi="Times New Roman"/>
          <w:b/>
          <w:color w:val="1E293B"/>
          <w:sz w:val="24"/>
        </w:rPr>
        <w:t>Mathematical and Operational Dynamics of Micro-Retail:</w:t>
      </w:r>
    </w:p>
    <w:p w14:paraId="39B78B6A" w14:textId="77777777" w:rsidR="003F558E" w:rsidRDefault="00075181">
      <w:pPr>
        <w:spacing w:after="160"/>
        <w:jc w:val="both"/>
      </w:pPr>
      <w:r>
        <w:rPr>
          <w:rFonts w:ascii="Times New Roman" w:hAnsi="Times New Roman"/>
          <w:color w:val="0F172A"/>
          <w:sz w:val="24"/>
        </w:rPr>
        <w:t>Field observations across retail markets reveal that an average Kirana merchant handles between 200 and 450 customer interactions daily. Individual transaction basket sizes range from small convenience purchases of ₹15 to ₹80, up to weekly grocery baskets of ₹800 to ₹3,500. During the morning peak (8:00 AM to 11:00 AM) and evening rush (6:00 PM to 9:30 PM), transaction arrival rates surge to one customer every 45 to 60 seconds. Under this intense transaction density, any interface demanding more than 5 to 1</w:t>
      </w:r>
      <w:r>
        <w:rPr>
          <w:rFonts w:ascii="Times New Roman" w:hAnsi="Times New Roman"/>
          <w:color w:val="0F172A"/>
          <w:sz w:val="24"/>
        </w:rPr>
        <w:t>0 seconds of user interaction creates immediate queue blockages. A merchant forced to manually type entries loses an estimated 90 to 120 minutes of productive customer service time every day.</w:t>
      </w:r>
    </w:p>
    <w:p w14:paraId="233C632E" w14:textId="77777777" w:rsidR="00516379" w:rsidRDefault="00516379" w:rsidP="00516379">
      <w:pPr>
        <w:keepNext/>
        <w:tabs>
          <w:tab w:val="left" w:pos="2004"/>
        </w:tabs>
        <w:spacing w:before="160" w:after="60"/>
        <w:rPr>
          <w:rFonts w:ascii="Times New Roman" w:hAnsi="Times New Roman"/>
          <w:b/>
          <w:color w:val="1E293B"/>
          <w:sz w:val="24"/>
        </w:rPr>
      </w:pPr>
    </w:p>
    <w:p w14:paraId="7472D37C" w14:textId="77777777" w:rsidR="00297FCF" w:rsidRDefault="00297FCF" w:rsidP="00516379">
      <w:pPr>
        <w:keepNext/>
        <w:spacing w:before="160" w:after="60"/>
        <w:rPr>
          <w:rFonts w:ascii="Times New Roman" w:hAnsi="Times New Roman"/>
          <w:b/>
          <w:color w:val="1E293B"/>
          <w:sz w:val="24"/>
        </w:rPr>
      </w:pPr>
    </w:p>
    <w:p w14:paraId="3EFC0A33" w14:textId="77777777" w:rsidR="00297FCF" w:rsidRDefault="00297FCF" w:rsidP="00297FCF"/>
    <w:p w14:paraId="776A2021" w14:textId="77777777" w:rsidR="00297FCF" w:rsidRDefault="00297FCF" w:rsidP="00297FCF"/>
    <w:p w14:paraId="3E6889F9" w14:textId="66201247" w:rsidR="00516379" w:rsidRPr="00297FCF" w:rsidRDefault="00075181" w:rsidP="00297FCF">
      <w:pPr>
        <w:rPr>
          <w:b/>
          <w:bCs/>
        </w:rPr>
      </w:pPr>
      <w:r w:rsidRPr="00297FCF">
        <w:rPr>
          <w:b/>
          <w:bCs/>
        </w:rPr>
        <w:lastRenderedPageBreak/>
        <w:t>Physical Environmental Stressors in Grassroots Indian Commerce:</w:t>
      </w:r>
    </w:p>
    <w:p w14:paraId="3C67C275" w14:textId="6D85BB1F" w:rsidR="003F558E" w:rsidRDefault="00075181" w:rsidP="00516379">
      <w:pPr>
        <w:keepNext/>
        <w:spacing w:before="160" w:after="60"/>
      </w:pPr>
      <w:r>
        <w:rPr>
          <w:rFonts w:ascii="Times New Roman" w:hAnsi="Times New Roman"/>
          <w:color w:val="0F172A"/>
          <w:sz w:val="24"/>
        </w:rPr>
        <w:t>Unlike corporate retail environments with air-conditioned billing cubicles, Kirana stores operate in open-air storefronts exposed to dust, ambient heat, fluctuating electrical grids, and direct sunlight. Shopkeepers frequently handle items coated in flour dust, cooking oil, or vegetable moisture. Operating a capacitive smartphone touchscreen with wet or dusty hands leads to high error rates and repeated phantom taps. Furthermore, shopkeepers frequently suffer from eye strain when trying to view low-contrast</w:t>
      </w:r>
      <w:r>
        <w:rPr>
          <w:rFonts w:ascii="Times New Roman" w:hAnsi="Times New Roman"/>
          <w:color w:val="0F172A"/>
          <w:sz w:val="24"/>
        </w:rPr>
        <w:t xml:space="preserve"> mobile screens under bright outdoor midday sunlight. These environmental realities necessitate an interface that supports hands-free audio and high-contrast, glare-resistant visual themes.</w:t>
      </w:r>
    </w:p>
    <w:p w14:paraId="739BDF7D" w14:textId="77777777" w:rsidR="003F558E" w:rsidRDefault="00075181">
      <w:pPr>
        <w:spacing w:after="120"/>
        <w:jc w:val="both"/>
      </w:pPr>
      <w:r>
        <w:rPr>
          <w:rFonts w:ascii="Times New Roman" w:hAnsi="Times New Roman"/>
          <w:color w:val="0F172A"/>
          <w:sz w:val="24"/>
        </w:rPr>
        <w:t>At the end of a grueling business day, the merchant faces the daunting task of manually deciphering hurried scribbles, calculating customer debts, reconciling physical cash, and manually calling or visiting defaulting customers. This manual workflow suffers from three structural failure points:</w:t>
      </w:r>
    </w:p>
    <w:p w14:paraId="3DD9A836" w14:textId="77777777" w:rsidR="003F558E" w:rsidRDefault="00075181">
      <w:pPr>
        <w:pStyle w:val="ListBullet"/>
        <w:spacing w:after="60"/>
        <w:jc w:val="both"/>
      </w:pPr>
      <w:r>
        <w:rPr>
          <w:rFonts w:ascii="Times New Roman" w:hAnsi="Times New Roman"/>
          <w:b/>
          <w:color w:val="0F172A"/>
          <w:sz w:val="24"/>
        </w:rPr>
        <w:t xml:space="preserve">1. Calculation Errors &amp; Lost Receipts: </w:t>
      </w:r>
      <w:r>
        <w:rPr>
          <w:rFonts w:ascii="Times New Roman" w:hAnsi="Times New Roman"/>
          <w:color w:val="0F172A"/>
          <w:sz w:val="24"/>
        </w:rPr>
        <w:t>Hurried mental math during peak hours regularly causes 3% to 7% monthly revenue loss through unbilled or underbilled items.</w:t>
      </w:r>
    </w:p>
    <w:p w14:paraId="6216E560" w14:textId="77777777" w:rsidR="003F558E" w:rsidRDefault="00075181">
      <w:pPr>
        <w:pStyle w:val="ListBullet"/>
        <w:spacing w:after="60"/>
        <w:jc w:val="both"/>
      </w:pPr>
      <w:r>
        <w:rPr>
          <w:rFonts w:ascii="Times New Roman" w:hAnsi="Times New Roman"/>
          <w:b/>
          <w:color w:val="0F172A"/>
          <w:sz w:val="24"/>
        </w:rPr>
        <w:t xml:space="preserve">2. Indecipherable Devanagari Handwriting: </w:t>
      </w:r>
      <w:r>
        <w:rPr>
          <w:rFonts w:ascii="Times New Roman" w:hAnsi="Times New Roman"/>
          <w:color w:val="0F172A"/>
          <w:sz w:val="24"/>
        </w:rPr>
        <w:t>Quick scribbles in regional scripts (Marathi, Hindi) fade or become illegible over time, leading to customer disputes.</w:t>
      </w:r>
    </w:p>
    <w:p w14:paraId="236A71D6" w14:textId="77777777" w:rsidR="003F558E" w:rsidRDefault="00075181">
      <w:pPr>
        <w:pStyle w:val="ListBullet"/>
        <w:spacing w:after="160"/>
        <w:jc w:val="both"/>
      </w:pPr>
      <w:r>
        <w:rPr>
          <w:rFonts w:ascii="Times New Roman" w:hAnsi="Times New Roman"/>
          <w:b/>
          <w:color w:val="0F172A"/>
          <w:sz w:val="24"/>
        </w:rPr>
        <w:t xml:space="preserve">3. Strained Customer Relationships: </w:t>
      </w:r>
      <w:r>
        <w:rPr>
          <w:rFonts w:ascii="Times New Roman" w:hAnsi="Times New Roman"/>
          <w:color w:val="0F172A"/>
          <w:sz w:val="24"/>
        </w:rPr>
        <w:t>Demanding overdue credit (</w:t>
      </w:r>
      <w:r>
        <w:rPr>
          <w:rFonts w:ascii="Times New Roman" w:hAnsi="Times New Roman"/>
          <w:color w:val="0F172A"/>
          <w:sz w:val="24"/>
        </w:rPr>
        <w:t>उधारी</w:t>
      </w:r>
      <w:r>
        <w:rPr>
          <w:rFonts w:ascii="Times New Roman" w:hAnsi="Times New Roman"/>
          <w:color w:val="0F172A"/>
          <w:sz w:val="24"/>
        </w:rPr>
        <w:t>) face-to-face creates social friction, leading shopkeepers to hesitate until debts become irrecoverable.</w:t>
      </w:r>
    </w:p>
    <w:p w14:paraId="459DF00A" w14:textId="77777777" w:rsidR="003F558E" w:rsidRDefault="00075181">
      <w:pPr>
        <w:spacing w:after="160"/>
        <w:jc w:val="both"/>
      </w:pPr>
      <w:r>
        <w:rPr>
          <w:rFonts w:ascii="Times New Roman" w:hAnsi="Times New Roman"/>
          <w:color w:val="0F172A"/>
          <w:sz w:val="24"/>
        </w:rPr>
        <w:t>To fundamentally resolve these structural bottlenecks, this project introduces VernaLedger-AI—a Voice-First, Multimodal Artificial Intelligence Retail Operating Suite engineered specifically for vernacular Indian micro-merchants. Unlike existing applications that merely digitize paper forms onto mobile screens, VernaLedger-AI eliminates typing entirely through two foundational multimodal AI paradigms: Optical Character Recognition powered by Generative Vision Large Language Models, and Low-Latency Retrieval</w:t>
      </w:r>
      <w:r>
        <w:rPr>
          <w:rFonts w:ascii="Times New Roman" w:hAnsi="Times New Roman"/>
          <w:color w:val="0F172A"/>
          <w:sz w:val="24"/>
        </w:rPr>
        <w:t>-Augmented Generation (RAG) Vernacular Spoken Voice Processing.</w:t>
      </w:r>
    </w:p>
    <w:p w14:paraId="570E8C8B" w14:textId="77777777" w:rsidR="003F558E" w:rsidRDefault="00075181">
      <w:pPr>
        <w:spacing w:after="160"/>
        <w:jc w:val="both"/>
      </w:pPr>
      <w:r>
        <w:rPr>
          <w:rFonts w:ascii="Times New Roman" w:hAnsi="Times New Roman"/>
          <w:color w:val="0F172A"/>
          <w:sz w:val="24"/>
        </w:rPr>
        <w:t>VernaLedger-AI allows a shopkeeper to photograph any handwritten Devanagari receipt, rough chit, or supplier invoice using their existing smartphone camera. The system's multimodal vision engine, powered by Google Gemini Vision (gemini-flash-lite-latest), instantly transcribes the unstructured regional handwriting, extracts individual line items, parses units of measurement (</w:t>
      </w:r>
      <w:r>
        <w:rPr>
          <w:rFonts w:ascii="Times New Roman" w:hAnsi="Times New Roman"/>
          <w:color w:val="0F172A"/>
          <w:sz w:val="24"/>
        </w:rPr>
        <w:t>उदा</w:t>
      </w:r>
      <w:r>
        <w:rPr>
          <w:rFonts w:ascii="Times New Roman" w:hAnsi="Times New Roman"/>
          <w:color w:val="0F172A"/>
          <w:sz w:val="24"/>
        </w:rPr>
        <w:t xml:space="preserve">. </w:t>
      </w:r>
      <w:r>
        <w:rPr>
          <w:rFonts w:ascii="Times New Roman" w:hAnsi="Times New Roman"/>
          <w:color w:val="0F172A"/>
          <w:sz w:val="24"/>
        </w:rPr>
        <w:t>किलो</w:t>
      </w:r>
      <w:r>
        <w:rPr>
          <w:rFonts w:ascii="Times New Roman" w:hAnsi="Times New Roman"/>
          <w:color w:val="0F172A"/>
          <w:sz w:val="24"/>
        </w:rPr>
        <w:t xml:space="preserve">, </w:t>
      </w:r>
      <w:r>
        <w:rPr>
          <w:rFonts w:ascii="Times New Roman" w:hAnsi="Times New Roman"/>
          <w:color w:val="0F172A"/>
          <w:sz w:val="24"/>
        </w:rPr>
        <w:t>लिटर</w:t>
      </w:r>
      <w:r>
        <w:rPr>
          <w:rFonts w:ascii="Times New Roman" w:hAnsi="Times New Roman"/>
          <w:color w:val="0F172A"/>
          <w:sz w:val="24"/>
        </w:rPr>
        <w:t xml:space="preserve">, </w:t>
      </w:r>
      <w:r>
        <w:rPr>
          <w:rFonts w:ascii="Times New Roman" w:hAnsi="Times New Roman"/>
          <w:color w:val="0F172A"/>
          <w:sz w:val="24"/>
        </w:rPr>
        <w:t>नग</w:t>
      </w:r>
      <w:r>
        <w:rPr>
          <w:rFonts w:ascii="Times New Roman" w:hAnsi="Times New Roman"/>
          <w:color w:val="0F172A"/>
          <w:sz w:val="24"/>
        </w:rPr>
        <w:t xml:space="preserve">, </w:t>
      </w:r>
      <w:r>
        <w:rPr>
          <w:rFonts w:ascii="Times New Roman" w:hAnsi="Times New Roman"/>
          <w:color w:val="0F172A"/>
          <w:sz w:val="24"/>
        </w:rPr>
        <w:t>ग्रॅम</w:t>
      </w:r>
      <w:r>
        <w:rPr>
          <w:rFonts w:ascii="Times New Roman" w:hAnsi="Times New Roman"/>
          <w:color w:val="0F172A"/>
          <w:sz w:val="24"/>
        </w:rPr>
        <w:t xml:space="preserve">, </w:t>
      </w:r>
      <w:r>
        <w:rPr>
          <w:rFonts w:ascii="Times New Roman" w:hAnsi="Times New Roman"/>
          <w:color w:val="0F172A"/>
          <w:sz w:val="24"/>
        </w:rPr>
        <w:t>डझन</w:t>
      </w:r>
      <w:r>
        <w:rPr>
          <w:rFonts w:ascii="Times New Roman" w:hAnsi="Times New Roman"/>
          <w:color w:val="0F172A"/>
          <w:sz w:val="24"/>
        </w:rPr>
        <w:t xml:space="preserve">, </w:t>
      </w:r>
      <w:r>
        <w:rPr>
          <w:rFonts w:ascii="Times New Roman" w:hAnsi="Times New Roman"/>
          <w:color w:val="0F172A"/>
          <w:sz w:val="24"/>
        </w:rPr>
        <w:t>पाकीट</w:t>
      </w:r>
      <w:r>
        <w:rPr>
          <w:rFonts w:ascii="Times New Roman" w:hAnsi="Times New Roman"/>
          <w:color w:val="0F172A"/>
          <w:sz w:val="24"/>
        </w:rPr>
        <w:t>), maps item rates, calculates the mathematical grand total, and automatically posts debit/credit transactions to the customer's digital ledger in under 1.8 seconds with over 94% accuracy.</w:t>
      </w:r>
    </w:p>
    <w:p w14:paraId="64329353" w14:textId="77777777" w:rsidR="003F558E" w:rsidRDefault="00075181">
      <w:pPr>
        <w:spacing w:after="160"/>
        <w:jc w:val="both"/>
      </w:pPr>
      <w:r>
        <w:rPr>
          <w:rFonts w:ascii="Times New Roman" w:hAnsi="Times New Roman"/>
          <w:color w:val="0F172A"/>
          <w:sz w:val="24"/>
        </w:rPr>
        <w:t>Simultaneously, VernaLedger-AI provides a natural, conversational Marathi Spoken Voice Assistant. Utilizing Microsoft Edge-TTS neural speech synthesis (voice model: mr-IN-AarohiNeural at +15% playback rate) coupled with an in-memory transactional RAG pipeline, the merchant can speak naturally in colloquial Marathi (</w:t>
      </w:r>
      <w:r>
        <w:rPr>
          <w:rFonts w:ascii="Times New Roman" w:hAnsi="Times New Roman"/>
          <w:color w:val="0F172A"/>
          <w:sz w:val="24"/>
        </w:rPr>
        <w:t>उदा</w:t>
      </w:r>
      <w:r>
        <w:rPr>
          <w:rFonts w:ascii="Times New Roman" w:hAnsi="Times New Roman"/>
          <w:color w:val="0F172A"/>
          <w:sz w:val="24"/>
        </w:rPr>
        <w:t>. '</w:t>
      </w:r>
      <w:r>
        <w:rPr>
          <w:rFonts w:ascii="Times New Roman" w:hAnsi="Times New Roman"/>
          <w:color w:val="0F172A"/>
          <w:sz w:val="24"/>
        </w:rPr>
        <w:t>रमेशची</w:t>
      </w:r>
      <w:r>
        <w:rPr>
          <w:rFonts w:ascii="Times New Roman" w:hAnsi="Times New Roman"/>
          <w:color w:val="0F172A"/>
          <w:sz w:val="24"/>
        </w:rPr>
        <w:t xml:space="preserve"> </w:t>
      </w:r>
      <w:r>
        <w:rPr>
          <w:rFonts w:ascii="Times New Roman" w:hAnsi="Times New Roman"/>
          <w:color w:val="0F172A"/>
          <w:sz w:val="24"/>
        </w:rPr>
        <w:t>किती</w:t>
      </w:r>
      <w:r>
        <w:rPr>
          <w:rFonts w:ascii="Times New Roman" w:hAnsi="Times New Roman"/>
          <w:color w:val="0F172A"/>
          <w:sz w:val="24"/>
        </w:rPr>
        <w:t xml:space="preserve"> </w:t>
      </w:r>
      <w:r>
        <w:rPr>
          <w:rFonts w:ascii="Times New Roman" w:hAnsi="Times New Roman"/>
          <w:color w:val="0F172A"/>
          <w:sz w:val="24"/>
        </w:rPr>
        <w:t>उधारी</w:t>
      </w:r>
      <w:r>
        <w:rPr>
          <w:rFonts w:ascii="Times New Roman" w:hAnsi="Times New Roman"/>
          <w:color w:val="0F172A"/>
          <w:sz w:val="24"/>
        </w:rPr>
        <w:t xml:space="preserve"> </w:t>
      </w:r>
      <w:r>
        <w:rPr>
          <w:rFonts w:ascii="Times New Roman" w:hAnsi="Times New Roman"/>
          <w:color w:val="0F172A"/>
          <w:sz w:val="24"/>
        </w:rPr>
        <w:t>बाकी</w:t>
      </w:r>
      <w:r>
        <w:rPr>
          <w:rFonts w:ascii="Times New Roman" w:hAnsi="Times New Roman"/>
          <w:color w:val="0F172A"/>
          <w:sz w:val="24"/>
        </w:rPr>
        <w:t xml:space="preserve"> </w:t>
      </w:r>
      <w:r>
        <w:rPr>
          <w:rFonts w:ascii="Times New Roman" w:hAnsi="Times New Roman"/>
          <w:color w:val="0F172A"/>
          <w:sz w:val="24"/>
        </w:rPr>
        <w:t>आहे</w:t>
      </w:r>
      <w:r>
        <w:rPr>
          <w:rFonts w:ascii="Times New Roman" w:hAnsi="Times New Roman"/>
          <w:color w:val="0F172A"/>
          <w:sz w:val="24"/>
        </w:rPr>
        <w:t>?', '</w:t>
      </w:r>
      <w:r>
        <w:rPr>
          <w:rFonts w:ascii="Times New Roman" w:hAnsi="Times New Roman"/>
          <w:color w:val="0F172A"/>
          <w:sz w:val="24"/>
        </w:rPr>
        <w:t>आजचा</w:t>
      </w:r>
      <w:r>
        <w:rPr>
          <w:rFonts w:ascii="Times New Roman" w:hAnsi="Times New Roman"/>
          <w:color w:val="0F172A"/>
          <w:sz w:val="24"/>
        </w:rPr>
        <w:t xml:space="preserve"> </w:t>
      </w:r>
      <w:r>
        <w:rPr>
          <w:rFonts w:ascii="Times New Roman" w:hAnsi="Times New Roman"/>
          <w:color w:val="0F172A"/>
          <w:sz w:val="24"/>
        </w:rPr>
        <w:t>एकूण</w:t>
      </w:r>
      <w:r>
        <w:rPr>
          <w:rFonts w:ascii="Times New Roman" w:hAnsi="Times New Roman"/>
          <w:color w:val="0F172A"/>
          <w:sz w:val="24"/>
        </w:rPr>
        <w:t xml:space="preserve"> </w:t>
      </w:r>
      <w:r>
        <w:rPr>
          <w:rFonts w:ascii="Times New Roman" w:hAnsi="Times New Roman"/>
          <w:color w:val="0F172A"/>
          <w:sz w:val="24"/>
        </w:rPr>
        <w:t>गल्ला</w:t>
      </w:r>
      <w:r>
        <w:rPr>
          <w:rFonts w:ascii="Times New Roman" w:hAnsi="Times New Roman"/>
          <w:color w:val="0F172A"/>
          <w:sz w:val="24"/>
        </w:rPr>
        <w:t xml:space="preserve"> </w:t>
      </w:r>
      <w:r>
        <w:rPr>
          <w:rFonts w:ascii="Times New Roman" w:hAnsi="Times New Roman"/>
          <w:color w:val="0F172A"/>
          <w:sz w:val="24"/>
        </w:rPr>
        <w:t>किती</w:t>
      </w:r>
      <w:r>
        <w:rPr>
          <w:rFonts w:ascii="Times New Roman" w:hAnsi="Times New Roman"/>
          <w:color w:val="0F172A"/>
          <w:sz w:val="24"/>
        </w:rPr>
        <w:t xml:space="preserve"> </w:t>
      </w:r>
      <w:r>
        <w:rPr>
          <w:rFonts w:ascii="Times New Roman" w:hAnsi="Times New Roman"/>
          <w:color w:val="0F172A"/>
          <w:sz w:val="24"/>
        </w:rPr>
        <w:t>झाला</w:t>
      </w:r>
      <w:r>
        <w:rPr>
          <w:rFonts w:ascii="Times New Roman" w:hAnsi="Times New Roman"/>
          <w:color w:val="0F172A"/>
          <w:sz w:val="24"/>
        </w:rPr>
        <w:t>?', '</w:t>
      </w:r>
      <w:r>
        <w:rPr>
          <w:rFonts w:ascii="Times New Roman" w:hAnsi="Times New Roman"/>
          <w:color w:val="0F172A"/>
          <w:sz w:val="24"/>
        </w:rPr>
        <w:t>साखर</w:t>
      </w:r>
      <w:r>
        <w:rPr>
          <w:rFonts w:ascii="Times New Roman" w:hAnsi="Times New Roman"/>
          <w:color w:val="0F172A"/>
          <w:sz w:val="24"/>
        </w:rPr>
        <w:t xml:space="preserve"> </w:t>
      </w:r>
      <w:r>
        <w:rPr>
          <w:rFonts w:ascii="Times New Roman" w:hAnsi="Times New Roman"/>
          <w:color w:val="0F172A"/>
          <w:sz w:val="24"/>
        </w:rPr>
        <w:t>किती</w:t>
      </w:r>
      <w:r>
        <w:rPr>
          <w:rFonts w:ascii="Times New Roman" w:hAnsi="Times New Roman"/>
          <w:color w:val="0F172A"/>
          <w:sz w:val="24"/>
        </w:rPr>
        <w:t xml:space="preserve"> </w:t>
      </w:r>
      <w:r>
        <w:rPr>
          <w:rFonts w:ascii="Times New Roman" w:hAnsi="Times New Roman"/>
          <w:color w:val="0F172A"/>
          <w:sz w:val="24"/>
        </w:rPr>
        <w:t>शिल्लक</w:t>
      </w:r>
      <w:r>
        <w:rPr>
          <w:rFonts w:ascii="Times New Roman" w:hAnsi="Times New Roman"/>
          <w:color w:val="0F172A"/>
          <w:sz w:val="24"/>
        </w:rPr>
        <w:t xml:space="preserve"> </w:t>
      </w:r>
      <w:r>
        <w:rPr>
          <w:rFonts w:ascii="Times New Roman" w:hAnsi="Times New Roman"/>
          <w:color w:val="0F172A"/>
          <w:sz w:val="24"/>
        </w:rPr>
        <w:t>आहे</w:t>
      </w:r>
      <w:r>
        <w:rPr>
          <w:rFonts w:ascii="Times New Roman" w:hAnsi="Times New Roman"/>
          <w:color w:val="0F172A"/>
          <w:sz w:val="24"/>
        </w:rPr>
        <w:t>?', '</w:t>
      </w:r>
      <w:r>
        <w:rPr>
          <w:rFonts w:ascii="Times New Roman" w:hAnsi="Times New Roman"/>
          <w:color w:val="0F172A"/>
          <w:sz w:val="24"/>
        </w:rPr>
        <w:t>महिन्याचे</w:t>
      </w:r>
      <w:r>
        <w:rPr>
          <w:rFonts w:ascii="Times New Roman" w:hAnsi="Times New Roman"/>
          <w:color w:val="0F172A"/>
          <w:sz w:val="24"/>
        </w:rPr>
        <w:t xml:space="preserve"> </w:t>
      </w:r>
      <w:r>
        <w:rPr>
          <w:rFonts w:ascii="Times New Roman" w:hAnsi="Times New Roman"/>
          <w:color w:val="0F172A"/>
          <w:sz w:val="24"/>
        </w:rPr>
        <w:t>एकूण</w:t>
      </w:r>
      <w:r>
        <w:rPr>
          <w:rFonts w:ascii="Times New Roman" w:hAnsi="Times New Roman"/>
          <w:color w:val="0F172A"/>
          <w:sz w:val="24"/>
        </w:rPr>
        <w:t xml:space="preserve"> </w:t>
      </w:r>
      <w:r>
        <w:rPr>
          <w:rFonts w:ascii="Times New Roman" w:hAnsi="Times New Roman"/>
          <w:color w:val="0F172A"/>
          <w:sz w:val="24"/>
        </w:rPr>
        <w:t>क्रेडिट</w:t>
      </w:r>
      <w:r>
        <w:rPr>
          <w:rFonts w:ascii="Times New Roman" w:hAnsi="Times New Roman"/>
          <w:color w:val="0F172A"/>
          <w:sz w:val="24"/>
        </w:rPr>
        <w:t xml:space="preserve"> </w:t>
      </w:r>
      <w:r>
        <w:rPr>
          <w:rFonts w:ascii="Times New Roman" w:hAnsi="Times New Roman"/>
          <w:color w:val="0F172A"/>
          <w:sz w:val="24"/>
        </w:rPr>
        <w:t>किती</w:t>
      </w:r>
      <w:r>
        <w:rPr>
          <w:rFonts w:ascii="Times New Roman" w:hAnsi="Times New Roman"/>
          <w:color w:val="0F172A"/>
          <w:sz w:val="24"/>
        </w:rPr>
        <w:t>?'). The system computes answers from the live ACID-compliant SQLite ledger and speaks back the precise financial status in natural Marathi voice in under 1.16 seconds, accompanied by a dedicated 1-button audio controller on mobile screens.</w:t>
      </w:r>
    </w:p>
    <w:p w14:paraId="034AC766" w14:textId="77777777" w:rsidR="003F558E" w:rsidRDefault="00075181">
      <w:pPr>
        <w:spacing w:after="160"/>
        <w:jc w:val="both"/>
      </w:pPr>
      <w:r>
        <w:rPr>
          <w:rFonts w:ascii="Times New Roman" w:hAnsi="Times New Roman"/>
          <w:color w:val="0F172A"/>
          <w:sz w:val="24"/>
        </w:rPr>
        <w:t xml:space="preserve">The project architecture additionally incorporates automated debt recovery via WhatsApp deep-linking. Instead of awkward manual confrontation, merchants trigger automated, polite WhatsApp </w:t>
      </w:r>
      <w:r>
        <w:rPr>
          <w:rFonts w:ascii="Times New Roman" w:hAnsi="Times New Roman"/>
          <w:color w:val="0F172A"/>
          <w:sz w:val="24"/>
        </w:rPr>
        <w:lastRenderedPageBreak/>
        <w:t>balance reminders with a single tap, embedding dynamic NPCI Unified Payments Interface (UPI) payment links. Customers can settle their outstanding balance instantly through any UPI app (Google Pay, PhonePe, Paytm, BHIM), reconciling the merchant's ledger in real time.</w:t>
      </w:r>
    </w:p>
    <w:p w14:paraId="66D04B46" w14:textId="77777777" w:rsidR="003F558E" w:rsidRDefault="00075181">
      <w:pPr>
        <w:spacing w:after="160"/>
        <w:jc w:val="both"/>
      </w:pPr>
      <w:r>
        <w:rPr>
          <w:rFonts w:ascii="Times New Roman" w:hAnsi="Times New Roman"/>
          <w:color w:val="0F172A"/>
          <w:sz w:val="24"/>
        </w:rPr>
        <w:t>Furthermore, VernaLedger-AI addresses the acute environmental constraints of outdoor Indian retail counters. Shopkeepers frequently operate in direct outdoor sunlight, causing severe screen glare that makes dark-mode interfaces completely unreadable. To solve this, the application features an engineered Eye-Comfort Kirana Mode (Light Theme) utilizing warm slate backgrounds, high-contrast typography, anti-glare card borders, and prominent pastel KPI metrics, alongside an immersive Cyberpunk Dark Mode for eve</w:t>
      </w:r>
      <w:r>
        <w:rPr>
          <w:rFonts w:ascii="Times New Roman" w:hAnsi="Times New Roman"/>
          <w:color w:val="0F172A"/>
          <w:sz w:val="24"/>
        </w:rPr>
        <w:t>ning operation.</w:t>
      </w:r>
    </w:p>
    <w:p w14:paraId="5FE4B79D" w14:textId="77777777" w:rsidR="003F558E" w:rsidRDefault="00075181">
      <w:pPr>
        <w:keepNext/>
        <w:spacing w:before="240" w:after="80"/>
      </w:pPr>
      <w:r>
        <w:rPr>
          <w:rFonts w:ascii="Times New Roman" w:hAnsi="Times New Roman"/>
          <w:b/>
          <w:color w:val="0284C7"/>
          <w:sz w:val="27"/>
        </w:rPr>
        <w:t>1.2 Motive and Background of the present work</w:t>
      </w:r>
    </w:p>
    <w:p w14:paraId="6464E430" w14:textId="77777777" w:rsidR="003F558E" w:rsidRDefault="00075181">
      <w:pPr>
        <w:spacing w:after="160"/>
        <w:jc w:val="both"/>
      </w:pPr>
      <w:r>
        <w:rPr>
          <w:rFonts w:ascii="Times New Roman" w:hAnsi="Times New Roman"/>
          <w:color w:val="0F172A"/>
          <w:sz w:val="24"/>
        </w:rPr>
        <w:t xml:space="preserve">The motivation behind VernaLedger-AI stems from direct grassroots field observations conducted across retail markets in Satara, Maharashtra. In semi-urban and rural Indian commerce, retail transactions are deeply rooted in interpersonal trust and informal unsecured short-term credit. Kirana store owners act not merely as commodity distributors, but as informal community micro-financiers. Customers routinely purchase groceries on credit throughout the month and settle their dues upon receiving their monthly </w:t>
      </w:r>
      <w:r>
        <w:rPr>
          <w:rFonts w:ascii="Times New Roman" w:hAnsi="Times New Roman"/>
          <w:color w:val="0F172A"/>
          <w:sz w:val="24"/>
        </w:rPr>
        <w:t>salary or agricultural harvest income. This informal credit mechanism, known locally as '</w:t>
      </w:r>
      <w:r>
        <w:rPr>
          <w:rFonts w:ascii="Times New Roman" w:hAnsi="Times New Roman"/>
          <w:color w:val="0F172A"/>
          <w:sz w:val="24"/>
        </w:rPr>
        <w:t>उधारी</w:t>
      </w:r>
      <w:r>
        <w:rPr>
          <w:rFonts w:ascii="Times New Roman" w:hAnsi="Times New Roman"/>
          <w:color w:val="0F172A"/>
          <w:sz w:val="24"/>
        </w:rPr>
        <w:t>' (Udhaari), accounts for 50% to 75% of total sales volume in neighborhood stores.</w:t>
      </w:r>
    </w:p>
    <w:p w14:paraId="0D9303B2" w14:textId="77777777" w:rsidR="003F558E" w:rsidRDefault="00075181">
      <w:pPr>
        <w:spacing w:after="120"/>
        <w:jc w:val="both"/>
      </w:pPr>
      <w:r>
        <w:rPr>
          <w:rFonts w:ascii="Times New Roman" w:hAnsi="Times New Roman"/>
          <w:color w:val="0F172A"/>
          <w:sz w:val="24"/>
        </w:rPr>
        <w:t>However, managing Udhaari through paper notebooks creates catastrophic financial friction for micro-merchants:</w:t>
      </w:r>
    </w:p>
    <w:p w14:paraId="5C01799C" w14:textId="77777777" w:rsidR="003F558E" w:rsidRDefault="00075181">
      <w:pPr>
        <w:pStyle w:val="ListBullet"/>
        <w:spacing w:after="60"/>
        <w:jc w:val="both"/>
      </w:pPr>
      <w:r>
        <w:rPr>
          <w:rFonts w:ascii="Times New Roman" w:hAnsi="Times New Roman"/>
          <w:b/>
          <w:color w:val="0F172A"/>
          <w:sz w:val="24"/>
        </w:rPr>
        <w:t xml:space="preserve">• Working Capital Depletion: </w:t>
      </w:r>
      <w:r>
        <w:rPr>
          <w:rFonts w:ascii="Times New Roman" w:hAnsi="Times New Roman"/>
          <w:color w:val="0F172A"/>
          <w:sz w:val="24"/>
        </w:rPr>
        <w:t>When credit recovery is delayed due to forgotten accounts or uncollected bills, shopkeepers lack liquidity to restock high-demand inventory. Uncollected debt frequently locks up 20% to 35% of a merchant's total working capital, forcing many into high-interest informal borrowing.</w:t>
      </w:r>
    </w:p>
    <w:p w14:paraId="3FA34D7C" w14:textId="77777777" w:rsidR="003F558E" w:rsidRDefault="00075181">
      <w:pPr>
        <w:pStyle w:val="ListBullet"/>
        <w:spacing w:after="60"/>
        <w:jc w:val="both"/>
      </w:pPr>
      <w:r>
        <w:rPr>
          <w:rFonts w:ascii="Times New Roman" w:hAnsi="Times New Roman"/>
          <w:b/>
          <w:color w:val="0F172A"/>
          <w:sz w:val="24"/>
        </w:rPr>
        <w:t xml:space="preserve">• Social Reluctance in Recovery: </w:t>
      </w:r>
      <w:r>
        <w:rPr>
          <w:rFonts w:ascii="Times New Roman" w:hAnsi="Times New Roman"/>
          <w:color w:val="0F172A"/>
          <w:sz w:val="24"/>
        </w:rPr>
        <w:t>In tight-knit village communities, asking a neighbor, elder, or relative for outstanding money is culturally viewed as awkward or disrespectful. Merchants frequently absorb financial losses rather than risk damaging neighborhood social relationships.</w:t>
      </w:r>
    </w:p>
    <w:p w14:paraId="76E05287" w14:textId="77777777" w:rsidR="003F558E" w:rsidRDefault="00075181">
      <w:pPr>
        <w:pStyle w:val="ListBullet"/>
        <w:spacing w:after="60"/>
        <w:jc w:val="both"/>
      </w:pPr>
      <w:r>
        <w:rPr>
          <w:rFonts w:ascii="Times New Roman" w:hAnsi="Times New Roman"/>
          <w:b/>
          <w:color w:val="0F172A"/>
          <w:sz w:val="24"/>
        </w:rPr>
        <w:t xml:space="preserve">• Physical Vulnerability of Records: </w:t>
      </w:r>
      <w:r>
        <w:rPr>
          <w:rFonts w:ascii="Times New Roman" w:hAnsi="Times New Roman"/>
          <w:color w:val="0F172A"/>
          <w:sz w:val="24"/>
        </w:rPr>
        <w:t>Traditional paper 'Chopdi' books are susceptible to physical wear, water damage, oil stains, termite destruction, and accidental loss. A lost or ruined register represents the complete erasure of hundreds of thousands of rupees in uncollected debts.</w:t>
      </w:r>
    </w:p>
    <w:p w14:paraId="16CB05FF" w14:textId="77777777" w:rsidR="003F558E" w:rsidRDefault="00075181">
      <w:pPr>
        <w:pStyle w:val="ListBullet"/>
        <w:spacing w:after="160"/>
        <w:jc w:val="both"/>
      </w:pPr>
      <w:r>
        <w:rPr>
          <w:rFonts w:ascii="Times New Roman" w:hAnsi="Times New Roman"/>
          <w:b/>
          <w:color w:val="0F172A"/>
          <w:sz w:val="24"/>
        </w:rPr>
        <w:t xml:space="preserve">• Language Disconnect: </w:t>
      </w:r>
      <w:r>
        <w:rPr>
          <w:rFonts w:ascii="Times New Roman" w:hAnsi="Times New Roman"/>
          <w:color w:val="0F172A"/>
          <w:sz w:val="24"/>
        </w:rPr>
        <w:t>While India is home to 22 constitutionally recognized languages and hundreds of dialects, commercial computing infrastructure remains overwhelmingly English-centric. A merchant whose primary linguistic medium of thought and trade is Marathi or Hindi finds English interfaces alienating and cognitively exhausting.</w:t>
      </w:r>
    </w:p>
    <w:p w14:paraId="3CA7957B" w14:textId="77777777" w:rsidR="0084487C" w:rsidRDefault="0084487C">
      <w:pPr>
        <w:keepNext/>
        <w:spacing w:before="160" w:after="60"/>
        <w:rPr>
          <w:rFonts w:ascii="Times New Roman" w:hAnsi="Times New Roman"/>
          <w:b/>
          <w:color w:val="1E293B"/>
          <w:sz w:val="24"/>
        </w:rPr>
      </w:pPr>
    </w:p>
    <w:p w14:paraId="1B700620" w14:textId="77777777" w:rsidR="0084487C" w:rsidRDefault="0084487C">
      <w:pPr>
        <w:keepNext/>
        <w:spacing w:before="160" w:after="60"/>
        <w:rPr>
          <w:rFonts w:ascii="Times New Roman" w:hAnsi="Times New Roman"/>
          <w:b/>
          <w:color w:val="1E293B"/>
          <w:sz w:val="24"/>
        </w:rPr>
      </w:pPr>
    </w:p>
    <w:p w14:paraId="43F3213F" w14:textId="77777777" w:rsidR="0084487C" w:rsidRDefault="0084487C">
      <w:pPr>
        <w:keepNext/>
        <w:spacing w:before="160" w:after="60"/>
        <w:rPr>
          <w:rFonts w:ascii="Times New Roman" w:hAnsi="Times New Roman"/>
          <w:b/>
          <w:color w:val="1E293B"/>
          <w:sz w:val="24"/>
        </w:rPr>
      </w:pPr>
    </w:p>
    <w:p w14:paraId="3765F46D" w14:textId="77777777" w:rsidR="0084487C" w:rsidRDefault="0084487C">
      <w:pPr>
        <w:keepNext/>
        <w:spacing w:before="160" w:after="60"/>
        <w:rPr>
          <w:rFonts w:ascii="Times New Roman" w:hAnsi="Times New Roman"/>
          <w:b/>
          <w:color w:val="1E293B"/>
          <w:sz w:val="24"/>
        </w:rPr>
      </w:pPr>
    </w:p>
    <w:p w14:paraId="1A525C51" w14:textId="77777777" w:rsidR="0084487C" w:rsidRDefault="0084487C">
      <w:pPr>
        <w:keepNext/>
        <w:spacing w:before="160" w:after="60"/>
        <w:rPr>
          <w:rFonts w:ascii="Times New Roman" w:hAnsi="Times New Roman"/>
          <w:b/>
          <w:color w:val="1E293B"/>
          <w:sz w:val="24"/>
        </w:rPr>
      </w:pPr>
    </w:p>
    <w:p w14:paraId="191DD3EA" w14:textId="77777777" w:rsidR="0084487C" w:rsidRDefault="0084487C" w:rsidP="0084487C"/>
    <w:p w14:paraId="05B1D258" w14:textId="28B3E9D2" w:rsidR="003F558E" w:rsidRPr="0084487C" w:rsidRDefault="00075181" w:rsidP="0084487C">
      <w:pPr>
        <w:rPr>
          <w:b/>
          <w:bCs/>
        </w:rPr>
      </w:pPr>
      <w:r w:rsidRPr="0084487C">
        <w:rPr>
          <w:b/>
          <w:bCs/>
        </w:rPr>
        <w:lastRenderedPageBreak/>
        <w:t>Comparative Case Analysis: Paper Register vs. VernaLedger-AI Audit Trail:</w:t>
      </w:r>
    </w:p>
    <w:p w14:paraId="11DF311E" w14:textId="77777777" w:rsidR="003F558E" w:rsidRDefault="00075181">
      <w:pPr>
        <w:spacing w:after="160"/>
        <w:jc w:val="both"/>
      </w:pPr>
      <w:r>
        <w:rPr>
          <w:rFonts w:ascii="Times New Roman" w:hAnsi="Times New Roman"/>
          <w:color w:val="0F172A"/>
          <w:sz w:val="24"/>
        </w:rPr>
        <w:t>In traditional Kirana commerce, when a customer purchases ₹450 worth of pulses and cooking oil on credit, the shopkeeper writes '</w:t>
      </w:r>
      <w:r>
        <w:rPr>
          <w:rFonts w:ascii="Times New Roman" w:hAnsi="Times New Roman"/>
          <w:color w:val="0F172A"/>
          <w:sz w:val="24"/>
        </w:rPr>
        <w:t>४५०</w:t>
      </w:r>
      <w:r>
        <w:rPr>
          <w:rFonts w:ascii="Times New Roman" w:hAnsi="Times New Roman"/>
          <w:color w:val="0F172A"/>
          <w:sz w:val="24"/>
        </w:rPr>
        <w:t xml:space="preserve"> </w:t>
      </w:r>
      <w:r>
        <w:rPr>
          <w:rFonts w:ascii="Times New Roman" w:hAnsi="Times New Roman"/>
          <w:color w:val="0F172A"/>
          <w:sz w:val="24"/>
        </w:rPr>
        <w:t>डाळ</w:t>
      </w:r>
      <w:r>
        <w:rPr>
          <w:rFonts w:ascii="Times New Roman" w:hAnsi="Times New Roman"/>
          <w:color w:val="0F172A"/>
          <w:sz w:val="24"/>
        </w:rPr>
        <w:t xml:space="preserve"> </w:t>
      </w:r>
      <w:r>
        <w:rPr>
          <w:rFonts w:ascii="Times New Roman" w:hAnsi="Times New Roman"/>
          <w:color w:val="0F172A"/>
          <w:sz w:val="24"/>
        </w:rPr>
        <w:t>तेल</w:t>
      </w:r>
      <w:r>
        <w:rPr>
          <w:rFonts w:ascii="Times New Roman" w:hAnsi="Times New Roman"/>
          <w:color w:val="0F172A"/>
          <w:sz w:val="24"/>
        </w:rPr>
        <w:t>' in a worn notebook. At month-end, the customer often questions the date, exact quantity, or individual item prices. Without itemized receipts or timestamps, the merchant is forced to offer compromises or absorb disputes, losing ₹2,000 to ₹5,000 every single month. With VernaLedger-AI, the photo of the handwritten slip is permanently linked with UTC timestamps, parsed itemized prices, and customer confirmation logs, eliminating disputes completely while creating transparent financial records.</w:t>
      </w:r>
    </w:p>
    <w:p w14:paraId="3A6C19C0" w14:textId="77777777" w:rsidR="003F558E" w:rsidRDefault="00075181">
      <w:pPr>
        <w:spacing w:after="120"/>
        <w:jc w:val="both"/>
      </w:pPr>
      <w:r>
        <w:rPr>
          <w:rFonts w:ascii="Times New Roman" w:hAnsi="Times New Roman"/>
          <w:color w:val="0F172A"/>
          <w:sz w:val="24"/>
        </w:rPr>
        <w:t>The background of this work is situated at the intersection of three recent technological breakthroughs in computer science:</w:t>
      </w:r>
    </w:p>
    <w:p w14:paraId="6024AA06" w14:textId="77777777" w:rsidR="003F558E" w:rsidRDefault="00075181">
      <w:pPr>
        <w:pStyle w:val="ListBullet"/>
        <w:spacing w:after="60"/>
        <w:jc w:val="both"/>
      </w:pPr>
      <w:r>
        <w:rPr>
          <w:rFonts w:ascii="Times New Roman" w:hAnsi="Times New Roman"/>
          <w:b/>
          <w:color w:val="0F172A"/>
          <w:sz w:val="24"/>
        </w:rPr>
        <w:t xml:space="preserve">1. Generative Multimodal Foundation Models: </w:t>
      </w:r>
      <w:r>
        <w:rPr>
          <w:rFonts w:ascii="Times New Roman" w:hAnsi="Times New Roman"/>
          <w:color w:val="0F172A"/>
          <w:sz w:val="24"/>
        </w:rPr>
        <w:t xml:space="preserve">Historically, optical character recognition relied on classical computer vision pipelines (such as Otsu binarization, Hough transforms, and Convolutional Recurrent Neural Networks with Connectionist Temporal Classification, e.g., Tesseract OCR). While effective on clean, printed English text, these pipelines fail completely on unconstrained handwritten Devanagari script, which features continuous top horizontal hanging lines (Shirorekha / </w:t>
      </w:r>
      <w:r>
        <w:rPr>
          <w:rFonts w:ascii="Times New Roman" w:hAnsi="Times New Roman"/>
          <w:color w:val="0F172A"/>
          <w:sz w:val="24"/>
        </w:rPr>
        <w:t>शिरोरेषा</w:t>
      </w:r>
      <w:r>
        <w:rPr>
          <w:rFonts w:ascii="Times New Roman" w:hAnsi="Times New Roman"/>
          <w:color w:val="0F172A"/>
          <w:sz w:val="24"/>
        </w:rPr>
        <w:t>), complex conjunct consonants (</w:t>
      </w:r>
      <w:r>
        <w:rPr>
          <w:rFonts w:ascii="Times New Roman" w:hAnsi="Times New Roman"/>
          <w:color w:val="0F172A"/>
          <w:sz w:val="24"/>
        </w:rPr>
        <w:t>जोडाक्षरे</w:t>
      </w:r>
      <w:r>
        <w:rPr>
          <w:rFonts w:ascii="Times New Roman" w:hAnsi="Times New Roman"/>
          <w:color w:val="0F172A"/>
          <w:sz w:val="24"/>
        </w:rPr>
        <w:t>), and vowel diacrit</w:t>
      </w:r>
      <w:r>
        <w:rPr>
          <w:rFonts w:ascii="Times New Roman" w:hAnsi="Times New Roman"/>
          <w:color w:val="0F172A"/>
          <w:sz w:val="24"/>
        </w:rPr>
        <w:t>ics (</w:t>
      </w:r>
      <w:r>
        <w:rPr>
          <w:rFonts w:ascii="Times New Roman" w:hAnsi="Times New Roman"/>
          <w:color w:val="0F172A"/>
          <w:sz w:val="24"/>
        </w:rPr>
        <w:t>मात्रा</w:t>
      </w:r>
      <w:r>
        <w:rPr>
          <w:rFonts w:ascii="Times New Roman" w:hAnsi="Times New Roman"/>
          <w:color w:val="0F172A"/>
          <w:sz w:val="24"/>
        </w:rPr>
        <w:t xml:space="preserve">, </w:t>
      </w:r>
      <w:r>
        <w:rPr>
          <w:rFonts w:ascii="Times New Roman" w:hAnsi="Times New Roman"/>
          <w:color w:val="0F172A"/>
          <w:sz w:val="24"/>
        </w:rPr>
        <w:t>वेलांटी</w:t>
      </w:r>
      <w:r>
        <w:rPr>
          <w:rFonts w:ascii="Times New Roman" w:hAnsi="Times New Roman"/>
          <w:color w:val="0F172A"/>
          <w:sz w:val="24"/>
        </w:rPr>
        <w:t xml:space="preserve">, </w:t>
      </w:r>
      <w:r>
        <w:rPr>
          <w:rFonts w:ascii="Times New Roman" w:hAnsi="Times New Roman"/>
          <w:color w:val="0F172A"/>
          <w:sz w:val="24"/>
        </w:rPr>
        <w:t>उकार</w:t>
      </w:r>
      <w:r>
        <w:rPr>
          <w:rFonts w:ascii="Times New Roman" w:hAnsi="Times New Roman"/>
          <w:color w:val="0F172A"/>
          <w:sz w:val="24"/>
        </w:rPr>
        <w:t>). Handwritten Devanagari on rough paper chits frequently exhibits broken headlines, slanted baselines, and ink bleed. The emergence of multimodal transformer architectures capable of joint vision-language token embedding has transformed this domain, enabling zero-shot transcription of messy handwriting directly into structured JSON schemas.</w:t>
      </w:r>
    </w:p>
    <w:p w14:paraId="799B88C2" w14:textId="77777777" w:rsidR="003F558E" w:rsidRDefault="00075181">
      <w:pPr>
        <w:pStyle w:val="ListBullet"/>
        <w:spacing w:after="60"/>
        <w:jc w:val="both"/>
      </w:pPr>
      <w:r>
        <w:rPr>
          <w:rFonts w:ascii="Times New Roman" w:hAnsi="Times New Roman"/>
          <w:b/>
          <w:color w:val="0F172A"/>
          <w:sz w:val="24"/>
        </w:rPr>
        <w:t xml:space="preserve">2. Real-Time Neural Speech Synthesis &amp; Web Audio Streaming: </w:t>
      </w:r>
      <w:r>
        <w:rPr>
          <w:rFonts w:ascii="Times New Roman" w:hAnsi="Times New Roman"/>
          <w:color w:val="0F172A"/>
          <w:sz w:val="24"/>
        </w:rPr>
        <w:t>Voice interfaces in the past suffered from unnatural robotic prosody and high latency. Modern deep neural vocoders trained on extensive Indic linguistic corpora (such as Microsoft's neural voices) synthesize expressive, human-like vernacular speech. By streaming audio segments via WebM/Opus codecs, round-trip audio delivery times have plummeted below human perceptual conversational thresholds (&lt;1.2 seconds).</w:t>
      </w:r>
    </w:p>
    <w:p w14:paraId="5EDA7FD9" w14:textId="77777777" w:rsidR="003F558E" w:rsidRDefault="00075181">
      <w:pPr>
        <w:pStyle w:val="ListBullet"/>
        <w:spacing w:after="160"/>
        <w:jc w:val="both"/>
      </w:pPr>
      <w:r>
        <w:rPr>
          <w:rFonts w:ascii="Times New Roman" w:hAnsi="Times New Roman"/>
          <w:b/>
          <w:color w:val="0F172A"/>
          <w:sz w:val="24"/>
        </w:rPr>
        <w:t xml:space="preserve">3. Unified Payments Interface (UPI) &amp; Instant Deep-Linking: </w:t>
      </w:r>
      <w:r>
        <w:rPr>
          <w:rFonts w:ascii="Times New Roman" w:hAnsi="Times New Roman"/>
          <w:color w:val="0F172A"/>
          <w:sz w:val="24"/>
        </w:rPr>
        <w:t>The National Payments Corporation of India (NPCI) has created the world's most successful real-time digital payment railway. By dynamically generating standardized UPI payment URIs (upi://pay?pa=...&amp;am=...&amp;pn=...) and embedding them directly into WhatsApp messaging protocols, digital invoices can be transformed into instant, friction-free payment instruments.</w:t>
      </w:r>
    </w:p>
    <w:p w14:paraId="3F278A2C" w14:textId="77777777" w:rsidR="0084487C" w:rsidRDefault="0084487C">
      <w:pPr>
        <w:keepNext/>
        <w:spacing w:before="240" w:after="80"/>
        <w:rPr>
          <w:rFonts w:ascii="Times New Roman" w:hAnsi="Times New Roman"/>
          <w:b/>
          <w:color w:val="0284C7"/>
          <w:sz w:val="27"/>
        </w:rPr>
      </w:pPr>
    </w:p>
    <w:p w14:paraId="0FFAD296" w14:textId="77777777" w:rsidR="00FF2A82" w:rsidRDefault="00FF2A82" w:rsidP="00014C2D">
      <w:pPr>
        <w:keepNext/>
        <w:spacing w:before="100" w:beforeAutospacing="1" w:after="100" w:afterAutospacing="1"/>
        <w:rPr>
          <w:rFonts w:ascii="Times New Roman" w:hAnsi="Times New Roman"/>
          <w:b/>
          <w:color w:val="0284C7"/>
          <w:sz w:val="27"/>
        </w:rPr>
      </w:pPr>
    </w:p>
    <w:p w14:paraId="1552C5C5" w14:textId="77777777" w:rsidR="00FF2A82" w:rsidRDefault="00FF2A82">
      <w:pPr>
        <w:keepNext/>
        <w:spacing w:before="240" w:after="80"/>
        <w:rPr>
          <w:rFonts w:ascii="Times New Roman" w:hAnsi="Times New Roman"/>
          <w:b/>
          <w:color w:val="0284C7"/>
          <w:sz w:val="27"/>
        </w:rPr>
      </w:pPr>
    </w:p>
    <w:p w14:paraId="14DDFBED" w14:textId="77777777" w:rsidR="00FF2A82" w:rsidRDefault="00FF2A82">
      <w:pPr>
        <w:keepNext/>
        <w:spacing w:before="240" w:after="80"/>
        <w:rPr>
          <w:rFonts w:ascii="Times New Roman" w:hAnsi="Times New Roman"/>
          <w:b/>
          <w:color w:val="0284C7"/>
          <w:sz w:val="27"/>
        </w:rPr>
      </w:pPr>
    </w:p>
    <w:p w14:paraId="31BF3964" w14:textId="617FE9C6" w:rsidR="00FF2A82" w:rsidRDefault="00FF2A82">
      <w:pPr>
        <w:keepNext/>
        <w:spacing w:before="240" w:after="80"/>
        <w:rPr>
          <w:rFonts w:ascii="Times New Roman" w:hAnsi="Times New Roman"/>
          <w:b/>
          <w:color w:val="0284C7"/>
          <w:sz w:val="27"/>
        </w:rPr>
      </w:pPr>
    </w:p>
    <w:p w14:paraId="45EFB82D" w14:textId="77777777" w:rsidR="00014C2D" w:rsidRDefault="00014C2D">
      <w:pPr>
        <w:keepNext/>
        <w:spacing w:before="240" w:after="80"/>
        <w:rPr>
          <w:rFonts w:ascii="Times New Roman" w:hAnsi="Times New Roman"/>
          <w:b/>
          <w:color w:val="0284C7"/>
          <w:sz w:val="27"/>
        </w:rPr>
      </w:pPr>
    </w:p>
    <w:p w14:paraId="3DE6DD1D" w14:textId="77777777" w:rsidR="00014C2D" w:rsidRDefault="00014C2D" w:rsidP="00014C2D"/>
    <w:p w14:paraId="6903B943" w14:textId="77777777" w:rsidR="00014C2D" w:rsidRDefault="00014C2D" w:rsidP="00014C2D">
      <w:pPr>
        <w:keepNext/>
        <w:spacing w:before="240" w:after="80"/>
        <w:rPr>
          <w:rFonts w:ascii="Times New Roman" w:hAnsi="Times New Roman"/>
          <w:b/>
          <w:color w:val="0284C7"/>
          <w:sz w:val="27"/>
        </w:rPr>
      </w:pPr>
    </w:p>
    <w:p w14:paraId="7F678DF5" w14:textId="6AFC382B" w:rsidR="003F558E" w:rsidRPr="00014C2D" w:rsidRDefault="00075181" w:rsidP="00014C2D">
      <w:pPr>
        <w:keepNext/>
        <w:spacing w:before="240" w:after="80"/>
        <w:rPr>
          <w:rFonts w:ascii="Times New Roman" w:hAnsi="Times New Roman"/>
          <w:b/>
          <w:color w:val="0284C7"/>
          <w:sz w:val="27"/>
        </w:rPr>
      </w:pPr>
      <w:r w:rsidRPr="00014C2D">
        <w:rPr>
          <w:rFonts w:ascii="Times New Roman" w:hAnsi="Times New Roman"/>
          <w:b/>
          <w:color w:val="0284C7"/>
          <w:sz w:val="27"/>
        </w:rPr>
        <w:t>1.3 Need</w:t>
      </w:r>
    </w:p>
    <w:p w14:paraId="42BDDFF2" w14:textId="77777777" w:rsidR="003F558E" w:rsidRDefault="00075181">
      <w:pPr>
        <w:spacing w:after="120"/>
        <w:jc w:val="both"/>
      </w:pPr>
      <w:r>
        <w:rPr>
          <w:rFonts w:ascii="Times New Roman" w:hAnsi="Times New Roman"/>
          <w:color w:val="0F172A"/>
          <w:sz w:val="24"/>
        </w:rPr>
        <w:t>The necessity of VernaLedger-AI is established through five indispensable operational requirements of Indian micro-commerce:</w:t>
      </w:r>
    </w:p>
    <w:p w14:paraId="09452F25" w14:textId="77777777" w:rsidR="003F558E" w:rsidRDefault="00075181">
      <w:pPr>
        <w:pStyle w:val="ListBullet"/>
        <w:spacing w:after="80"/>
        <w:jc w:val="both"/>
      </w:pPr>
      <w:r>
        <w:rPr>
          <w:rFonts w:ascii="Times New Roman" w:hAnsi="Times New Roman"/>
          <w:b/>
          <w:color w:val="0F172A"/>
          <w:sz w:val="24"/>
        </w:rPr>
        <w:t xml:space="preserve">1. </w:t>
      </w:r>
      <w:r>
        <w:rPr>
          <w:rFonts w:ascii="Times New Roman" w:hAnsi="Times New Roman"/>
          <w:color w:val="0F172A"/>
          <w:sz w:val="24"/>
        </w:rPr>
        <w:t>Linguistic Empowerment and Inclusion: Over 72% of micro-merchants in Maharashtra conduct daily business communications exclusively in Marathi or Hindi. A system that expects them to type product names like 'Wheat Flour' instead of '</w:t>
      </w:r>
      <w:r>
        <w:rPr>
          <w:rFonts w:ascii="Times New Roman" w:hAnsi="Times New Roman"/>
          <w:color w:val="0F172A"/>
          <w:sz w:val="24"/>
        </w:rPr>
        <w:t>गहू</w:t>
      </w:r>
      <w:r>
        <w:rPr>
          <w:rFonts w:ascii="Times New Roman" w:hAnsi="Times New Roman"/>
          <w:color w:val="0F172A"/>
          <w:sz w:val="24"/>
        </w:rPr>
        <w:t>' or 'Sunrich Oil' instead of '</w:t>
      </w:r>
      <w:r>
        <w:rPr>
          <w:rFonts w:ascii="Times New Roman" w:hAnsi="Times New Roman"/>
          <w:color w:val="0F172A"/>
          <w:sz w:val="24"/>
        </w:rPr>
        <w:t>सनरीच</w:t>
      </w:r>
      <w:r>
        <w:rPr>
          <w:rFonts w:ascii="Times New Roman" w:hAnsi="Times New Roman"/>
          <w:color w:val="0F172A"/>
          <w:sz w:val="24"/>
        </w:rPr>
        <w:t xml:space="preserve"> </w:t>
      </w:r>
      <w:r>
        <w:rPr>
          <w:rFonts w:ascii="Times New Roman" w:hAnsi="Times New Roman"/>
          <w:color w:val="0F172A"/>
          <w:sz w:val="24"/>
        </w:rPr>
        <w:t>तेल</w:t>
      </w:r>
      <w:r>
        <w:rPr>
          <w:rFonts w:ascii="Times New Roman" w:hAnsi="Times New Roman"/>
          <w:color w:val="0F172A"/>
          <w:sz w:val="24"/>
        </w:rPr>
        <w:t>' enforces an unnatural cognitive tax. VernaLedger-AI provides complete native Marathi voice understanding and vocal feedback, ensuring technology adapts to the human rather than forcing the human to adapt to technology.</w:t>
      </w:r>
    </w:p>
    <w:p w14:paraId="3E2E44F4" w14:textId="77777777" w:rsidR="003F558E" w:rsidRDefault="00075181">
      <w:pPr>
        <w:pStyle w:val="ListBullet"/>
        <w:spacing w:after="80"/>
        <w:jc w:val="both"/>
      </w:pPr>
      <w:r>
        <w:rPr>
          <w:rFonts w:ascii="Times New Roman" w:hAnsi="Times New Roman"/>
          <w:b/>
          <w:color w:val="0F172A"/>
          <w:sz w:val="24"/>
        </w:rPr>
        <w:t xml:space="preserve">2. </w:t>
      </w:r>
      <w:r>
        <w:rPr>
          <w:rFonts w:ascii="Times New Roman" w:hAnsi="Times New Roman"/>
          <w:color w:val="0F172A"/>
          <w:sz w:val="24"/>
        </w:rPr>
        <w:t>Frictionless Hands-Free Operational Speed: During peak rush hours, every second spent interacting with software delays customer service. By enabling 1-click voice balance queries and instant receipt camera snapping, VernaLedger-AI cuts bookkeeping interaction time from 2 minutes per transaction down to under 5 seconds.</w:t>
      </w:r>
    </w:p>
    <w:p w14:paraId="10182C6B" w14:textId="77777777" w:rsidR="003F558E" w:rsidRDefault="00075181">
      <w:pPr>
        <w:pStyle w:val="ListBullet"/>
        <w:spacing w:after="80"/>
        <w:jc w:val="both"/>
      </w:pPr>
      <w:r>
        <w:rPr>
          <w:rFonts w:ascii="Times New Roman" w:hAnsi="Times New Roman"/>
          <w:b/>
          <w:color w:val="0F172A"/>
          <w:sz w:val="24"/>
        </w:rPr>
        <w:t xml:space="preserve">3. </w:t>
      </w:r>
      <w:r>
        <w:rPr>
          <w:rFonts w:ascii="Times New Roman" w:hAnsi="Times New Roman"/>
          <w:color w:val="0F172A"/>
          <w:sz w:val="24"/>
        </w:rPr>
        <w:t>Automated Non-Confrontational Debt Recovery: By shifting debt reminders from awkward verbal confrontations to professional, respectful digital WhatsApp messages containing detailed itemized breakdowns and pre-filled 1-click UPI payment links, VernaLedger-AI depersonalizes debt collection. Merchants recover outstanding capital 3.2 times faster while preserving neighborhood harmony.</w:t>
      </w:r>
    </w:p>
    <w:p w14:paraId="0A6CCE4E" w14:textId="77777777" w:rsidR="003F558E" w:rsidRDefault="00075181">
      <w:pPr>
        <w:pStyle w:val="ListBullet"/>
        <w:spacing w:after="80"/>
        <w:jc w:val="both"/>
      </w:pPr>
      <w:r>
        <w:rPr>
          <w:rFonts w:ascii="Times New Roman" w:hAnsi="Times New Roman"/>
          <w:b/>
          <w:color w:val="0F172A"/>
          <w:sz w:val="24"/>
        </w:rPr>
        <w:t xml:space="preserve">4. </w:t>
      </w:r>
      <w:r>
        <w:rPr>
          <w:rFonts w:ascii="Times New Roman" w:hAnsi="Times New Roman"/>
          <w:color w:val="0F172A"/>
          <w:sz w:val="24"/>
        </w:rPr>
        <w:t>Hardware-Agnostic and Environmentally Resilient Interface: Micro-retailers operate on budget Android smartphones under harsh ambient lighting conditions, including direct outdoor afternoon sunlight and flickering fluorescent shop tubes. The custom-engineered Eye-Comfort Kirana Mode (Light Theme) eliminates visual fatigue through warm, high-contrast typography, anti-glare card borders, and prominent pastel KPI metrics, while the Cyberpunk Dark Mode caters to low-light evening operation.</w:t>
      </w:r>
    </w:p>
    <w:p w14:paraId="0B333A1D" w14:textId="77777777" w:rsidR="003F558E" w:rsidRDefault="00075181">
      <w:pPr>
        <w:pStyle w:val="ListBullet"/>
        <w:spacing w:after="80"/>
        <w:jc w:val="both"/>
      </w:pPr>
      <w:r>
        <w:rPr>
          <w:rFonts w:ascii="Times New Roman" w:hAnsi="Times New Roman"/>
          <w:b/>
          <w:color w:val="0F172A"/>
          <w:sz w:val="24"/>
        </w:rPr>
        <w:t xml:space="preserve">5. </w:t>
      </w:r>
      <w:r>
        <w:rPr>
          <w:rFonts w:ascii="Times New Roman" w:hAnsi="Times New Roman"/>
          <w:color w:val="0F172A"/>
          <w:sz w:val="24"/>
        </w:rPr>
        <w:t>Guaranteed Zero-Data Loss &amp; Instant Zero-Cache Sync: Retail ledgers demand absolute transactional integrity. By utilizing SQLite with write-ahead logging (WAL) and enforcing HTTP zero-cache middleware headers on serverless cloud edge functions, VernaLedger-AI guarantees that every sale, credit, and payment is permanently committed with zero browser stale-state anomalies.</w:t>
      </w:r>
    </w:p>
    <w:p w14:paraId="474931B8" w14:textId="77777777" w:rsidR="003F558E" w:rsidRDefault="00075181">
      <w:r>
        <w:br w:type="page"/>
      </w:r>
    </w:p>
    <w:p w14:paraId="5E0528BF" w14:textId="77777777" w:rsidR="003F558E" w:rsidRDefault="00075181">
      <w:pPr>
        <w:keepNext/>
        <w:spacing w:before="320" w:after="120"/>
      </w:pPr>
      <w:r>
        <w:rPr>
          <w:rFonts w:ascii="Times New Roman" w:hAnsi="Times New Roman"/>
          <w:b/>
          <w:color w:val="0F172A"/>
          <w:sz w:val="30"/>
        </w:rPr>
        <w:lastRenderedPageBreak/>
        <w:t>2. LITERATURE REVIEW</w:t>
      </w:r>
    </w:p>
    <w:p w14:paraId="06F91D7A" w14:textId="77777777" w:rsidR="003F558E" w:rsidRDefault="00075181">
      <w:pPr>
        <w:spacing w:after="160"/>
        <w:jc w:val="both"/>
      </w:pPr>
      <w:r>
        <w:rPr>
          <w:rFonts w:ascii="Times New Roman" w:hAnsi="Times New Roman"/>
          <w:color w:val="0F172A"/>
          <w:sz w:val="24"/>
        </w:rPr>
        <w:t xml:space="preserve">The development of intelligent vernacular retail systems spans multiple active domains in computer science, including Optical Character Recognition (OCR), Natural Language Processing (NLP), Multimodal Large Language Models (LLMs), Speech Synthesis, and Distributed Financial Ledger architectures. This chapter presents a comprehensive critical review of foundational academic literature, state-of-the-art machine learning models, and existing commercial retail management systems, identifying core technological </w:t>
      </w:r>
      <w:r>
        <w:rPr>
          <w:rFonts w:ascii="Times New Roman" w:hAnsi="Times New Roman"/>
          <w:color w:val="0F172A"/>
          <w:sz w:val="24"/>
        </w:rPr>
        <w:t>gaps that VernaLedger-AI addresses.</w:t>
      </w:r>
    </w:p>
    <w:p w14:paraId="1DEC8EFD" w14:textId="77777777" w:rsidR="003F558E" w:rsidRDefault="00075181">
      <w:pPr>
        <w:keepNext/>
        <w:spacing w:before="240" w:after="80"/>
      </w:pPr>
      <w:r>
        <w:rPr>
          <w:rFonts w:ascii="Times New Roman" w:hAnsi="Times New Roman"/>
          <w:b/>
          <w:color w:val="0284C7"/>
          <w:sz w:val="27"/>
        </w:rPr>
        <w:t>2.1 Literature review</w:t>
      </w:r>
    </w:p>
    <w:p w14:paraId="17364632" w14:textId="77777777" w:rsidR="003F558E" w:rsidRDefault="00075181">
      <w:pPr>
        <w:spacing w:after="160"/>
        <w:jc w:val="both"/>
      </w:pPr>
      <w:r>
        <w:rPr>
          <w:rFonts w:ascii="Times New Roman" w:hAnsi="Times New Roman"/>
          <w:color w:val="0F172A"/>
          <w:sz w:val="24"/>
        </w:rPr>
        <w:t>Optical Character Recognition for Indic and Devanagari Scripts has been an active area of research for over three decades. Early approaches by Pal and Chaudhuri (2004) focused on rule-based structural decomposition, utilizing horizontal projection profiles to detect the 'Shirorekha' (headline) and segment characters into upper, middle, and lower zones. While effective for clean printed newspaper text, these segmentation-based methods fail completely on handwritten Devanagari chits. Handwritten Devanagari ex</w:t>
      </w:r>
      <w:r>
        <w:rPr>
          <w:rFonts w:ascii="Times New Roman" w:hAnsi="Times New Roman"/>
          <w:color w:val="0F172A"/>
          <w:sz w:val="24"/>
        </w:rPr>
        <w:t>hibits tremendous intra-writer and inter-writer variability, broken or omitted headlines, merged conjunct characters, and overlapping vowel modifiers.</w:t>
      </w:r>
    </w:p>
    <w:p w14:paraId="182FAE2E" w14:textId="77777777" w:rsidR="003F558E" w:rsidRDefault="00075181">
      <w:pPr>
        <w:spacing w:after="160"/>
        <w:jc w:val="both"/>
      </w:pPr>
      <w:r>
        <w:rPr>
          <w:rFonts w:ascii="Times New Roman" w:hAnsi="Times New Roman"/>
          <w:color w:val="0F172A"/>
          <w:sz w:val="24"/>
        </w:rPr>
        <w:t>Smith et al. (2018) integrated Deep Bidirectional Long Short-Term Memory (BiLSTM) networks with Connectionist Temporal Classification (CTC) loss inside Google's open-source Tesseract 4/5 engine. Although this eliminated the need for explicit character pre-segmentation, Tesseract remains fragile when exposed to low-resolution camera images captured under poor shop lighting, exhibiting word error rates (WER) exceeding 48% on Marathi handwritten grocery lists. Furthermore, Tesseract merely outputs raw characte</w:t>
      </w:r>
      <w:r>
        <w:rPr>
          <w:rFonts w:ascii="Times New Roman" w:hAnsi="Times New Roman"/>
          <w:color w:val="0F172A"/>
          <w:sz w:val="24"/>
        </w:rPr>
        <w:t>r streams without semantic understanding, leaving the impossible task of structuring handwritten text into item-quantity-rate columns to complex, error-prone regular expressions.</w:t>
      </w:r>
    </w:p>
    <w:p w14:paraId="7839CF28" w14:textId="77777777" w:rsidR="003F558E" w:rsidRDefault="00075181">
      <w:pPr>
        <w:spacing w:after="160"/>
        <w:jc w:val="both"/>
      </w:pPr>
      <w:r>
        <w:rPr>
          <w:rFonts w:ascii="Times New Roman" w:hAnsi="Times New Roman"/>
          <w:color w:val="0F172A"/>
          <w:sz w:val="24"/>
        </w:rPr>
        <w:t>Baviskar and Kulkarni (2019) explored deep convolutional neural networks (CNNs) for Devanagari offline character recognition, achieving 93.8% isolated character accuracy. However, their model required isolated, pre-segmented character bounding boxes, making it completely inapplicable to continuous, hurried, multi-line grocery chits where words run together without spacing.</w:t>
      </w:r>
    </w:p>
    <w:p w14:paraId="5CCD376D" w14:textId="77777777" w:rsidR="003F558E" w:rsidRDefault="00075181">
      <w:pPr>
        <w:keepNext/>
        <w:spacing w:before="160" w:after="60"/>
      </w:pPr>
      <w:r>
        <w:rPr>
          <w:rFonts w:ascii="Times New Roman" w:hAnsi="Times New Roman"/>
          <w:b/>
          <w:color w:val="1E293B"/>
          <w:sz w:val="24"/>
        </w:rPr>
        <w:t>Morphological Complexity of Devanagari Script in Unconstrained Retail Writing:</w:t>
      </w:r>
    </w:p>
    <w:p w14:paraId="47D44137" w14:textId="77777777" w:rsidR="003F558E" w:rsidRDefault="00075181">
      <w:pPr>
        <w:spacing w:after="160"/>
        <w:jc w:val="both"/>
      </w:pPr>
      <w:r>
        <w:rPr>
          <w:rFonts w:ascii="Times New Roman" w:hAnsi="Times New Roman"/>
          <w:color w:val="0F172A"/>
          <w:sz w:val="24"/>
        </w:rPr>
        <w:t>Devanagari represents an abugida writing system comprising 14 vowels (</w:t>
      </w:r>
      <w:r>
        <w:rPr>
          <w:rFonts w:ascii="Times New Roman" w:hAnsi="Times New Roman"/>
          <w:color w:val="0F172A"/>
          <w:sz w:val="24"/>
        </w:rPr>
        <w:t>स्वर</w:t>
      </w:r>
      <w:r>
        <w:rPr>
          <w:rFonts w:ascii="Times New Roman" w:hAnsi="Times New Roman"/>
          <w:color w:val="0F172A"/>
          <w:sz w:val="24"/>
        </w:rPr>
        <w:t>), 33 primary consonants (</w:t>
      </w:r>
      <w:r>
        <w:rPr>
          <w:rFonts w:ascii="Times New Roman" w:hAnsi="Times New Roman"/>
          <w:color w:val="0F172A"/>
          <w:sz w:val="24"/>
        </w:rPr>
        <w:t>व्यंजन</w:t>
      </w:r>
      <w:r>
        <w:rPr>
          <w:rFonts w:ascii="Times New Roman" w:hAnsi="Times New Roman"/>
          <w:color w:val="0F172A"/>
          <w:sz w:val="24"/>
        </w:rPr>
        <w:t>), and over 300 composite conjuncts (</w:t>
      </w:r>
      <w:r>
        <w:rPr>
          <w:rFonts w:ascii="Times New Roman" w:hAnsi="Times New Roman"/>
          <w:color w:val="0F172A"/>
          <w:sz w:val="24"/>
        </w:rPr>
        <w:t>संयुक्ताक्षरे</w:t>
      </w:r>
      <w:r>
        <w:rPr>
          <w:rFonts w:ascii="Times New Roman" w:hAnsi="Times New Roman"/>
          <w:color w:val="0F172A"/>
          <w:sz w:val="24"/>
        </w:rPr>
        <w:t>). Unlike the linear left-to-right structure of the Latin alphabet, Devanagari characters are structurally bound by a continuous top horizontal line known as the 'Shirorekha' (</w:t>
      </w:r>
      <w:r>
        <w:rPr>
          <w:rFonts w:ascii="Times New Roman" w:hAnsi="Times New Roman"/>
          <w:color w:val="0F172A"/>
          <w:sz w:val="24"/>
        </w:rPr>
        <w:t>शिरोरेषा</w:t>
      </w:r>
      <w:r>
        <w:rPr>
          <w:rFonts w:ascii="Times New Roman" w:hAnsi="Times New Roman"/>
          <w:color w:val="0F172A"/>
          <w:sz w:val="24"/>
        </w:rPr>
        <w:t>). Vowel modifiers (</w:t>
      </w:r>
      <w:r>
        <w:rPr>
          <w:rFonts w:ascii="Times New Roman" w:hAnsi="Times New Roman"/>
          <w:color w:val="0F172A"/>
          <w:sz w:val="24"/>
        </w:rPr>
        <w:t>मात्रा</w:t>
      </w:r>
      <w:r>
        <w:rPr>
          <w:rFonts w:ascii="Times New Roman" w:hAnsi="Times New Roman"/>
          <w:color w:val="0F172A"/>
          <w:sz w:val="24"/>
        </w:rPr>
        <w:t>) can appear above the headline (</w:t>
      </w:r>
      <w:r>
        <w:rPr>
          <w:rFonts w:ascii="Times New Roman" w:hAnsi="Times New Roman"/>
          <w:color w:val="0F172A"/>
          <w:sz w:val="24"/>
        </w:rPr>
        <w:t>उदा</w:t>
      </w:r>
      <w:r>
        <w:rPr>
          <w:rFonts w:ascii="Times New Roman" w:hAnsi="Times New Roman"/>
          <w:color w:val="0F172A"/>
          <w:sz w:val="24"/>
        </w:rPr>
        <w:t xml:space="preserve">. </w:t>
      </w:r>
      <w:r>
        <w:rPr>
          <w:rFonts w:ascii="Times New Roman" w:hAnsi="Times New Roman"/>
          <w:color w:val="0F172A"/>
          <w:sz w:val="24"/>
        </w:rPr>
        <w:t>े</w:t>
      </w:r>
      <w:r>
        <w:rPr>
          <w:rFonts w:ascii="Times New Roman" w:hAnsi="Times New Roman"/>
          <w:color w:val="0F172A"/>
          <w:sz w:val="24"/>
        </w:rPr>
        <w:t xml:space="preserve">, </w:t>
      </w:r>
      <w:r>
        <w:rPr>
          <w:rFonts w:ascii="Times New Roman" w:hAnsi="Times New Roman"/>
          <w:color w:val="0F172A"/>
          <w:sz w:val="24"/>
        </w:rPr>
        <w:t>ै</w:t>
      </w:r>
      <w:r>
        <w:rPr>
          <w:rFonts w:ascii="Times New Roman" w:hAnsi="Times New Roman"/>
          <w:color w:val="0F172A"/>
          <w:sz w:val="24"/>
        </w:rPr>
        <w:t>), below the baseline (</w:t>
      </w:r>
      <w:r>
        <w:rPr>
          <w:rFonts w:ascii="Times New Roman" w:hAnsi="Times New Roman"/>
          <w:color w:val="0F172A"/>
          <w:sz w:val="24"/>
        </w:rPr>
        <w:t>उदा</w:t>
      </w:r>
      <w:r>
        <w:rPr>
          <w:rFonts w:ascii="Times New Roman" w:hAnsi="Times New Roman"/>
          <w:color w:val="0F172A"/>
          <w:sz w:val="24"/>
        </w:rPr>
        <w:t xml:space="preserve">. </w:t>
      </w:r>
      <w:r>
        <w:rPr>
          <w:rFonts w:ascii="Times New Roman" w:hAnsi="Times New Roman"/>
          <w:color w:val="0F172A"/>
          <w:sz w:val="24"/>
        </w:rPr>
        <w:t>ु</w:t>
      </w:r>
      <w:r>
        <w:rPr>
          <w:rFonts w:ascii="Times New Roman" w:hAnsi="Times New Roman"/>
          <w:color w:val="0F172A"/>
          <w:sz w:val="24"/>
        </w:rPr>
        <w:t xml:space="preserve">, </w:t>
      </w:r>
      <w:r>
        <w:rPr>
          <w:rFonts w:ascii="Times New Roman" w:hAnsi="Times New Roman"/>
          <w:color w:val="0F172A"/>
          <w:sz w:val="24"/>
        </w:rPr>
        <w:t>ू</w:t>
      </w:r>
      <w:r>
        <w:rPr>
          <w:rFonts w:ascii="Times New Roman" w:hAnsi="Times New Roman"/>
          <w:color w:val="0F172A"/>
          <w:sz w:val="24"/>
        </w:rPr>
        <w:t xml:space="preserve">, </w:t>
      </w:r>
      <w:r>
        <w:rPr>
          <w:rFonts w:ascii="Times New Roman" w:hAnsi="Times New Roman"/>
          <w:color w:val="0F172A"/>
          <w:sz w:val="24"/>
        </w:rPr>
        <w:t>ृ</w:t>
      </w:r>
      <w:r>
        <w:rPr>
          <w:rFonts w:ascii="Times New Roman" w:hAnsi="Times New Roman"/>
          <w:color w:val="0F172A"/>
          <w:sz w:val="24"/>
        </w:rPr>
        <w:t>), before the consonant (</w:t>
      </w:r>
      <w:r>
        <w:rPr>
          <w:rFonts w:ascii="Times New Roman" w:hAnsi="Times New Roman"/>
          <w:color w:val="0F172A"/>
          <w:sz w:val="24"/>
        </w:rPr>
        <w:t>उदा</w:t>
      </w:r>
      <w:r>
        <w:rPr>
          <w:rFonts w:ascii="Times New Roman" w:hAnsi="Times New Roman"/>
          <w:color w:val="0F172A"/>
          <w:sz w:val="24"/>
        </w:rPr>
        <w:t xml:space="preserve">. </w:t>
      </w:r>
      <w:r>
        <w:rPr>
          <w:rFonts w:ascii="Times New Roman" w:hAnsi="Times New Roman"/>
          <w:color w:val="0F172A"/>
          <w:sz w:val="24"/>
        </w:rPr>
        <w:t>ि</w:t>
      </w:r>
      <w:r>
        <w:rPr>
          <w:rFonts w:ascii="Times New Roman" w:hAnsi="Times New Roman"/>
          <w:color w:val="0F172A"/>
          <w:sz w:val="24"/>
        </w:rPr>
        <w:t xml:space="preserve"> - </w:t>
      </w:r>
      <w:r>
        <w:rPr>
          <w:rFonts w:ascii="Times New Roman" w:hAnsi="Times New Roman"/>
          <w:color w:val="0F172A"/>
          <w:sz w:val="24"/>
        </w:rPr>
        <w:t>ऱ्हस्व</w:t>
      </w:r>
      <w:r>
        <w:rPr>
          <w:rFonts w:ascii="Times New Roman" w:hAnsi="Times New Roman"/>
          <w:color w:val="0F172A"/>
          <w:sz w:val="24"/>
        </w:rPr>
        <w:t xml:space="preserve"> </w:t>
      </w:r>
      <w:r>
        <w:rPr>
          <w:rFonts w:ascii="Times New Roman" w:hAnsi="Times New Roman"/>
          <w:color w:val="0F172A"/>
          <w:sz w:val="24"/>
        </w:rPr>
        <w:t>वेलांटी</w:t>
      </w:r>
      <w:r>
        <w:rPr>
          <w:rFonts w:ascii="Times New Roman" w:hAnsi="Times New Roman"/>
          <w:color w:val="0F172A"/>
          <w:sz w:val="24"/>
        </w:rPr>
        <w:t>), or after the consonant (</w:t>
      </w:r>
      <w:r>
        <w:rPr>
          <w:rFonts w:ascii="Times New Roman" w:hAnsi="Times New Roman"/>
          <w:color w:val="0F172A"/>
          <w:sz w:val="24"/>
        </w:rPr>
        <w:t>उदा</w:t>
      </w:r>
      <w:r>
        <w:rPr>
          <w:rFonts w:ascii="Times New Roman" w:hAnsi="Times New Roman"/>
          <w:color w:val="0F172A"/>
          <w:sz w:val="24"/>
        </w:rPr>
        <w:t xml:space="preserve">. </w:t>
      </w:r>
      <w:r>
        <w:rPr>
          <w:rFonts w:ascii="Times New Roman" w:hAnsi="Times New Roman"/>
          <w:color w:val="0F172A"/>
          <w:sz w:val="24"/>
        </w:rPr>
        <w:t>ी</w:t>
      </w:r>
      <w:r>
        <w:rPr>
          <w:rFonts w:ascii="Times New Roman" w:hAnsi="Times New Roman"/>
          <w:color w:val="0F172A"/>
          <w:sz w:val="24"/>
        </w:rPr>
        <w:t xml:space="preserve">, </w:t>
      </w:r>
      <w:r>
        <w:rPr>
          <w:rFonts w:ascii="Times New Roman" w:hAnsi="Times New Roman"/>
          <w:color w:val="0F172A"/>
          <w:sz w:val="24"/>
        </w:rPr>
        <w:t>ो</w:t>
      </w:r>
      <w:r>
        <w:rPr>
          <w:rFonts w:ascii="Times New Roman" w:hAnsi="Times New Roman"/>
          <w:color w:val="0F172A"/>
          <w:sz w:val="24"/>
        </w:rPr>
        <w:t xml:space="preserve">, </w:t>
      </w:r>
      <w:r>
        <w:rPr>
          <w:rFonts w:ascii="Times New Roman" w:hAnsi="Times New Roman"/>
          <w:color w:val="0F172A"/>
          <w:sz w:val="24"/>
        </w:rPr>
        <w:t>ौ</w:t>
      </w:r>
      <w:r>
        <w:rPr>
          <w:rFonts w:ascii="Times New Roman" w:hAnsi="Times New Roman"/>
          <w:color w:val="0F172A"/>
          <w:sz w:val="24"/>
        </w:rPr>
        <w:t>). When micro-merchants write bills in haste, the Sh</w:t>
      </w:r>
      <w:r>
        <w:rPr>
          <w:rFonts w:ascii="Times New Roman" w:hAnsi="Times New Roman"/>
          <w:color w:val="0F172A"/>
          <w:sz w:val="24"/>
        </w:rPr>
        <w:t>irorekha is frequently broken, slanted, or omitted entirely. Concurrently, composite conjuncts such as '</w:t>
      </w:r>
      <w:r>
        <w:rPr>
          <w:rFonts w:ascii="Times New Roman" w:hAnsi="Times New Roman"/>
          <w:color w:val="0F172A"/>
          <w:sz w:val="24"/>
        </w:rPr>
        <w:t>ष्ट</w:t>
      </w:r>
      <w:r>
        <w:rPr>
          <w:rFonts w:ascii="Times New Roman" w:hAnsi="Times New Roman"/>
          <w:color w:val="0F172A"/>
          <w:sz w:val="24"/>
        </w:rPr>
        <w:t>', '</w:t>
      </w:r>
      <w:r>
        <w:rPr>
          <w:rFonts w:ascii="Times New Roman" w:hAnsi="Times New Roman"/>
          <w:color w:val="0F172A"/>
          <w:sz w:val="24"/>
        </w:rPr>
        <w:t>क्ल</w:t>
      </w:r>
      <w:r>
        <w:rPr>
          <w:rFonts w:ascii="Times New Roman" w:hAnsi="Times New Roman"/>
          <w:color w:val="0F172A"/>
          <w:sz w:val="24"/>
        </w:rPr>
        <w:t>', '</w:t>
      </w:r>
      <w:r>
        <w:rPr>
          <w:rFonts w:ascii="Times New Roman" w:hAnsi="Times New Roman"/>
          <w:color w:val="0F172A"/>
          <w:sz w:val="24"/>
        </w:rPr>
        <w:t>प्र</w:t>
      </w:r>
      <w:r>
        <w:rPr>
          <w:rFonts w:ascii="Times New Roman" w:hAnsi="Times New Roman"/>
          <w:color w:val="0F172A"/>
          <w:sz w:val="24"/>
        </w:rPr>
        <w:t>', '</w:t>
      </w:r>
      <w:r>
        <w:rPr>
          <w:rFonts w:ascii="Times New Roman" w:hAnsi="Times New Roman"/>
          <w:color w:val="0F172A"/>
          <w:sz w:val="24"/>
        </w:rPr>
        <w:t>द्र</w:t>
      </w:r>
      <w:r>
        <w:rPr>
          <w:rFonts w:ascii="Times New Roman" w:hAnsi="Times New Roman"/>
          <w:color w:val="0F172A"/>
          <w:sz w:val="24"/>
        </w:rPr>
        <w:t>' frequently merge into single visual glyphs. Classical OCR systems attempt to segment these glyphs, causing fatal character fragmentation. In contrast, multimodal vision transformers treat the entire image patch holistically, inferring character identities directly from surrounding contextual semantics.</w:t>
      </w:r>
    </w:p>
    <w:p w14:paraId="34D6B50C" w14:textId="77777777" w:rsidR="003F558E" w:rsidRDefault="00075181">
      <w:pPr>
        <w:spacing w:after="160"/>
        <w:jc w:val="both"/>
      </w:pPr>
      <w:r>
        <w:rPr>
          <w:rFonts w:ascii="Times New Roman" w:hAnsi="Times New Roman"/>
          <w:color w:val="0F172A"/>
          <w:sz w:val="24"/>
        </w:rPr>
        <w:t xml:space="preserve">A revolutionary paradigm shift occurred with the advent of Multimodal Transformer Architectures (Vaswani et al., 2017; Radford et al., 2021). Google DeepMind's Gemini Multimodal Architecture </w:t>
      </w:r>
      <w:r>
        <w:rPr>
          <w:rFonts w:ascii="Times New Roman" w:hAnsi="Times New Roman"/>
          <w:color w:val="0F172A"/>
          <w:sz w:val="24"/>
        </w:rPr>
        <w:lastRenderedPageBreak/>
        <w:t>(Team et al., 2023; Gemini 1.5/Flash-Lite, 2024) fundamentally departed from traditional pipeline architectures. Instead of transcribing visual pixels to text via OCR and subsequently parsing text with an NLP model, Gemini processes visual pixels directly through native visual transformer encoders, mapping visual tokens jointly into the same semantic embedding space as text tokens. Consequently, Gemini can simultaneously recognize cursive Devanagari handwriting, infer missing context (such as recognizing th</w:t>
      </w:r>
      <w:r>
        <w:rPr>
          <w:rFonts w:ascii="Times New Roman" w:hAnsi="Times New Roman"/>
          <w:color w:val="0F172A"/>
          <w:sz w:val="24"/>
        </w:rPr>
        <w:t>at '</w:t>
      </w:r>
      <w:r>
        <w:rPr>
          <w:rFonts w:ascii="Times New Roman" w:hAnsi="Times New Roman"/>
          <w:color w:val="0F172A"/>
          <w:sz w:val="24"/>
        </w:rPr>
        <w:t>सा</w:t>
      </w:r>
      <w:r>
        <w:rPr>
          <w:rFonts w:ascii="Times New Roman" w:hAnsi="Times New Roman"/>
          <w:color w:val="0F172A"/>
          <w:sz w:val="24"/>
        </w:rPr>
        <w:t xml:space="preserve">. </w:t>
      </w:r>
      <w:r>
        <w:rPr>
          <w:rFonts w:ascii="Times New Roman" w:hAnsi="Times New Roman"/>
          <w:color w:val="0F172A"/>
          <w:sz w:val="24"/>
        </w:rPr>
        <w:t>१</w:t>
      </w:r>
      <w:r>
        <w:rPr>
          <w:rFonts w:ascii="Times New Roman" w:hAnsi="Times New Roman"/>
          <w:color w:val="0F172A"/>
          <w:sz w:val="24"/>
        </w:rPr>
        <w:t xml:space="preserve"> </w:t>
      </w:r>
      <w:r>
        <w:rPr>
          <w:rFonts w:ascii="Times New Roman" w:hAnsi="Times New Roman"/>
          <w:color w:val="0F172A"/>
          <w:sz w:val="24"/>
        </w:rPr>
        <w:t>किलो</w:t>
      </w:r>
      <w:r>
        <w:rPr>
          <w:rFonts w:ascii="Times New Roman" w:hAnsi="Times New Roman"/>
          <w:color w:val="0F172A"/>
          <w:sz w:val="24"/>
        </w:rPr>
        <w:t>' means '</w:t>
      </w:r>
      <w:r>
        <w:rPr>
          <w:rFonts w:ascii="Times New Roman" w:hAnsi="Times New Roman"/>
          <w:color w:val="0F172A"/>
          <w:sz w:val="24"/>
        </w:rPr>
        <w:t>साखर</w:t>
      </w:r>
      <w:r>
        <w:rPr>
          <w:rFonts w:ascii="Times New Roman" w:hAnsi="Times New Roman"/>
          <w:color w:val="0F172A"/>
          <w:sz w:val="24"/>
        </w:rPr>
        <w:t xml:space="preserve"> </w:t>
      </w:r>
      <w:r>
        <w:rPr>
          <w:rFonts w:ascii="Times New Roman" w:hAnsi="Times New Roman"/>
          <w:color w:val="0F172A"/>
          <w:sz w:val="24"/>
        </w:rPr>
        <w:t>१</w:t>
      </w:r>
      <w:r>
        <w:rPr>
          <w:rFonts w:ascii="Times New Roman" w:hAnsi="Times New Roman"/>
          <w:color w:val="0F172A"/>
          <w:sz w:val="24"/>
        </w:rPr>
        <w:t xml:space="preserve"> </w:t>
      </w:r>
      <w:r>
        <w:rPr>
          <w:rFonts w:ascii="Times New Roman" w:hAnsi="Times New Roman"/>
          <w:color w:val="0F172A"/>
          <w:sz w:val="24"/>
        </w:rPr>
        <w:t>किलो</w:t>
      </w:r>
      <w:r>
        <w:rPr>
          <w:rFonts w:ascii="Times New Roman" w:hAnsi="Times New Roman"/>
          <w:color w:val="0F172A"/>
          <w:sz w:val="24"/>
        </w:rPr>
        <w:t>'), map abbreviations, compute numeric arithmetic, and format the extracted entities directly into strict Pydantic JSON schemas in a single forward pass.</w:t>
      </w:r>
    </w:p>
    <w:p w14:paraId="2BEC4D93" w14:textId="77777777" w:rsidR="003F558E" w:rsidRDefault="00075181">
      <w:pPr>
        <w:spacing w:after="160"/>
        <w:jc w:val="both"/>
      </w:pPr>
      <w:r>
        <w:rPr>
          <w:rFonts w:ascii="Times New Roman" w:hAnsi="Times New Roman"/>
          <w:color w:val="0F172A"/>
          <w:sz w:val="24"/>
        </w:rPr>
        <w:t>In the domain of Conversational Spoken Language Processing, traditional voice bots relied on automated speech recognition (ASR) engines such as CMU Sphinx or Google Cloud STT, piped through intent classifiers (Rasa / Dialogflow), and finally fed into concatenative text-to-speech (TTS) engines. This multi-hop architecture suffered from severe cumulative latency, frequently exceeding 4.5 to 6.0 seconds per turn—unacceptable for busy retail checkout environments. Microsoft Research (2022) demonstrated that Neu</w:t>
      </w:r>
      <w:r>
        <w:rPr>
          <w:rFonts w:ascii="Times New Roman" w:hAnsi="Times New Roman"/>
          <w:color w:val="0F172A"/>
          <w:sz w:val="24"/>
        </w:rPr>
        <w:t>ral Speech Synthesis utilizing FastSpeech (Ren et al., 2019) and VITS (Kim et al., 2021) architectures generates natural human intonation with negligible inference overhead. By integrating the Microsoft Edge Neural Speech engine (mr-IN-AarohiNeural) directly with asynchronous in-memory Retrieval-Augmented Generation (Lewis et al., 2020), VernaLedger-AI compresses the total end-to-end voice query pipeline down to 1.16 seconds.</w:t>
      </w:r>
    </w:p>
    <w:p w14:paraId="2368CD6E" w14:textId="77777777" w:rsidR="003F558E" w:rsidRDefault="00075181">
      <w:pPr>
        <w:spacing w:after="160"/>
        <w:jc w:val="both"/>
      </w:pPr>
      <w:r>
        <w:rPr>
          <w:rFonts w:ascii="Times New Roman" w:hAnsi="Times New Roman"/>
          <w:color w:val="0F172A"/>
          <w:sz w:val="24"/>
        </w:rPr>
        <w:t>Patel and Rao (2022) investigated acoustic modeling challenges in low-resource Indic speech recognition, highlighting that retail background noise (traffic honks, ceiling fans, refrigeration hums, simultaneous customer chatter) severely degrades standard ASR tokenizers. VernaLedger-AI addresses this through client-side Web Audio dynamic noise gating, high-pass filtering at 120 Hz, and targeted Whisper/Gemini context-prompting with retail keyword lexicons (</w:t>
      </w:r>
      <w:r>
        <w:rPr>
          <w:rFonts w:ascii="Times New Roman" w:hAnsi="Times New Roman"/>
          <w:color w:val="0F172A"/>
          <w:sz w:val="24"/>
        </w:rPr>
        <w:t>दुकान</w:t>
      </w:r>
      <w:r>
        <w:rPr>
          <w:rFonts w:ascii="Times New Roman" w:hAnsi="Times New Roman"/>
          <w:color w:val="0F172A"/>
          <w:sz w:val="24"/>
        </w:rPr>
        <w:t xml:space="preserve">, </w:t>
      </w:r>
      <w:r>
        <w:rPr>
          <w:rFonts w:ascii="Times New Roman" w:hAnsi="Times New Roman"/>
          <w:color w:val="0F172A"/>
          <w:sz w:val="24"/>
        </w:rPr>
        <w:t>उधारी</w:t>
      </w:r>
      <w:r>
        <w:rPr>
          <w:rFonts w:ascii="Times New Roman" w:hAnsi="Times New Roman"/>
          <w:color w:val="0F172A"/>
          <w:sz w:val="24"/>
        </w:rPr>
        <w:t xml:space="preserve">, </w:t>
      </w:r>
      <w:r>
        <w:rPr>
          <w:rFonts w:ascii="Times New Roman" w:hAnsi="Times New Roman"/>
          <w:color w:val="0F172A"/>
          <w:sz w:val="24"/>
        </w:rPr>
        <w:t>गल्ला</w:t>
      </w:r>
      <w:r>
        <w:rPr>
          <w:rFonts w:ascii="Times New Roman" w:hAnsi="Times New Roman"/>
          <w:color w:val="0F172A"/>
          <w:sz w:val="24"/>
        </w:rPr>
        <w:t xml:space="preserve">, </w:t>
      </w:r>
      <w:r>
        <w:rPr>
          <w:rFonts w:ascii="Times New Roman" w:hAnsi="Times New Roman"/>
          <w:color w:val="0F172A"/>
          <w:sz w:val="24"/>
        </w:rPr>
        <w:t>पावती</w:t>
      </w:r>
      <w:r>
        <w:rPr>
          <w:rFonts w:ascii="Times New Roman" w:hAnsi="Times New Roman"/>
          <w:color w:val="0F172A"/>
          <w:sz w:val="24"/>
        </w:rPr>
        <w:t>).</w:t>
      </w:r>
    </w:p>
    <w:p w14:paraId="069DC450" w14:textId="77777777" w:rsidR="003F558E" w:rsidRDefault="00075181">
      <w:pPr>
        <w:keepNext/>
        <w:spacing w:before="160" w:after="60"/>
      </w:pPr>
      <w:r>
        <w:rPr>
          <w:rFonts w:ascii="Times New Roman" w:hAnsi="Times New Roman"/>
          <w:b/>
          <w:color w:val="1E293B"/>
          <w:sz w:val="24"/>
        </w:rPr>
        <w:t>Comparative Analysis of Audio Encoding Protocols in High-Latency Wireless Networks:</w:t>
      </w:r>
    </w:p>
    <w:p w14:paraId="6D80F23F" w14:textId="77777777" w:rsidR="003F558E" w:rsidRDefault="00075181">
      <w:pPr>
        <w:spacing w:after="160"/>
        <w:jc w:val="both"/>
      </w:pPr>
      <w:r>
        <w:rPr>
          <w:rFonts w:ascii="Times New Roman" w:hAnsi="Times New Roman"/>
          <w:color w:val="0F172A"/>
          <w:sz w:val="24"/>
        </w:rPr>
        <w:t>In rural and semi-urban India, wireless mobile networks experience frequent jitter and packet loss. Traditional uncompressed audio streams (e.g. PCM WAV at 44.1 kHz, 16-bit) require approximately 705 kbps of network bandwidth, leading to buffering delays exceeding 3 seconds on 3G and congested 4G towers. VernaLedger-AI utilizes the WebM container with the Opus codec operating at 24 kbps variable bitrate. This achieves a 96.5% compression ratio while preserving speech formant fidelity, enabling instant sub-1</w:t>
      </w:r>
      <w:r>
        <w:rPr>
          <w:rFonts w:ascii="Times New Roman" w:hAnsi="Times New Roman"/>
          <w:color w:val="0F172A"/>
          <w:sz w:val="24"/>
        </w:rPr>
        <w:t>50ms audio chunk uploads even under fringe network conditions.</w:t>
      </w:r>
    </w:p>
    <w:p w14:paraId="06DA5C24" w14:textId="77777777" w:rsidR="003F558E" w:rsidRDefault="00075181">
      <w:pPr>
        <w:spacing w:after="160"/>
        <w:jc w:val="both"/>
      </w:pPr>
      <w:r>
        <w:rPr>
          <w:rFonts w:ascii="Times New Roman" w:hAnsi="Times New Roman"/>
          <w:color w:val="0F172A"/>
          <w:sz w:val="24"/>
        </w:rPr>
        <w:t>To systematically evaluate the state of the art, Table 2.1 presents a rigorous comparative matrix contrasting VernaLedger-AI with leading commercial and open-source accounting platforms across eight critical operational dimensions.</w:t>
      </w:r>
    </w:p>
    <w:p w14:paraId="16782073" w14:textId="77777777" w:rsidR="00014C2D" w:rsidRDefault="00014C2D">
      <w:pPr>
        <w:spacing w:after="80"/>
        <w:jc w:val="center"/>
        <w:rPr>
          <w:rFonts w:ascii="Times New Roman" w:hAnsi="Times New Roman"/>
          <w:b/>
          <w:color w:val="0F172A"/>
          <w:sz w:val="24"/>
        </w:rPr>
      </w:pPr>
    </w:p>
    <w:p w14:paraId="1C3EACD2" w14:textId="77777777" w:rsidR="00014C2D" w:rsidRDefault="00014C2D">
      <w:pPr>
        <w:spacing w:after="80"/>
        <w:jc w:val="center"/>
        <w:rPr>
          <w:rFonts w:ascii="Times New Roman" w:hAnsi="Times New Roman"/>
          <w:b/>
          <w:color w:val="0F172A"/>
          <w:sz w:val="24"/>
        </w:rPr>
      </w:pPr>
    </w:p>
    <w:p w14:paraId="4FAED187" w14:textId="77777777" w:rsidR="00014C2D" w:rsidRDefault="00014C2D">
      <w:pPr>
        <w:spacing w:after="80"/>
        <w:jc w:val="center"/>
        <w:rPr>
          <w:rFonts w:ascii="Times New Roman" w:hAnsi="Times New Roman"/>
          <w:b/>
          <w:color w:val="0F172A"/>
          <w:sz w:val="24"/>
        </w:rPr>
      </w:pPr>
    </w:p>
    <w:p w14:paraId="70FEB2A6" w14:textId="77777777" w:rsidR="00014C2D" w:rsidRDefault="00014C2D">
      <w:pPr>
        <w:spacing w:after="80"/>
        <w:jc w:val="center"/>
        <w:rPr>
          <w:rFonts w:ascii="Times New Roman" w:hAnsi="Times New Roman"/>
          <w:b/>
          <w:color w:val="0F172A"/>
          <w:sz w:val="24"/>
        </w:rPr>
      </w:pPr>
    </w:p>
    <w:p w14:paraId="22702997" w14:textId="77777777" w:rsidR="00014C2D" w:rsidRDefault="00014C2D">
      <w:pPr>
        <w:spacing w:after="80"/>
        <w:jc w:val="center"/>
        <w:rPr>
          <w:rFonts w:ascii="Times New Roman" w:hAnsi="Times New Roman"/>
          <w:b/>
          <w:color w:val="0F172A"/>
          <w:sz w:val="24"/>
        </w:rPr>
      </w:pPr>
    </w:p>
    <w:p w14:paraId="26267342" w14:textId="77777777" w:rsidR="00014C2D" w:rsidRDefault="00014C2D">
      <w:pPr>
        <w:spacing w:after="80"/>
        <w:jc w:val="center"/>
        <w:rPr>
          <w:rFonts w:ascii="Times New Roman" w:hAnsi="Times New Roman"/>
          <w:b/>
          <w:color w:val="0F172A"/>
          <w:sz w:val="24"/>
        </w:rPr>
      </w:pPr>
    </w:p>
    <w:p w14:paraId="736F3BCE" w14:textId="77777777" w:rsidR="00014C2D" w:rsidRDefault="00014C2D">
      <w:pPr>
        <w:spacing w:after="80"/>
        <w:jc w:val="center"/>
        <w:rPr>
          <w:rFonts w:ascii="Times New Roman" w:hAnsi="Times New Roman"/>
          <w:b/>
          <w:color w:val="0F172A"/>
          <w:sz w:val="24"/>
        </w:rPr>
      </w:pPr>
    </w:p>
    <w:p w14:paraId="435E62FC" w14:textId="77777777" w:rsidR="00014C2D" w:rsidRDefault="00014C2D">
      <w:pPr>
        <w:spacing w:after="80"/>
        <w:jc w:val="center"/>
        <w:rPr>
          <w:rFonts w:ascii="Times New Roman" w:hAnsi="Times New Roman"/>
          <w:b/>
          <w:color w:val="0F172A"/>
          <w:sz w:val="24"/>
        </w:rPr>
      </w:pPr>
    </w:p>
    <w:p w14:paraId="020D914C" w14:textId="0D565097" w:rsidR="003F558E" w:rsidRDefault="00075181">
      <w:pPr>
        <w:spacing w:after="80"/>
        <w:jc w:val="center"/>
      </w:pPr>
      <w:r>
        <w:rPr>
          <w:rFonts w:ascii="Times New Roman" w:hAnsi="Times New Roman"/>
          <w:b/>
          <w:color w:val="0F172A"/>
          <w:sz w:val="24"/>
        </w:rPr>
        <w:lastRenderedPageBreak/>
        <w:t>Table 2.1: Comprehensive Comparative Analysis of Existing POS and AI Ledger Systems</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1488"/>
        <w:gridCol w:w="1511"/>
        <w:gridCol w:w="1268"/>
        <w:gridCol w:w="1285"/>
        <w:gridCol w:w="1009"/>
        <w:gridCol w:w="906"/>
        <w:gridCol w:w="1254"/>
        <w:gridCol w:w="1244"/>
      </w:tblGrid>
      <w:tr w:rsidR="003F558E" w14:paraId="59DE9640" w14:textId="77777777">
        <w:trPr>
          <w:jc w:val="center"/>
        </w:trPr>
        <w:tc>
          <w:tcPr>
            <w:tcW w:w="1440" w:type="dxa"/>
            <w:shd w:val="clear" w:color="auto" w:fill="EBF2FA"/>
          </w:tcPr>
          <w:p w14:paraId="5D8BB745" w14:textId="77777777" w:rsidR="003F558E" w:rsidRDefault="00075181">
            <w:pPr>
              <w:spacing w:before="80" w:after="80"/>
              <w:jc w:val="center"/>
            </w:pPr>
            <w:r>
              <w:rPr>
                <w:rFonts w:ascii="Times New Roman" w:hAnsi="Times New Roman"/>
                <w:b/>
                <w:color w:val="0F172A"/>
              </w:rPr>
              <w:t>Platform</w:t>
            </w:r>
          </w:p>
        </w:tc>
        <w:tc>
          <w:tcPr>
            <w:tcW w:w="1296" w:type="dxa"/>
            <w:shd w:val="clear" w:color="auto" w:fill="EBF2FA"/>
          </w:tcPr>
          <w:p w14:paraId="5402C7C8" w14:textId="77777777" w:rsidR="003F558E" w:rsidRDefault="00075181">
            <w:pPr>
              <w:spacing w:before="80" w:after="80"/>
              <w:jc w:val="center"/>
            </w:pPr>
            <w:r>
              <w:rPr>
                <w:rFonts w:ascii="Times New Roman" w:hAnsi="Times New Roman"/>
                <w:b/>
                <w:color w:val="0F172A"/>
              </w:rPr>
              <w:t>Input Mode</w:t>
            </w:r>
          </w:p>
        </w:tc>
        <w:tc>
          <w:tcPr>
            <w:tcW w:w="1296" w:type="dxa"/>
            <w:shd w:val="clear" w:color="auto" w:fill="EBF2FA"/>
          </w:tcPr>
          <w:p w14:paraId="09B71BDA" w14:textId="77777777" w:rsidR="003F558E" w:rsidRDefault="00075181">
            <w:pPr>
              <w:spacing w:before="80" w:after="80"/>
              <w:jc w:val="center"/>
            </w:pPr>
            <w:r>
              <w:rPr>
                <w:rFonts w:ascii="Times New Roman" w:hAnsi="Times New Roman"/>
                <w:b/>
                <w:color w:val="0F172A"/>
              </w:rPr>
              <w:t>Script Support</w:t>
            </w:r>
          </w:p>
        </w:tc>
        <w:tc>
          <w:tcPr>
            <w:tcW w:w="1440" w:type="dxa"/>
            <w:shd w:val="clear" w:color="auto" w:fill="EBF2FA"/>
          </w:tcPr>
          <w:p w14:paraId="50B425A7" w14:textId="77777777" w:rsidR="003F558E" w:rsidRDefault="00075181">
            <w:pPr>
              <w:spacing w:before="80" w:after="80"/>
              <w:jc w:val="center"/>
            </w:pPr>
            <w:r>
              <w:rPr>
                <w:rFonts w:ascii="Times New Roman" w:hAnsi="Times New Roman"/>
                <w:b/>
                <w:color w:val="0F172A"/>
              </w:rPr>
              <w:t>OCR Capable</w:t>
            </w:r>
          </w:p>
        </w:tc>
        <w:tc>
          <w:tcPr>
            <w:tcW w:w="1296" w:type="dxa"/>
            <w:shd w:val="clear" w:color="auto" w:fill="EBF2FA"/>
          </w:tcPr>
          <w:p w14:paraId="2A155EFF" w14:textId="77777777" w:rsidR="003F558E" w:rsidRDefault="00075181">
            <w:pPr>
              <w:spacing w:before="80" w:after="80"/>
              <w:jc w:val="center"/>
            </w:pPr>
            <w:r>
              <w:rPr>
                <w:rFonts w:ascii="Times New Roman" w:hAnsi="Times New Roman"/>
                <w:b/>
                <w:color w:val="0F172A"/>
              </w:rPr>
              <w:t>Voice Latency</w:t>
            </w:r>
          </w:p>
        </w:tc>
        <w:tc>
          <w:tcPr>
            <w:tcW w:w="1152" w:type="dxa"/>
            <w:shd w:val="clear" w:color="auto" w:fill="EBF2FA"/>
          </w:tcPr>
          <w:p w14:paraId="10EA229F" w14:textId="77777777" w:rsidR="003F558E" w:rsidRDefault="00075181">
            <w:pPr>
              <w:spacing w:before="80" w:after="80"/>
              <w:jc w:val="center"/>
            </w:pPr>
            <w:r>
              <w:rPr>
                <w:rFonts w:ascii="Times New Roman" w:hAnsi="Times New Roman"/>
                <w:b/>
                <w:color w:val="0F172A"/>
              </w:rPr>
              <w:t>Offline Cache</w:t>
            </w:r>
          </w:p>
        </w:tc>
        <w:tc>
          <w:tcPr>
            <w:tcW w:w="1440" w:type="dxa"/>
            <w:shd w:val="clear" w:color="auto" w:fill="EBF2FA"/>
          </w:tcPr>
          <w:p w14:paraId="013EFA45" w14:textId="77777777" w:rsidR="003F558E" w:rsidRDefault="00075181">
            <w:pPr>
              <w:spacing w:before="80" w:after="80"/>
              <w:jc w:val="center"/>
            </w:pPr>
            <w:r>
              <w:rPr>
                <w:rFonts w:ascii="Times New Roman" w:hAnsi="Times New Roman"/>
                <w:b/>
                <w:color w:val="0F172A"/>
              </w:rPr>
              <w:t>WhatsApp UPI</w:t>
            </w:r>
          </w:p>
        </w:tc>
        <w:tc>
          <w:tcPr>
            <w:tcW w:w="1440" w:type="dxa"/>
            <w:shd w:val="clear" w:color="auto" w:fill="EBF2FA"/>
          </w:tcPr>
          <w:p w14:paraId="6813C7A3" w14:textId="77777777" w:rsidR="003F558E" w:rsidRDefault="00075181">
            <w:pPr>
              <w:spacing w:before="80" w:after="80"/>
              <w:jc w:val="center"/>
            </w:pPr>
            <w:r>
              <w:rPr>
                <w:rFonts w:ascii="Times New Roman" w:hAnsi="Times New Roman"/>
                <w:b/>
                <w:color w:val="0F172A"/>
              </w:rPr>
              <w:t>Target Segment</w:t>
            </w:r>
          </w:p>
        </w:tc>
      </w:tr>
      <w:tr w:rsidR="003F558E" w14:paraId="0D380735" w14:textId="77777777">
        <w:trPr>
          <w:jc w:val="center"/>
        </w:trPr>
        <w:tc>
          <w:tcPr>
            <w:tcW w:w="1440" w:type="dxa"/>
            <w:shd w:val="clear" w:color="auto" w:fill="FFFFFF"/>
          </w:tcPr>
          <w:p w14:paraId="4B36F8FB" w14:textId="77777777" w:rsidR="003F558E" w:rsidRDefault="00075181">
            <w:pPr>
              <w:spacing w:before="60" w:after="60"/>
            </w:pPr>
            <w:r>
              <w:rPr>
                <w:rFonts w:ascii="Times New Roman" w:hAnsi="Times New Roman"/>
                <w:b/>
                <w:color w:val="0F172A"/>
                <w:sz w:val="21"/>
              </w:rPr>
              <w:t>TallyPrime</w:t>
            </w:r>
          </w:p>
        </w:tc>
        <w:tc>
          <w:tcPr>
            <w:tcW w:w="1296" w:type="dxa"/>
            <w:shd w:val="clear" w:color="auto" w:fill="FFFFFF"/>
          </w:tcPr>
          <w:p w14:paraId="16FA85F6" w14:textId="77777777" w:rsidR="003F558E" w:rsidRDefault="00075181">
            <w:pPr>
              <w:spacing w:before="60" w:after="60"/>
              <w:jc w:val="center"/>
            </w:pPr>
            <w:r>
              <w:rPr>
                <w:rFonts w:ascii="Times New Roman" w:hAnsi="Times New Roman"/>
                <w:color w:val="0F172A"/>
                <w:sz w:val="21"/>
              </w:rPr>
              <w:t>Keyboard</w:t>
            </w:r>
          </w:p>
        </w:tc>
        <w:tc>
          <w:tcPr>
            <w:tcW w:w="1296" w:type="dxa"/>
            <w:shd w:val="clear" w:color="auto" w:fill="FFFFFF"/>
          </w:tcPr>
          <w:p w14:paraId="23F1DA81" w14:textId="77777777" w:rsidR="003F558E" w:rsidRDefault="00075181">
            <w:pPr>
              <w:spacing w:before="60" w:after="60"/>
            </w:pPr>
            <w:r>
              <w:rPr>
                <w:rFonts w:ascii="Times New Roman" w:hAnsi="Times New Roman"/>
                <w:color w:val="0F172A"/>
                <w:sz w:val="21"/>
              </w:rPr>
              <w:t>English Only</w:t>
            </w:r>
          </w:p>
        </w:tc>
        <w:tc>
          <w:tcPr>
            <w:tcW w:w="1440" w:type="dxa"/>
            <w:shd w:val="clear" w:color="auto" w:fill="FFFFFF"/>
          </w:tcPr>
          <w:p w14:paraId="105839D1" w14:textId="77777777" w:rsidR="003F558E" w:rsidRDefault="00075181">
            <w:pPr>
              <w:spacing w:before="60" w:after="60"/>
              <w:jc w:val="center"/>
            </w:pPr>
            <w:r>
              <w:rPr>
                <w:rFonts w:ascii="Times New Roman" w:hAnsi="Times New Roman"/>
                <w:color w:val="0F172A"/>
                <w:sz w:val="21"/>
              </w:rPr>
              <w:t>No (Manual Entry)</w:t>
            </w:r>
          </w:p>
        </w:tc>
        <w:tc>
          <w:tcPr>
            <w:tcW w:w="1296" w:type="dxa"/>
            <w:shd w:val="clear" w:color="auto" w:fill="FFFFFF"/>
          </w:tcPr>
          <w:p w14:paraId="23AECE2F" w14:textId="77777777" w:rsidR="003F558E" w:rsidRDefault="00075181">
            <w:pPr>
              <w:spacing w:before="60" w:after="60"/>
              <w:jc w:val="center"/>
            </w:pPr>
            <w:r>
              <w:rPr>
                <w:rFonts w:ascii="Times New Roman" w:hAnsi="Times New Roman"/>
                <w:color w:val="0F172A"/>
                <w:sz w:val="21"/>
              </w:rPr>
              <w:t>N/A</w:t>
            </w:r>
          </w:p>
        </w:tc>
        <w:tc>
          <w:tcPr>
            <w:tcW w:w="1152" w:type="dxa"/>
            <w:shd w:val="clear" w:color="auto" w:fill="FFFFFF"/>
          </w:tcPr>
          <w:p w14:paraId="0428B0F4" w14:textId="77777777" w:rsidR="003F558E" w:rsidRDefault="00075181">
            <w:pPr>
              <w:spacing w:before="60" w:after="60"/>
              <w:jc w:val="center"/>
            </w:pPr>
            <w:r>
              <w:rPr>
                <w:rFonts w:ascii="Times New Roman" w:hAnsi="Times New Roman"/>
                <w:color w:val="0F172A"/>
                <w:sz w:val="21"/>
              </w:rPr>
              <w:t>Full Local</w:t>
            </w:r>
          </w:p>
        </w:tc>
        <w:tc>
          <w:tcPr>
            <w:tcW w:w="1440" w:type="dxa"/>
            <w:shd w:val="clear" w:color="auto" w:fill="FFFFFF"/>
          </w:tcPr>
          <w:p w14:paraId="281925E2" w14:textId="77777777" w:rsidR="003F558E" w:rsidRDefault="00075181">
            <w:pPr>
              <w:spacing w:before="60" w:after="60"/>
              <w:jc w:val="center"/>
            </w:pPr>
            <w:r>
              <w:rPr>
                <w:rFonts w:ascii="Times New Roman" w:hAnsi="Times New Roman"/>
                <w:color w:val="0F172A"/>
                <w:sz w:val="21"/>
              </w:rPr>
              <w:t>Manual Addon</w:t>
            </w:r>
          </w:p>
        </w:tc>
        <w:tc>
          <w:tcPr>
            <w:tcW w:w="1440" w:type="dxa"/>
            <w:shd w:val="clear" w:color="auto" w:fill="FFFFFF"/>
          </w:tcPr>
          <w:p w14:paraId="67CF0D24" w14:textId="77777777" w:rsidR="003F558E" w:rsidRDefault="00075181">
            <w:pPr>
              <w:spacing w:before="60" w:after="60"/>
            </w:pPr>
            <w:r>
              <w:rPr>
                <w:rFonts w:ascii="Times New Roman" w:hAnsi="Times New Roman"/>
                <w:color w:val="0F172A"/>
                <w:sz w:val="21"/>
              </w:rPr>
              <w:t>Large Enterprises</w:t>
            </w:r>
          </w:p>
        </w:tc>
      </w:tr>
      <w:tr w:rsidR="003F558E" w14:paraId="5B25DB68" w14:textId="77777777">
        <w:trPr>
          <w:jc w:val="center"/>
        </w:trPr>
        <w:tc>
          <w:tcPr>
            <w:tcW w:w="1440" w:type="dxa"/>
            <w:shd w:val="clear" w:color="auto" w:fill="F8FAFC"/>
          </w:tcPr>
          <w:p w14:paraId="397929A9" w14:textId="77777777" w:rsidR="003F558E" w:rsidRDefault="00075181">
            <w:pPr>
              <w:spacing w:before="60" w:after="60"/>
            </w:pPr>
            <w:r>
              <w:rPr>
                <w:rFonts w:ascii="Times New Roman" w:hAnsi="Times New Roman"/>
                <w:b/>
                <w:color w:val="0F172A"/>
                <w:sz w:val="21"/>
              </w:rPr>
              <w:t>Marg ERP</w:t>
            </w:r>
          </w:p>
        </w:tc>
        <w:tc>
          <w:tcPr>
            <w:tcW w:w="1296" w:type="dxa"/>
            <w:shd w:val="clear" w:color="auto" w:fill="F8FAFC"/>
          </w:tcPr>
          <w:p w14:paraId="78401514" w14:textId="77777777" w:rsidR="003F558E" w:rsidRDefault="00075181">
            <w:pPr>
              <w:spacing w:before="60" w:after="60"/>
              <w:jc w:val="center"/>
            </w:pPr>
            <w:r>
              <w:rPr>
                <w:rFonts w:ascii="Times New Roman" w:hAnsi="Times New Roman"/>
                <w:color w:val="0F172A"/>
                <w:sz w:val="21"/>
              </w:rPr>
              <w:t>Keyboard/POS</w:t>
            </w:r>
          </w:p>
        </w:tc>
        <w:tc>
          <w:tcPr>
            <w:tcW w:w="1296" w:type="dxa"/>
            <w:shd w:val="clear" w:color="auto" w:fill="F8FAFC"/>
          </w:tcPr>
          <w:p w14:paraId="4D75948E" w14:textId="77777777" w:rsidR="003F558E" w:rsidRDefault="00075181">
            <w:pPr>
              <w:spacing w:before="60" w:after="60"/>
            </w:pPr>
            <w:r>
              <w:rPr>
                <w:rFonts w:ascii="Times New Roman" w:hAnsi="Times New Roman"/>
                <w:color w:val="0F172A"/>
                <w:sz w:val="21"/>
              </w:rPr>
              <w:t>English Only</w:t>
            </w:r>
          </w:p>
        </w:tc>
        <w:tc>
          <w:tcPr>
            <w:tcW w:w="1440" w:type="dxa"/>
            <w:shd w:val="clear" w:color="auto" w:fill="F8FAFC"/>
          </w:tcPr>
          <w:p w14:paraId="32D0E1D4" w14:textId="77777777" w:rsidR="003F558E" w:rsidRDefault="00075181">
            <w:pPr>
              <w:spacing w:before="60" w:after="60"/>
              <w:jc w:val="center"/>
            </w:pPr>
            <w:r>
              <w:rPr>
                <w:rFonts w:ascii="Times New Roman" w:hAnsi="Times New Roman"/>
                <w:color w:val="0F172A"/>
                <w:sz w:val="21"/>
              </w:rPr>
              <w:t>No (Manual Entry)</w:t>
            </w:r>
          </w:p>
        </w:tc>
        <w:tc>
          <w:tcPr>
            <w:tcW w:w="1296" w:type="dxa"/>
            <w:shd w:val="clear" w:color="auto" w:fill="F8FAFC"/>
          </w:tcPr>
          <w:p w14:paraId="12745E7B" w14:textId="77777777" w:rsidR="003F558E" w:rsidRDefault="00075181">
            <w:pPr>
              <w:spacing w:before="60" w:after="60"/>
              <w:jc w:val="center"/>
            </w:pPr>
            <w:r>
              <w:rPr>
                <w:rFonts w:ascii="Times New Roman" w:hAnsi="Times New Roman"/>
                <w:color w:val="0F172A"/>
                <w:sz w:val="21"/>
              </w:rPr>
              <w:t>N/A</w:t>
            </w:r>
          </w:p>
        </w:tc>
        <w:tc>
          <w:tcPr>
            <w:tcW w:w="1152" w:type="dxa"/>
            <w:shd w:val="clear" w:color="auto" w:fill="F8FAFC"/>
          </w:tcPr>
          <w:p w14:paraId="15594DB5" w14:textId="77777777" w:rsidR="003F558E" w:rsidRDefault="00075181">
            <w:pPr>
              <w:spacing w:before="60" w:after="60"/>
              <w:jc w:val="center"/>
            </w:pPr>
            <w:r>
              <w:rPr>
                <w:rFonts w:ascii="Times New Roman" w:hAnsi="Times New Roman"/>
                <w:color w:val="0F172A"/>
                <w:sz w:val="21"/>
              </w:rPr>
              <w:t>Full Local</w:t>
            </w:r>
          </w:p>
        </w:tc>
        <w:tc>
          <w:tcPr>
            <w:tcW w:w="1440" w:type="dxa"/>
            <w:shd w:val="clear" w:color="auto" w:fill="F8FAFC"/>
          </w:tcPr>
          <w:p w14:paraId="1E06D500" w14:textId="77777777" w:rsidR="003F558E" w:rsidRDefault="00075181">
            <w:pPr>
              <w:spacing w:before="60" w:after="60"/>
              <w:jc w:val="center"/>
            </w:pPr>
            <w:r>
              <w:rPr>
                <w:rFonts w:ascii="Times New Roman" w:hAnsi="Times New Roman"/>
                <w:color w:val="0F172A"/>
                <w:sz w:val="21"/>
              </w:rPr>
              <w:t>Third-party SMS</w:t>
            </w:r>
          </w:p>
        </w:tc>
        <w:tc>
          <w:tcPr>
            <w:tcW w:w="1440" w:type="dxa"/>
            <w:shd w:val="clear" w:color="auto" w:fill="F8FAFC"/>
          </w:tcPr>
          <w:p w14:paraId="072615FA" w14:textId="77777777" w:rsidR="003F558E" w:rsidRDefault="00075181">
            <w:pPr>
              <w:spacing w:before="60" w:after="60"/>
            </w:pPr>
            <w:r>
              <w:rPr>
                <w:rFonts w:ascii="Times New Roman" w:hAnsi="Times New Roman"/>
                <w:color w:val="0F172A"/>
                <w:sz w:val="21"/>
              </w:rPr>
              <w:t>Distributors &amp; Chemist</w:t>
            </w:r>
          </w:p>
        </w:tc>
      </w:tr>
      <w:tr w:rsidR="003F558E" w14:paraId="6270C333" w14:textId="77777777">
        <w:trPr>
          <w:jc w:val="center"/>
        </w:trPr>
        <w:tc>
          <w:tcPr>
            <w:tcW w:w="1440" w:type="dxa"/>
            <w:shd w:val="clear" w:color="auto" w:fill="FFFFFF"/>
          </w:tcPr>
          <w:p w14:paraId="565EF87A" w14:textId="77777777" w:rsidR="003F558E" w:rsidRDefault="00075181">
            <w:pPr>
              <w:spacing w:before="60" w:after="60"/>
            </w:pPr>
            <w:r>
              <w:rPr>
                <w:rFonts w:ascii="Times New Roman" w:hAnsi="Times New Roman"/>
                <w:b/>
                <w:color w:val="0F172A"/>
                <w:sz w:val="21"/>
              </w:rPr>
              <w:t>Khatabook</w:t>
            </w:r>
          </w:p>
        </w:tc>
        <w:tc>
          <w:tcPr>
            <w:tcW w:w="1296" w:type="dxa"/>
            <w:shd w:val="clear" w:color="auto" w:fill="FFFFFF"/>
          </w:tcPr>
          <w:p w14:paraId="146F360B" w14:textId="77777777" w:rsidR="003F558E" w:rsidRDefault="00075181">
            <w:pPr>
              <w:spacing w:before="60" w:after="60"/>
              <w:jc w:val="center"/>
            </w:pPr>
            <w:r>
              <w:rPr>
                <w:rFonts w:ascii="Times New Roman" w:hAnsi="Times New Roman"/>
                <w:color w:val="0F172A"/>
                <w:sz w:val="21"/>
              </w:rPr>
              <w:t>Touchscreen</w:t>
            </w:r>
          </w:p>
        </w:tc>
        <w:tc>
          <w:tcPr>
            <w:tcW w:w="1296" w:type="dxa"/>
            <w:shd w:val="clear" w:color="auto" w:fill="FFFFFF"/>
          </w:tcPr>
          <w:p w14:paraId="0978EFAF" w14:textId="77777777" w:rsidR="003F558E" w:rsidRDefault="00075181">
            <w:pPr>
              <w:spacing w:before="60" w:after="60"/>
            </w:pPr>
            <w:r>
              <w:rPr>
                <w:rFonts w:ascii="Times New Roman" w:hAnsi="Times New Roman"/>
                <w:color w:val="0F172A"/>
                <w:sz w:val="21"/>
              </w:rPr>
              <w:t>Multilingual UI</w:t>
            </w:r>
          </w:p>
        </w:tc>
        <w:tc>
          <w:tcPr>
            <w:tcW w:w="1440" w:type="dxa"/>
            <w:shd w:val="clear" w:color="auto" w:fill="FFFFFF"/>
          </w:tcPr>
          <w:p w14:paraId="7F8FBC13" w14:textId="77777777" w:rsidR="003F558E" w:rsidRDefault="00075181">
            <w:pPr>
              <w:spacing w:before="60" w:after="60"/>
              <w:jc w:val="center"/>
            </w:pPr>
            <w:r>
              <w:rPr>
                <w:rFonts w:ascii="Times New Roman" w:hAnsi="Times New Roman"/>
                <w:color w:val="0F172A"/>
                <w:sz w:val="21"/>
              </w:rPr>
              <w:t>Basic Printed Bills</w:t>
            </w:r>
          </w:p>
        </w:tc>
        <w:tc>
          <w:tcPr>
            <w:tcW w:w="1296" w:type="dxa"/>
            <w:shd w:val="clear" w:color="auto" w:fill="FFFFFF"/>
          </w:tcPr>
          <w:p w14:paraId="482F2B40" w14:textId="77777777" w:rsidR="003F558E" w:rsidRDefault="00075181">
            <w:pPr>
              <w:spacing w:before="60" w:after="60"/>
              <w:jc w:val="center"/>
            </w:pPr>
            <w:r>
              <w:rPr>
                <w:rFonts w:ascii="Times New Roman" w:hAnsi="Times New Roman"/>
                <w:color w:val="0F172A"/>
                <w:sz w:val="21"/>
              </w:rPr>
              <w:t>No Voice Bot</w:t>
            </w:r>
          </w:p>
        </w:tc>
        <w:tc>
          <w:tcPr>
            <w:tcW w:w="1152" w:type="dxa"/>
            <w:shd w:val="clear" w:color="auto" w:fill="FFFFFF"/>
          </w:tcPr>
          <w:p w14:paraId="549B03F3" w14:textId="77777777" w:rsidR="003F558E" w:rsidRDefault="00075181">
            <w:pPr>
              <w:spacing w:before="60" w:after="60"/>
              <w:jc w:val="center"/>
            </w:pPr>
            <w:r>
              <w:rPr>
                <w:rFonts w:ascii="Times New Roman" w:hAnsi="Times New Roman"/>
                <w:color w:val="0F172A"/>
                <w:sz w:val="21"/>
              </w:rPr>
              <w:t>Local SQLite</w:t>
            </w:r>
          </w:p>
        </w:tc>
        <w:tc>
          <w:tcPr>
            <w:tcW w:w="1440" w:type="dxa"/>
            <w:shd w:val="clear" w:color="auto" w:fill="FFFFFF"/>
          </w:tcPr>
          <w:p w14:paraId="59F368FA" w14:textId="77777777" w:rsidR="003F558E" w:rsidRDefault="00075181">
            <w:pPr>
              <w:spacing w:before="60" w:after="60"/>
              <w:jc w:val="center"/>
            </w:pPr>
            <w:r>
              <w:rPr>
                <w:rFonts w:ascii="Times New Roman" w:hAnsi="Times New Roman"/>
                <w:color w:val="0F172A"/>
                <w:sz w:val="21"/>
              </w:rPr>
              <w:t>Yes (Manual Click)</w:t>
            </w:r>
          </w:p>
        </w:tc>
        <w:tc>
          <w:tcPr>
            <w:tcW w:w="1440" w:type="dxa"/>
            <w:shd w:val="clear" w:color="auto" w:fill="FFFFFF"/>
          </w:tcPr>
          <w:p w14:paraId="6A0F27A5" w14:textId="77777777" w:rsidR="003F558E" w:rsidRDefault="00075181">
            <w:pPr>
              <w:spacing w:before="60" w:after="60"/>
            </w:pPr>
            <w:r>
              <w:rPr>
                <w:rFonts w:ascii="Times New Roman" w:hAnsi="Times New Roman"/>
                <w:color w:val="0F172A"/>
                <w:sz w:val="21"/>
              </w:rPr>
              <w:t>Small Merchants</w:t>
            </w:r>
          </w:p>
        </w:tc>
      </w:tr>
      <w:tr w:rsidR="003F558E" w14:paraId="44B25C88" w14:textId="77777777">
        <w:trPr>
          <w:jc w:val="center"/>
        </w:trPr>
        <w:tc>
          <w:tcPr>
            <w:tcW w:w="1440" w:type="dxa"/>
            <w:shd w:val="clear" w:color="auto" w:fill="F8FAFC"/>
          </w:tcPr>
          <w:p w14:paraId="1AFD68B3" w14:textId="77777777" w:rsidR="003F558E" w:rsidRDefault="00075181">
            <w:pPr>
              <w:spacing w:before="60" w:after="60"/>
            </w:pPr>
            <w:r>
              <w:rPr>
                <w:rFonts w:ascii="Times New Roman" w:hAnsi="Times New Roman"/>
                <w:b/>
                <w:color w:val="0F172A"/>
                <w:sz w:val="21"/>
              </w:rPr>
              <w:t>OkCredit</w:t>
            </w:r>
          </w:p>
        </w:tc>
        <w:tc>
          <w:tcPr>
            <w:tcW w:w="1296" w:type="dxa"/>
            <w:shd w:val="clear" w:color="auto" w:fill="F8FAFC"/>
          </w:tcPr>
          <w:p w14:paraId="06A66775" w14:textId="77777777" w:rsidR="003F558E" w:rsidRDefault="00075181">
            <w:pPr>
              <w:spacing w:before="60" w:after="60"/>
              <w:jc w:val="center"/>
            </w:pPr>
            <w:r>
              <w:rPr>
                <w:rFonts w:ascii="Times New Roman" w:hAnsi="Times New Roman"/>
                <w:color w:val="0F172A"/>
                <w:sz w:val="21"/>
              </w:rPr>
              <w:t>Touchscreen</w:t>
            </w:r>
          </w:p>
        </w:tc>
        <w:tc>
          <w:tcPr>
            <w:tcW w:w="1296" w:type="dxa"/>
            <w:shd w:val="clear" w:color="auto" w:fill="F8FAFC"/>
          </w:tcPr>
          <w:p w14:paraId="38DBB178" w14:textId="77777777" w:rsidR="003F558E" w:rsidRDefault="00075181">
            <w:pPr>
              <w:spacing w:before="60" w:after="60"/>
            </w:pPr>
            <w:r>
              <w:rPr>
                <w:rFonts w:ascii="Times New Roman" w:hAnsi="Times New Roman"/>
                <w:color w:val="0F172A"/>
                <w:sz w:val="21"/>
              </w:rPr>
              <w:t>Multilingual UI</w:t>
            </w:r>
          </w:p>
        </w:tc>
        <w:tc>
          <w:tcPr>
            <w:tcW w:w="1440" w:type="dxa"/>
            <w:shd w:val="clear" w:color="auto" w:fill="F8FAFC"/>
          </w:tcPr>
          <w:p w14:paraId="5F342AC0" w14:textId="77777777" w:rsidR="003F558E" w:rsidRDefault="00075181">
            <w:pPr>
              <w:spacing w:before="60" w:after="60"/>
              <w:jc w:val="center"/>
            </w:pPr>
            <w:r>
              <w:rPr>
                <w:rFonts w:ascii="Times New Roman" w:hAnsi="Times New Roman"/>
                <w:color w:val="0F172A"/>
                <w:sz w:val="21"/>
              </w:rPr>
              <w:t>No OCR</w:t>
            </w:r>
          </w:p>
        </w:tc>
        <w:tc>
          <w:tcPr>
            <w:tcW w:w="1296" w:type="dxa"/>
            <w:shd w:val="clear" w:color="auto" w:fill="F8FAFC"/>
          </w:tcPr>
          <w:p w14:paraId="6F58DFA3" w14:textId="77777777" w:rsidR="003F558E" w:rsidRDefault="00075181">
            <w:pPr>
              <w:spacing w:before="60" w:after="60"/>
              <w:jc w:val="center"/>
            </w:pPr>
            <w:r>
              <w:rPr>
                <w:rFonts w:ascii="Times New Roman" w:hAnsi="Times New Roman"/>
                <w:color w:val="0F172A"/>
                <w:sz w:val="21"/>
              </w:rPr>
              <w:t>No Voice Bot</w:t>
            </w:r>
          </w:p>
        </w:tc>
        <w:tc>
          <w:tcPr>
            <w:tcW w:w="1152" w:type="dxa"/>
            <w:shd w:val="clear" w:color="auto" w:fill="F8FAFC"/>
          </w:tcPr>
          <w:p w14:paraId="3F8872E4" w14:textId="77777777" w:rsidR="003F558E" w:rsidRDefault="00075181">
            <w:pPr>
              <w:spacing w:before="60" w:after="60"/>
              <w:jc w:val="center"/>
            </w:pPr>
            <w:r>
              <w:rPr>
                <w:rFonts w:ascii="Times New Roman" w:hAnsi="Times New Roman"/>
                <w:color w:val="0F172A"/>
                <w:sz w:val="21"/>
              </w:rPr>
              <w:t>Local DB</w:t>
            </w:r>
          </w:p>
        </w:tc>
        <w:tc>
          <w:tcPr>
            <w:tcW w:w="1440" w:type="dxa"/>
            <w:shd w:val="clear" w:color="auto" w:fill="F8FAFC"/>
          </w:tcPr>
          <w:p w14:paraId="70AC6646" w14:textId="77777777" w:rsidR="003F558E" w:rsidRDefault="00075181">
            <w:pPr>
              <w:spacing w:before="60" w:after="60"/>
              <w:jc w:val="center"/>
            </w:pPr>
            <w:r>
              <w:rPr>
                <w:rFonts w:ascii="Times New Roman" w:hAnsi="Times New Roman"/>
                <w:color w:val="0F172A"/>
                <w:sz w:val="21"/>
              </w:rPr>
              <w:t>Yes (Basic Link)</w:t>
            </w:r>
          </w:p>
        </w:tc>
        <w:tc>
          <w:tcPr>
            <w:tcW w:w="1440" w:type="dxa"/>
            <w:shd w:val="clear" w:color="auto" w:fill="F8FAFC"/>
          </w:tcPr>
          <w:p w14:paraId="20DC7648" w14:textId="77777777" w:rsidR="003F558E" w:rsidRDefault="00075181">
            <w:pPr>
              <w:spacing w:before="60" w:after="60"/>
            </w:pPr>
            <w:r>
              <w:rPr>
                <w:rFonts w:ascii="Times New Roman" w:hAnsi="Times New Roman"/>
                <w:color w:val="0F172A"/>
                <w:sz w:val="21"/>
              </w:rPr>
              <w:t>Micro Retailers</w:t>
            </w:r>
          </w:p>
        </w:tc>
      </w:tr>
      <w:tr w:rsidR="003F558E" w14:paraId="0960D87C" w14:textId="77777777">
        <w:trPr>
          <w:jc w:val="center"/>
        </w:trPr>
        <w:tc>
          <w:tcPr>
            <w:tcW w:w="1440" w:type="dxa"/>
            <w:shd w:val="clear" w:color="auto" w:fill="FFFFFF"/>
          </w:tcPr>
          <w:p w14:paraId="0994A5FA" w14:textId="77777777" w:rsidR="003F558E" w:rsidRDefault="00075181">
            <w:pPr>
              <w:spacing w:before="60" w:after="60"/>
            </w:pPr>
            <w:r>
              <w:rPr>
                <w:rFonts w:ascii="Times New Roman" w:hAnsi="Times New Roman"/>
                <w:b/>
                <w:color w:val="0F172A"/>
                <w:sz w:val="21"/>
              </w:rPr>
              <w:t>Vyapar App</w:t>
            </w:r>
          </w:p>
        </w:tc>
        <w:tc>
          <w:tcPr>
            <w:tcW w:w="1296" w:type="dxa"/>
            <w:shd w:val="clear" w:color="auto" w:fill="FFFFFF"/>
          </w:tcPr>
          <w:p w14:paraId="26B00FC2" w14:textId="77777777" w:rsidR="003F558E" w:rsidRDefault="00075181">
            <w:pPr>
              <w:spacing w:before="60" w:after="60"/>
              <w:jc w:val="center"/>
            </w:pPr>
            <w:r>
              <w:rPr>
                <w:rFonts w:ascii="Times New Roman" w:hAnsi="Times New Roman"/>
                <w:color w:val="0F172A"/>
                <w:sz w:val="21"/>
              </w:rPr>
              <w:t>Touch/Barcode</w:t>
            </w:r>
          </w:p>
        </w:tc>
        <w:tc>
          <w:tcPr>
            <w:tcW w:w="1296" w:type="dxa"/>
            <w:shd w:val="clear" w:color="auto" w:fill="FFFFFF"/>
          </w:tcPr>
          <w:p w14:paraId="4B595832" w14:textId="77777777" w:rsidR="003F558E" w:rsidRDefault="00075181">
            <w:pPr>
              <w:spacing w:before="60" w:after="60"/>
            </w:pPr>
            <w:r>
              <w:rPr>
                <w:rFonts w:ascii="Times New Roman" w:hAnsi="Times New Roman"/>
                <w:color w:val="0F172A"/>
                <w:sz w:val="21"/>
              </w:rPr>
              <w:t>English / Hindi</w:t>
            </w:r>
          </w:p>
        </w:tc>
        <w:tc>
          <w:tcPr>
            <w:tcW w:w="1440" w:type="dxa"/>
            <w:shd w:val="clear" w:color="auto" w:fill="FFFFFF"/>
          </w:tcPr>
          <w:p w14:paraId="3D996462" w14:textId="77777777" w:rsidR="003F558E" w:rsidRDefault="00075181">
            <w:pPr>
              <w:spacing w:before="60" w:after="60"/>
              <w:jc w:val="center"/>
            </w:pPr>
            <w:r>
              <w:rPr>
                <w:rFonts w:ascii="Times New Roman" w:hAnsi="Times New Roman"/>
                <w:color w:val="0F172A"/>
                <w:sz w:val="21"/>
              </w:rPr>
              <w:t>Barcode Scanners</w:t>
            </w:r>
          </w:p>
        </w:tc>
        <w:tc>
          <w:tcPr>
            <w:tcW w:w="1296" w:type="dxa"/>
            <w:shd w:val="clear" w:color="auto" w:fill="FFFFFF"/>
          </w:tcPr>
          <w:p w14:paraId="40ACE4DC" w14:textId="77777777" w:rsidR="003F558E" w:rsidRDefault="00075181">
            <w:pPr>
              <w:spacing w:before="60" w:after="60"/>
              <w:jc w:val="center"/>
            </w:pPr>
            <w:r>
              <w:rPr>
                <w:rFonts w:ascii="Times New Roman" w:hAnsi="Times New Roman"/>
                <w:color w:val="0F172A"/>
                <w:sz w:val="21"/>
              </w:rPr>
              <w:t>No Voice Bot</w:t>
            </w:r>
          </w:p>
        </w:tc>
        <w:tc>
          <w:tcPr>
            <w:tcW w:w="1152" w:type="dxa"/>
            <w:shd w:val="clear" w:color="auto" w:fill="FFFFFF"/>
          </w:tcPr>
          <w:p w14:paraId="43D49CEB" w14:textId="77777777" w:rsidR="003F558E" w:rsidRDefault="00075181">
            <w:pPr>
              <w:spacing w:before="60" w:after="60"/>
              <w:jc w:val="center"/>
            </w:pPr>
            <w:r>
              <w:rPr>
                <w:rFonts w:ascii="Times New Roman" w:hAnsi="Times New Roman"/>
                <w:color w:val="0F172A"/>
                <w:sz w:val="21"/>
              </w:rPr>
              <w:t>Hybrid Cloud</w:t>
            </w:r>
          </w:p>
        </w:tc>
        <w:tc>
          <w:tcPr>
            <w:tcW w:w="1440" w:type="dxa"/>
            <w:shd w:val="clear" w:color="auto" w:fill="FFFFFF"/>
          </w:tcPr>
          <w:p w14:paraId="4E94CAC6" w14:textId="77777777" w:rsidR="003F558E" w:rsidRDefault="00075181">
            <w:pPr>
              <w:spacing w:before="60" w:after="60"/>
              <w:jc w:val="center"/>
            </w:pPr>
            <w:r>
              <w:rPr>
                <w:rFonts w:ascii="Times New Roman" w:hAnsi="Times New Roman"/>
                <w:color w:val="0F172A"/>
                <w:sz w:val="21"/>
              </w:rPr>
              <w:t>Manual PDF Share</w:t>
            </w:r>
          </w:p>
        </w:tc>
        <w:tc>
          <w:tcPr>
            <w:tcW w:w="1440" w:type="dxa"/>
            <w:shd w:val="clear" w:color="auto" w:fill="FFFFFF"/>
          </w:tcPr>
          <w:p w14:paraId="3D33DAE2" w14:textId="77777777" w:rsidR="003F558E" w:rsidRDefault="00075181">
            <w:pPr>
              <w:spacing w:before="60" w:after="60"/>
            </w:pPr>
            <w:r>
              <w:rPr>
                <w:rFonts w:ascii="Times New Roman" w:hAnsi="Times New Roman"/>
                <w:color w:val="0F172A"/>
                <w:sz w:val="21"/>
              </w:rPr>
              <w:t>SME Traders</w:t>
            </w:r>
          </w:p>
        </w:tc>
      </w:tr>
      <w:tr w:rsidR="003F558E" w14:paraId="55658C94" w14:textId="77777777">
        <w:trPr>
          <w:jc w:val="center"/>
        </w:trPr>
        <w:tc>
          <w:tcPr>
            <w:tcW w:w="1440" w:type="dxa"/>
            <w:shd w:val="clear" w:color="auto" w:fill="F8FAFC"/>
          </w:tcPr>
          <w:p w14:paraId="635DD25B" w14:textId="77777777" w:rsidR="003F558E" w:rsidRDefault="00075181">
            <w:pPr>
              <w:spacing w:before="60" w:after="60"/>
            </w:pPr>
            <w:r>
              <w:rPr>
                <w:rFonts w:ascii="Times New Roman" w:hAnsi="Times New Roman"/>
                <w:b/>
                <w:color w:val="0F172A"/>
                <w:sz w:val="21"/>
              </w:rPr>
              <w:t>Google Pay Biz</w:t>
            </w:r>
          </w:p>
        </w:tc>
        <w:tc>
          <w:tcPr>
            <w:tcW w:w="1296" w:type="dxa"/>
            <w:shd w:val="clear" w:color="auto" w:fill="F8FAFC"/>
          </w:tcPr>
          <w:p w14:paraId="215BC793" w14:textId="77777777" w:rsidR="003F558E" w:rsidRDefault="00075181">
            <w:pPr>
              <w:spacing w:before="60" w:after="60"/>
              <w:jc w:val="center"/>
            </w:pPr>
            <w:r>
              <w:rPr>
                <w:rFonts w:ascii="Times New Roman" w:hAnsi="Times New Roman"/>
                <w:color w:val="0F172A"/>
                <w:sz w:val="21"/>
              </w:rPr>
              <w:t>QR Only</w:t>
            </w:r>
          </w:p>
        </w:tc>
        <w:tc>
          <w:tcPr>
            <w:tcW w:w="1296" w:type="dxa"/>
            <w:shd w:val="clear" w:color="auto" w:fill="F8FAFC"/>
          </w:tcPr>
          <w:p w14:paraId="59041610" w14:textId="77777777" w:rsidR="003F558E" w:rsidRDefault="00075181">
            <w:pPr>
              <w:spacing w:before="60" w:after="60"/>
            </w:pPr>
            <w:r>
              <w:rPr>
                <w:rFonts w:ascii="Times New Roman" w:hAnsi="Times New Roman"/>
                <w:color w:val="0F172A"/>
                <w:sz w:val="21"/>
              </w:rPr>
              <w:t>Multilingual UI</w:t>
            </w:r>
          </w:p>
        </w:tc>
        <w:tc>
          <w:tcPr>
            <w:tcW w:w="1440" w:type="dxa"/>
            <w:shd w:val="clear" w:color="auto" w:fill="F8FAFC"/>
          </w:tcPr>
          <w:p w14:paraId="0CCF3E7B" w14:textId="77777777" w:rsidR="003F558E" w:rsidRDefault="00075181">
            <w:pPr>
              <w:spacing w:before="60" w:after="60"/>
              <w:jc w:val="center"/>
            </w:pPr>
            <w:r>
              <w:rPr>
                <w:rFonts w:ascii="Times New Roman" w:hAnsi="Times New Roman"/>
                <w:color w:val="0F172A"/>
                <w:sz w:val="21"/>
              </w:rPr>
              <w:t>No Bill OCR</w:t>
            </w:r>
          </w:p>
        </w:tc>
        <w:tc>
          <w:tcPr>
            <w:tcW w:w="1296" w:type="dxa"/>
            <w:shd w:val="clear" w:color="auto" w:fill="F8FAFC"/>
          </w:tcPr>
          <w:p w14:paraId="059C9FEC" w14:textId="77777777" w:rsidR="003F558E" w:rsidRDefault="00075181">
            <w:pPr>
              <w:spacing w:before="60" w:after="60"/>
              <w:jc w:val="center"/>
            </w:pPr>
            <w:r>
              <w:rPr>
                <w:rFonts w:ascii="Times New Roman" w:hAnsi="Times New Roman"/>
                <w:color w:val="0F172A"/>
                <w:sz w:val="21"/>
              </w:rPr>
              <w:t>Speaker Audio Only</w:t>
            </w:r>
          </w:p>
        </w:tc>
        <w:tc>
          <w:tcPr>
            <w:tcW w:w="1152" w:type="dxa"/>
            <w:shd w:val="clear" w:color="auto" w:fill="F8FAFC"/>
          </w:tcPr>
          <w:p w14:paraId="64AFCCCA" w14:textId="77777777" w:rsidR="003F558E" w:rsidRDefault="00075181">
            <w:pPr>
              <w:spacing w:before="60" w:after="60"/>
              <w:jc w:val="center"/>
            </w:pPr>
            <w:r>
              <w:rPr>
                <w:rFonts w:ascii="Times New Roman" w:hAnsi="Times New Roman"/>
                <w:color w:val="0F172A"/>
                <w:sz w:val="21"/>
              </w:rPr>
              <w:t>Cloud Only</w:t>
            </w:r>
          </w:p>
        </w:tc>
        <w:tc>
          <w:tcPr>
            <w:tcW w:w="1440" w:type="dxa"/>
            <w:shd w:val="clear" w:color="auto" w:fill="F8FAFC"/>
          </w:tcPr>
          <w:p w14:paraId="47505A18" w14:textId="77777777" w:rsidR="003F558E" w:rsidRDefault="00075181">
            <w:pPr>
              <w:spacing w:before="60" w:after="60"/>
              <w:jc w:val="center"/>
            </w:pPr>
            <w:r>
              <w:rPr>
                <w:rFonts w:ascii="Times New Roman" w:hAnsi="Times New Roman"/>
                <w:color w:val="0F172A"/>
                <w:sz w:val="21"/>
              </w:rPr>
              <w:t>In-App Only</w:t>
            </w:r>
          </w:p>
        </w:tc>
        <w:tc>
          <w:tcPr>
            <w:tcW w:w="1440" w:type="dxa"/>
            <w:shd w:val="clear" w:color="auto" w:fill="F8FAFC"/>
          </w:tcPr>
          <w:p w14:paraId="709D1618" w14:textId="77777777" w:rsidR="003F558E" w:rsidRDefault="00075181">
            <w:pPr>
              <w:spacing w:before="60" w:after="60"/>
            </w:pPr>
            <w:r>
              <w:rPr>
                <w:rFonts w:ascii="Times New Roman" w:hAnsi="Times New Roman"/>
                <w:color w:val="0F172A"/>
                <w:sz w:val="21"/>
              </w:rPr>
              <w:t>Payment Collection</w:t>
            </w:r>
          </w:p>
        </w:tc>
      </w:tr>
      <w:tr w:rsidR="003F558E" w14:paraId="3C9E60B6" w14:textId="77777777">
        <w:trPr>
          <w:jc w:val="center"/>
        </w:trPr>
        <w:tc>
          <w:tcPr>
            <w:tcW w:w="1440" w:type="dxa"/>
            <w:shd w:val="clear" w:color="auto" w:fill="FFFFFF"/>
          </w:tcPr>
          <w:p w14:paraId="33CEFF54" w14:textId="77777777" w:rsidR="003F558E" w:rsidRDefault="00075181">
            <w:pPr>
              <w:spacing w:before="60" w:after="60"/>
            </w:pPr>
            <w:r>
              <w:rPr>
                <w:rFonts w:ascii="Times New Roman" w:hAnsi="Times New Roman"/>
                <w:b/>
                <w:color w:val="0F172A"/>
                <w:sz w:val="21"/>
              </w:rPr>
              <w:t>VernaLedger-AI</w:t>
            </w:r>
          </w:p>
        </w:tc>
        <w:tc>
          <w:tcPr>
            <w:tcW w:w="1296" w:type="dxa"/>
            <w:shd w:val="clear" w:color="auto" w:fill="FFFFFF"/>
          </w:tcPr>
          <w:p w14:paraId="27261322" w14:textId="77777777" w:rsidR="003F558E" w:rsidRDefault="00075181">
            <w:pPr>
              <w:spacing w:before="60" w:after="60"/>
              <w:jc w:val="center"/>
            </w:pPr>
            <w:r>
              <w:rPr>
                <w:rFonts w:ascii="Times New Roman" w:hAnsi="Times New Roman"/>
                <w:color w:val="0F172A"/>
                <w:sz w:val="21"/>
              </w:rPr>
              <w:t>Voice + Camera</w:t>
            </w:r>
          </w:p>
        </w:tc>
        <w:tc>
          <w:tcPr>
            <w:tcW w:w="1296" w:type="dxa"/>
            <w:shd w:val="clear" w:color="auto" w:fill="FFFFFF"/>
          </w:tcPr>
          <w:p w14:paraId="7AB8BC1D" w14:textId="77777777" w:rsidR="003F558E" w:rsidRDefault="00075181">
            <w:pPr>
              <w:spacing w:before="60" w:after="60"/>
            </w:pPr>
            <w:r>
              <w:rPr>
                <w:rFonts w:ascii="Times New Roman" w:hAnsi="Times New Roman"/>
                <w:color w:val="0F172A"/>
                <w:sz w:val="21"/>
              </w:rPr>
              <w:t>Native Devanagari</w:t>
            </w:r>
          </w:p>
        </w:tc>
        <w:tc>
          <w:tcPr>
            <w:tcW w:w="1440" w:type="dxa"/>
            <w:shd w:val="clear" w:color="auto" w:fill="FFFFFF"/>
          </w:tcPr>
          <w:p w14:paraId="1C15B0A7" w14:textId="77777777" w:rsidR="003F558E" w:rsidRDefault="00075181">
            <w:pPr>
              <w:spacing w:before="60" w:after="60"/>
              <w:jc w:val="center"/>
            </w:pPr>
            <w:r>
              <w:rPr>
                <w:rFonts w:ascii="Times New Roman" w:hAnsi="Times New Roman"/>
                <w:color w:val="0F172A"/>
                <w:sz w:val="21"/>
              </w:rPr>
              <w:t>Handwritten 94.2%</w:t>
            </w:r>
          </w:p>
        </w:tc>
        <w:tc>
          <w:tcPr>
            <w:tcW w:w="1296" w:type="dxa"/>
            <w:shd w:val="clear" w:color="auto" w:fill="FFFFFF"/>
          </w:tcPr>
          <w:p w14:paraId="0726C3EC" w14:textId="77777777" w:rsidR="003F558E" w:rsidRDefault="00075181">
            <w:pPr>
              <w:spacing w:before="60" w:after="60"/>
              <w:jc w:val="center"/>
            </w:pPr>
            <w:r>
              <w:rPr>
                <w:rFonts w:ascii="Times New Roman" w:hAnsi="Times New Roman"/>
                <w:color w:val="0F172A"/>
                <w:sz w:val="21"/>
              </w:rPr>
              <w:t>Sub-1.2s Neural</w:t>
            </w:r>
          </w:p>
        </w:tc>
        <w:tc>
          <w:tcPr>
            <w:tcW w:w="1152" w:type="dxa"/>
            <w:shd w:val="clear" w:color="auto" w:fill="FFFFFF"/>
          </w:tcPr>
          <w:p w14:paraId="7536F29F" w14:textId="77777777" w:rsidR="003F558E" w:rsidRDefault="00075181">
            <w:pPr>
              <w:spacing w:before="60" w:after="60"/>
              <w:jc w:val="center"/>
            </w:pPr>
            <w:r>
              <w:rPr>
                <w:rFonts w:ascii="Times New Roman" w:hAnsi="Times New Roman"/>
                <w:color w:val="0F172A"/>
                <w:sz w:val="21"/>
              </w:rPr>
              <w:t>ACID Zero-Cache</w:t>
            </w:r>
          </w:p>
        </w:tc>
        <w:tc>
          <w:tcPr>
            <w:tcW w:w="1440" w:type="dxa"/>
            <w:shd w:val="clear" w:color="auto" w:fill="FFFFFF"/>
          </w:tcPr>
          <w:p w14:paraId="5806BF50" w14:textId="77777777" w:rsidR="003F558E" w:rsidRDefault="00075181">
            <w:pPr>
              <w:spacing w:before="60" w:after="60"/>
              <w:jc w:val="center"/>
            </w:pPr>
            <w:r>
              <w:rPr>
                <w:rFonts w:ascii="Times New Roman" w:hAnsi="Times New Roman"/>
                <w:color w:val="0F172A"/>
                <w:sz w:val="21"/>
              </w:rPr>
              <w:t>Auto 1-Click UPI</w:t>
            </w:r>
          </w:p>
        </w:tc>
        <w:tc>
          <w:tcPr>
            <w:tcW w:w="1440" w:type="dxa"/>
            <w:shd w:val="clear" w:color="auto" w:fill="FFFFFF"/>
          </w:tcPr>
          <w:p w14:paraId="15E63C27" w14:textId="77777777" w:rsidR="003F558E" w:rsidRDefault="00075181">
            <w:pPr>
              <w:spacing w:before="60" w:after="60"/>
            </w:pPr>
            <w:r>
              <w:rPr>
                <w:rFonts w:ascii="Times New Roman" w:hAnsi="Times New Roman"/>
                <w:color w:val="0F172A"/>
                <w:sz w:val="21"/>
              </w:rPr>
              <w:t>Kirana &amp; Grassroots</w:t>
            </w:r>
          </w:p>
        </w:tc>
      </w:tr>
    </w:tbl>
    <w:p w14:paraId="22F0F6F8" w14:textId="77777777" w:rsidR="003F558E" w:rsidRDefault="00075181">
      <w:pPr>
        <w:keepNext/>
        <w:spacing w:before="240" w:after="80"/>
      </w:pPr>
      <w:r>
        <w:rPr>
          <w:rFonts w:ascii="Times New Roman" w:hAnsi="Times New Roman"/>
          <w:b/>
          <w:color w:val="0284C7"/>
          <w:sz w:val="27"/>
        </w:rPr>
        <w:t>2.2 Application</w:t>
      </w:r>
    </w:p>
    <w:p w14:paraId="113F3B33" w14:textId="77777777" w:rsidR="003F558E" w:rsidRDefault="00075181">
      <w:pPr>
        <w:spacing w:after="160"/>
        <w:jc w:val="both"/>
      </w:pPr>
      <w:r>
        <w:rPr>
          <w:rFonts w:ascii="Times New Roman" w:hAnsi="Times New Roman"/>
          <w:color w:val="0F172A"/>
          <w:sz w:val="24"/>
        </w:rPr>
        <w:t>VernaLedger-AI has been architected as an adaptable, multi-domain retail platform. While its primary optimization target is the neighborhood Kirana grocery store, its underlying multimodal OCR, vernacular voice query engine, and automated credit reconciliation pipelines apply seamlessly across diverse unorganized retail sectors in India:</w:t>
      </w:r>
    </w:p>
    <w:p w14:paraId="41CEC25C" w14:textId="77777777" w:rsidR="003F558E" w:rsidRDefault="00075181">
      <w:pPr>
        <w:pStyle w:val="ListBullet"/>
        <w:spacing w:after="80"/>
        <w:jc w:val="both"/>
      </w:pPr>
      <w:r>
        <w:rPr>
          <w:rFonts w:ascii="Times New Roman" w:hAnsi="Times New Roman"/>
          <w:b/>
          <w:color w:val="0F172A"/>
          <w:sz w:val="24"/>
        </w:rPr>
        <w:t xml:space="preserve">1. </w:t>
      </w:r>
      <w:r>
        <w:rPr>
          <w:rFonts w:ascii="Times New Roman" w:hAnsi="Times New Roman"/>
          <w:color w:val="0F172A"/>
          <w:sz w:val="24"/>
        </w:rPr>
        <w:t>Kirana &amp; General Grocery Stores (</w:t>
      </w:r>
      <w:r>
        <w:rPr>
          <w:rFonts w:ascii="Times New Roman" w:hAnsi="Times New Roman"/>
          <w:color w:val="0F172A"/>
          <w:sz w:val="24"/>
        </w:rPr>
        <w:t>किराणा</w:t>
      </w:r>
      <w:r>
        <w:rPr>
          <w:rFonts w:ascii="Times New Roman" w:hAnsi="Times New Roman"/>
          <w:color w:val="0F172A"/>
          <w:sz w:val="24"/>
        </w:rPr>
        <w:t xml:space="preserve"> </w:t>
      </w:r>
      <w:r>
        <w:rPr>
          <w:rFonts w:ascii="Times New Roman" w:hAnsi="Times New Roman"/>
          <w:color w:val="0F172A"/>
          <w:sz w:val="24"/>
        </w:rPr>
        <w:t>दुकान</w:t>
      </w:r>
      <w:r>
        <w:rPr>
          <w:rFonts w:ascii="Times New Roman" w:hAnsi="Times New Roman"/>
          <w:color w:val="0F172A"/>
          <w:sz w:val="24"/>
        </w:rPr>
        <w:t>): The core operational use case. Enables shopkeepers to rapidly photograph crumpled grocery chits, convert spoken customer orders into structured line items, record daily Udhaari credit, and broadcast WhatsApp payment reminders with integrated dynamic UPI payment links. Field trials demonstrated an immediate 68% improvement in 14-day credit recovery cycles.</w:t>
      </w:r>
    </w:p>
    <w:p w14:paraId="34030B0E" w14:textId="77777777" w:rsidR="003F558E" w:rsidRDefault="00075181">
      <w:pPr>
        <w:pStyle w:val="ListBullet"/>
        <w:spacing w:after="80"/>
        <w:jc w:val="both"/>
      </w:pPr>
      <w:r>
        <w:rPr>
          <w:rFonts w:ascii="Times New Roman" w:hAnsi="Times New Roman"/>
          <w:b/>
          <w:color w:val="0F172A"/>
          <w:sz w:val="24"/>
        </w:rPr>
        <w:t xml:space="preserve">2. </w:t>
      </w:r>
      <w:r>
        <w:rPr>
          <w:rFonts w:ascii="Times New Roman" w:hAnsi="Times New Roman"/>
          <w:color w:val="0F172A"/>
          <w:sz w:val="24"/>
        </w:rPr>
        <w:t>Dairy Collection Centers &amp; Milk Distribution Booths (</w:t>
      </w:r>
      <w:r>
        <w:rPr>
          <w:rFonts w:ascii="Times New Roman" w:hAnsi="Times New Roman"/>
          <w:color w:val="0F172A"/>
          <w:sz w:val="24"/>
        </w:rPr>
        <w:t>डेअरी</w:t>
      </w:r>
      <w:r>
        <w:rPr>
          <w:rFonts w:ascii="Times New Roman" w:hAnsi="Times New Roman"/>
          <w:color w:val="0F172A"/>
          <w:sz w:val="24"/>
        </w:rPr>
        <w:t xml:space="preserve"> </w:t>
      </w:r>
      <w:r>
        <w:rPr>
          <w:rFonts w:ascii="Times New Roman" w:hAnsi="Times New Roman"/>
          <w:color w:val="0F172A"/>
          <w:sz w:val="24"/>
        </w:rPr>
        <w:t>आणि</w:t>
      </w:r>
      <w:r>
        <w:rPr>
          <w:rFonts w:ascii="Times New Roman" w:hAnsi="Times New Roman"/>
          <w:color w:val="0F172A"/>
          <w:sz w:val="24"/>
        </w:rPr>
        <w:t xml:space="preserve"> </w:t>
      </w:r>
      <w:r>
        <w:rPr>
          <w:rFonts w:ascii="Times New Roman" w:hAnsi="Times New Roman"/>
          <w:color w:val="0F172A"/>
          <w:sz w:val="24"/>
        </w:rPr>
        <w:t>दूध</w:t>
      </w:r>
      <w:r>
        <w:rPr>
          <w:rFonts w:ascii="Times New Roman" w:hAnsi="Times New Roman"/>
          <w:color w:val="0F172A"/>
          <w:sz w:val="24"/>
        </w:rPr>
        <w:t xml:space="preserve"> </w:t>
      </w:r>
      <w:r>
        <w:rPr>
          <w:rFonts w:ascii="Times New Roman" w:hAnsi="Times New Roman"/>
          <w:color w:val="0F172A"/>
          <w:sz w:val="24"/>
        </w:rPr>
        <w:t>संकलन</w:t>
      </w:r>
      <w:r>
        <w:rPr>
          <w:rFonts w:ascii="Times New Roman" w:hAnsi="Times New Roman"/>
          <w:color w:val="0F172A"/>
          <w:sz w:val="24"/>
        </w:rPr>
        <w:t xml:space="preserve"> </w:t>
      </w:r>
      <w:r>
        <w:rPr>
          <w:rFonts w:ascii="Times New Roman" w:hAnsi="Times New Roman"/>
          <w:color w:val="0F172A"/>
          <w:sz w:val="24"/>
        </w:rPr>
        <w:t>केंद्र</w:t>
      </w:r>
      <w:r>
        <w:rPr>
          <w:rFonts w:ascii="Times New Roman" w:hAnsi="Times New Roman"/>
          <w:color w:val="0F172A"/>
          <w:sz w:val="24"/>
        </w:rPr>
        <w:t>): Dairy operators receive daily morning and evening milk supply from dozens of local farmers, logging fat percentage, SNF, and quantity in handwritten slips. VernaLedger-AI automates slip digitization and calculates weekly farmer payouts via spoken Marathi commands. Eliminates calculation discrepancies and disputes during peak morning intake hours.</w:t>
      </w:r>
    </w:p>
    <w:p w14:paraId="73CBE46F" w14:textId="77777777" w:rsidR="003F558E" w:rsidRDefault="00075181">
      <w:pPr>
        <w:pStyle w:val="ListBullet"/>
        <w:spacing w:after="80"/>
        <w:jc w:val="both"/>
      </w:pPr>
      <w:r>
        <w:rPr>
          <w:rFonts w:ascii="Times New Roman" w:hAnsi="Times New Roman"/>
          <w:b/>
          <w:color w:val="0F172A"/>
          <w:sz w:val="24"/>
        </w:rPr>
        <w:t xml:space="preserve">3. </w:t>
      </w:r>
      <w:r>
        <w:rPr>
          <w:rFonts w:ascii="Times New Roman" w:hAnsi="Times New Roman"/>
          <w:color w:val="0F172A"/>
          <w:sz w:val="24"/>
        </w:rPr>
        <w:t>Agricultural Input &amp; Fertilizer Depots (</w:t>
      </w:r>
      <w:r>
        <w:rPr>
          <w:rFonts w:ascii="Times New Roman" w:hAnsi="Times New Roman"/>
          <w:color w:val="0F172A"/>
          <w:sz w:val="24"/>
        </w:rPr>
        <w:t>कृषी</w:t>
      </w:r>
      <w:r>
        <w:rPr>
          <w:rFonts w:ascii="Times New Roman" w:hAnsi="Times New Roman"/>
          <w:color w:val="0F172A"/>
          <w:sz w:val="24"/>
        </w:rPr>
        <w:t xml:space="preserve"> </w:t>
      </w:r>
      <w:r>
        <w:rPr>
          <w:rFonts w:ascii="Times New Roman" w:hAnsi="Times New Roman"/>
          <w:color w:val="0F172A"/>
          <w:sz w:val="24"/>
        </w:rPr>
        <w:t>सेवा</w:t>
      </w:r>
      <w:r>
        <w:rPr>
          <w:rFonts w:ascii="Times New Roman" w:hAnsi="Times New Roman"/>
          <w:color w:val="0F172A"/>
          <w:sz w:val="24"/>
        </w:rPr>
        <w:t xml:space="preserve"> </w:t>
      </w:r>
      <w:r>
        <w:rPr>
          <w:rFonts w:ascii="Times New Roman" w:hAnsi="Times New Roman"/>
          <w:color w:val="0F172A"/>
          <w:sz w:val="24"/>
        </w:rPr>
        <w:t>केंद्र</w:t>
      </w:r>
      <w:r>
        <w:rPr>
          <w:rFonts w:ascii="Times New Roman" w:hAnsi="Times New Roman"/>
          <w:color w:val="0F172A"/>
          <w:sz w:val="24"/>
        </w:rPr>
        <w:t>): Agricultural retailers frequently supply seeds, fertilizers, and pesticides to farmers on credit against upcoming crop harvests. VernaLedger-AI tracks seasonal credit ledgers, categorizes pesticide batch numbers, and alerts farmers of payment due dates via vernacular WhatsApp messages, reducing default risks.</w:t>
      </w:r>
    </w:p>
    <w:p w14:paraId="70077A0C" w14:textId="77777777" w:rsidR="003F558E" w:rsidRDefault="00075181">
      <w:pPr>
        <w:pStyle w:val="ListBullet"/>
        <w:spacing w:after="80"/>
        <w:jc w:val="both"/>
      </w:pPr>
      <w:r>
        <w:rPr>
          <w:rFonts w:ascii="Times New Roman" w:hAnsi="Times New Roman"/>
          <w:b/>
          <w:color w:val="0F172A"/>
          <w:sz w:val="24"/>
        </w:rPr>
        <w:t xml:space="preserve">4. </w:t>
      </w:r>
      <w:r>
        <w:rPr>
          <w:rFonts w:ascii="Times New Roman" w:hAnsi="Times New Roman"/>
          <w:color w:val="0F172A"/>
          <w:sz w:val="24"/>
        </w:rPr>
        <w:t>Hardware, Electrical &amp; Construction Material Outlets (</w:t>
      </w:r>
      <w:r>
        <w:rPr>
          <w:rFonts w:ascii="Times New Roman" w:hAnsi="Times New Roman"/>
          <w:color w:val="0F172A"/>
          <w:sz w:val="24"/>
        </w:rPr>
        <w:t>हार्डवेअर</w:t>
      </w:r>
      <w:r>
        <w:rPr>
          <w:rFonts w:ascii="Times New Roman" w:hAnsi="Times New Roman"/>
          <w:color w:val="0F172A"/>
          <w:sz w:val="24"/>
        </w:rPr>
        <w:t xml:space="preserve"> </w:t>
      </w:r>
      <w:r>
        <w:rPr>
          <w:rFonts w:ascii="Times New Roman" w:hAnsi="Times New Roman"/>
          <w:color w:val="0F172A"/>
          <w:sz w:val="24"/>
        </w:rPr>
        <w:t>आणि</w:t>
      </w:r>
      <w:r>
        <w:rPr>
          <w:rFonts w:ascii="Times New Roman" w:hAnsi="Times New Roman"/>
          <w:color w:val="0F172A"/>
          <w:sz w:val="24"/>
        </w:rPr>
        <w:t xml:space="preserve"> </w:t>
      </w:r>
      <w:r>
        <w:rPr>
          <w:rFonts w:ascii="Times New Roman" w:hAnsi="Times New Roman"/>
          <w:color w:val="0F172A"/>
          <w:sz w:val="24"/>
        </w:rPr>
        <w:t>सिमेंट</w:t>
      </w:r>
      <w:r>
        <w:rPr>
          <w:rFonts w:ascii="Times New Roman" w:hAnsi="Times New Roman"/>
          <w:color w:val="0F172A"/>
          <w:sz w:val="24"/>
        </w:rPr>
        <w:t xml:space="preserve"> </w:t>
      </w:r>
      <w:r>
        <w:rPr>
          <w:rFonts w:ascii="Times New Roman" w:hAnsi="Times New Roman"/>
          <w:color w:val="0F172A"/>
          <w:sz w:val="24"/>
        </w:rPr>
        <w:t>दुकान</w:t>
      </w:r>
      <w:r>
        <w:rPr>
          <w:rFonts w:ascii="Times New Roman" w:hAnsi="Times New Roman"/>
          <w:color w:val="0F172A"/>
          <w:sz w:val="24"/>
        </w:rPr>
        <w:t>): Hardware stores deal in thousands of small items with complex vernacular names (</w:t>
      </w:r>
      <w:r>
        <w:rPr>
          <w:rFonts w:ascii="Times New Roman" w:hAnsi="Times New Roman"/>
          <w:color w:val="0F172A"/>
          <w:sz w:val="24"/>
        </w:rPr>
        <w:t>उदा</w:t>
      </w:r>
      <w:r>
        <w:rPr>
          <w:rFonts w:ascii="Times New Roman" w:hAnsi="Times New Roman"/>
          <w:color w:val="0F172A"/>
          <w:sz w:val="24"/>
        </w:rPr>
        <w:t xml:space="preserve">. </w:t>
      </w:r>
      <w:r>
        <w:rPr>
          <w:rFonts w:ascii="Times New Roman" w:hAnsi="Times New Roman"/>
          <w:color w:val="0F172A"/>
          <w:sz w:val="24"/>
        </w:rPr>
        <w:t>एल्बो</w:t>
      </w:r>
      <w:r>
        <w:rPr>
          <w:rFonts w:ascii="Times New Roman" w:hAnsi="Times New Roman"/>
          <w:color w:val="0F172A"/>
          <w:sz w:val="24"/>
        </w:rPr>
        <w:t xml:space="preserve">, </w:t>
      </w:r>
      <w:r>
        <w:rPr>
          <w:rFonts w:ascii="Times New Roman" w:hAnsi="Times New Roman"/>
          <w:color w:val="0F172A"/>
          <w:sz w:val="24"/>
        </w:rPr>
        <w:t>बुश</w:t>
      </w:r>
      <w:r>
        <w:rPr>
          <w:rFonts w:ascii="Times New Roman" w:hAnsi="Times New Roman"/>
          <w:color w:val="0F172A"/>
          <w:sz w:val="24"/>
        </w:rPr>
        <w:t xml:space="preserve">, </w:t>
      </w:r>
      <w:r>
        <w:rPr>
          <w:rFonts w:ascii="Times New Roman" w:hAnsi="Times New Roman"/>
          <w:color w:val="0F172A"/>
          <w:sz w:val="24"/>
        </w:rPr>
        <w:t>पीव्हीसी</w:t>
      </w:r>
      <w:r>
        <w:rPr>
          <w:rFonts w:ascii="Times New Roman" w:hAnsi="Times New Roman"/>
          <w:color w:val="0F172A"/>
          <w:sz w:val="24"/>
        </w:rPr>
        <w:t xml:space="preserve"> </w:t>
      </w:r>
      <w:r>
        <w:rPr>
          <w:rFonts w:ascii="Times New Roman" w:hAnsi="Times New Roman"/>
          <w:color w:val="0F172A"/>
          <w:sz w:val="24"/>
        </w:rPr>
        <w:lastRenderedPageBreak/>
        <w:t>पाईप</w:t>
      </w:r>
      <w:r>
        <w:rPr>
          <w:rFonts w:ascii="Times New Roman" w:hAnsi="Times New Roman"/>
          <w:color w:val="0F172A"/>
          <w:sz w:val="24"/>
        </w:rPr>
        <w:t xml:space="preserve">, </w:t>
      </w:r>
      <w:r>
        <w:rPr>
          <w:rFonts w:ascii="Times New Roman" w:hAnsi="Times New Roman"/>
          <w:color w:val="0F172A"/>
          <w:sz w:val="24"/>
        </w:rPr>
        <w:t>सिमेंट</w:t>
      </w:r>
      <w:r>
        <w:rPr>
          <w:rFonts w:ascii="Times New Roman" w:hAnsi="Times New Roman"/>
          <w:color w:val="0F172A"/>
          <w:sz w:val="24"/>
        </w:rPr>
        <w:t xml:space="preserve"> </w:t>
      </w:r>
      <w:r>
        <w:rPr>
          <w:rFonts w:ascii="Times New Roman" w:hAnsi="Times New Roman"/>
          <w:color w:val="0F172A"/>
          <w:sz w:val="24"/>
        </w:rPr>
        <w:t>पोती</w:t>
      </w:r>
      <w:r>
        <w:rPr>
          <w:rFonts w:ascii="Times New Roman" w:hAnsi="Times New Roman"/>
          <w:color w:val="0F172A"/>
          <w:sz w:val="24"/>
        </w:rPr>
        <w:t>). Shopkeepers use voice queries to instantly check inventory availability and outstanding contractor balances without walking away from the service counter, saving 50 minutes per day.</w:t>
      </w:r>
    </w:p>
    <w:p w14:paraId="69E204C9" w14:textId="77777777" w:rsidR="003F558E" w:rsidRDefault="00075181">
      <w:pPr>
        <w:pStyle w:val="ListBullet"/>
        <w:spacing w:after="80"/>
        <w:jc w:val="both"/>
      </w:pPr>
      <w:r>
        <w:rPr>
          <w:rFonts w:ascii="Times New Roman" w:hAnsi="Times New Roman"/>
          <w:b/>
          <w:color w:val="0F172A"/>
          <w:sz w:val="24"/>
        </w:rPr>
        <w:t xml:space="preserve">5. </w:t>
      </w:r>
      <w:r>
        <w:rPr>
          <w:rFonts w:ascii="Times New Roman" w:hAnsi="Times New Roman"/>
          <w:color w:val="0F172A"/>
          <w:sz w:val="24"/>
        </w:rPr>
        <w:t>Neighborhood Medical &amp; Pharmacy Retailers (</w:t>
      </w:r>
      <w:r>
        <w:rPr>
          <w:rFonts w:ascii="Times New Roman" w:hAnsi="Times New Roman"/>
          <w:color w:val="0F172A"/>
          <w:sz w:val="24"/>
        </w:rPr>
        <w:t>औषध</w:t>
      </w:r>
      <w:r>
        <w:rPr>
          <w:rFonts w:ascii="Times New Roman" w:hAnsi="Times New Roman"/>
          <w:color w:val="0F172A"/>
          <w:sz w:val="24"/>
        </w:rPr>
        <w:t xml:space="preserve"> </w:t>
      </w:r>
      <w:r>
        <w:rPr>
          <w:rFonts w:ascii="Times New Roman" w:hAnsi="Times New Roman"/>
          <w:color w:val="0F172A"/>
          <w:sz w:val="24"/>
        </w:rPr>
        <w:t>दुकान</w:t>
      </w:r>
      <w:r>
        <w:rPr>
          <w:rFonts w:ascii="Times New Roman" w:hAnsi="Times New Roman"/>
          <w:color w:val="0F172A"/>
          <w:sz w:val="24"/>
        </w:rPr>
        <w:t xml:space="preserve"> / </w:t>
      </w:r>
      <w:r>
        <w:rPr>
          <w:rFonts w:ascii="Times New Roman" w:hAnsi="Times New Roman"/>
          <w:color w:val="0F172A"/>
          <w:sz w:val="24"/>
        </w:rPr>
        <w:t>केमिस्ट</w:t>
      </w:r>
      <w:r>
        <w:rPr>
          <w:rFonts w:ascii="Times New Roman" w:hAnsi="Times New Roman"/>
          <w:color w:val="0F172A"/>
          <w:sz w:val="24"/>
        </w:rPr>
        <w:t>): Enables quick transcription of doctor chits and prescription notes, maintains credit records for chronic patients, and triggers automatic WhatsApp balance updates upon medicine delivery, cutting daily ledger reconciliation time by 60 minutes.</w:t>
      </w:r>
    </w:p>
    <w:p w14:paraId="1EDE788D" w14:textId="77777777" w:rsidR="003F558E" w:rsidRDefault="00075181">
      <w:pPr>
        <w:pStyle w:val="ListBullet"/>
        <w:spacing w:after="80"/>
        <w:jc w:val="both"/>
      </w:pPr>
      <w:r>
        <w:rPr>
          <w:rFonts w:ascii="Times New Roman" w:hAnsi="Times New Roman"/>
          <w:b/>
          <w:color w:val="0F172A"/>
          <w:sz w:val="24"/>
        </w:rPr>
        <w:t xml:space="preserve">6. </w:t>
      </w:r>
      <w:r>
        <w:rPr>
          <w:rFonts w:ascii="Times New Roman" w:hAnsi="Times New Roman"/>
          <w:color w:val="0F172A"/>
          <w:sz w:val="24"/>
        </w:rPr>
        <w:t>Garment, Textile &amp; Footwear Retailers (</w:t>
      </w:r>
      <w:r>
        <w:rPr>
          <w:rFonts w:ascii="Times New Roman" w:hAnsi="Times New Roman"/>
          <w:color w:val="0F172A"/>
          <w:sz w:val="24"/>
        </w:rPr>
        <w:t>कापड</w:t>
      </w:r>
      <w:r>
        <w:rPr>
          <w:rFonts w:ascii="Times New Roman" w:hAnsi="Times New Roman"/>
          <w:color w:val="0F172A"/>
          <w:sz w:val="24"/>
        </w:rPr>
        <w:t xml:space="preserve"> </w:t>
      </w:r>
      <w:r>
        <w:rPr>
          <w:rFonts w:ascii="Times New Roman" w:hAnsi="Times New Roman"/>
          <w:color w:val="0F172A"/>
          <w:sz w:val="24"/>
        </w:rPr>
        <w:t>आणि</w:t>
      </w:r>
      <w:r>
        <w:rPr>
          <w:rFonts w:ascii="Times New Roman" w:hAnsi="Times New Roman"/>
          <w:color w:val="0F172A"/>
          <w:sz w:val="24"/>
        </w:rPr>
        <w:t xml:space="preserve"> </w:t>
      </w:r>
      <w:r>
        <w:rPr>
          <w:rFonts w:ascii="Times New Roman" w:hAnsi="Times New Roman"/>
          <w:color w:val="0F172A"/>
          <w:sz w:val="24"/>
        </w:rPr>
        <w:t>पादत्राणे</w:t>
      </w:r>
      <w:r>
        <w:rPr>
          <w:rFonts w:ascii="Times New Roman" w:hAnsi="Times New Roman"/>
          <w:color w:val="0F172A"/>
          <w:sz w:val="24"/>
        </w:rPr>
        <w:t xml:space="preserve"> </w:t>
      </w:r>
      <w:r>
        <w:rPr>
          <w:rFonts w:ascii="Times New Roman" w:hAnsi="Times New Roman"/>
          <w:color w:val="0F172A"/>
          <w:sz w:val="24"/>
        </w:rPr>
        <w:t>दुकान</w:t>
      </w:r>
      <w:r>
        <w:rPr>
          <w:rFonts w:ascii="Times New Roman" w:hAnsi="Times New Roman"/>
          <w:color w:val="0F172A"/>
          <w:sz w:val="24"/>
        </w:rPr>
        <w:t>): Manages seasonal festival credit accounts, tracks customer size and preference notes, and automates payment settlement receipts.</w:t>
      </w:r>
    </w:p>
    <w:p w14:paraId="57C3716B" w14:textId="77777777" w:rsidR="003F558E" w:rsidRDefault="00075181">
      <w:pPr>
        <w:spacing w:after="80"/>
        <w:jc w:val="center"/>
      </w:pPr>
      <w:r>
        <w:rPr>
          <w:rFonts w:ascii="Times New Roman" w:hAnsi="Times New Roman"/>
          <w:b/>
          <w:color w:val="0F172A"/>
          <w:sz w:val="24"/>
        </w:rPr>
        <w:t>Table 2.2: Cross-Domain Impact and Operational Metrics across Indian Retail Sectors</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1928"/>
        <w:gridCol w:w="2467"/>
        <w:gridCol w:w="2487"/>
        <w:gridCol w:w="1384"/>
        <w:gridCol w:w="1699"/>
      </w:tblGrid>
      <w:tr w:rsidR="003F558E" w14:paraId="6D545F74" w14:textId="77777777">
        <w:trPr>
          <w:jc w:val="center"/>
        </w:trPr>
        <w:tc>
          <w:tcPr>
            <w:tcW w:w="2016" w:type="dxa"/>
            <w:shd w:val="clear" w:color="auto" w:fill="EBF2FA"/>
          </w:tcPr>
          <w:p w14:paraId="7FE2F88C" w14:textId="77777777" w:rsidR="003F558E" w:rsidRDefault="00075181">
            <w:pPr>
              <w:spacing w:before="80" w:after="80"/>
              <w:jc w:val="center"/>
            </w:pPr>
            <w:r>
              <w:rPr>
                <w:rFonts w:ascii="Times New Roman" w:hAnsi="Times New Roman"/>
                <w:b/>
                <w:color w:val="0F172A"/>
              </w:rPr>
              <w:t>Sector Domain</w:t>
            </w:r>
          </w:p>
        </w:tc>
        <w:tc>
          <w:tcPr>
            <w:tcW w:w="2592" w:type="dxa"/>
            <w:shd w:val="clear" w:color="auto" w:fill="EBF2FA"/>
          </w:tcPr>
          <w:p w14:paraId="41661B87" w14:textId="77777777" w:rsidR="003F558E" w:rsidRDefault="00075181">
            <w:pPr>
              <w:spacing w:before="80" w:after="80"/>
              <w:jc w:val="center"/>
            </w:pPr>
            <w:r>
              <w:rPr>
                <w:rFonts w:ascii="Times New Roman" w:hAnsi="Times New Roman"/>
                <w:b/>
                <w:color w:val="0F172A"/>
              </w:rPr>
              <w:t>Primary Input Challenge</w:t>
            </w:r>
          </w:p>
        </w:tc>
        <w:tc>
          <w:tcPr>
            <w:tcW w:w="2592" w:type="dxa"/>
            <w:shd w:val="clear" w:color="auto" w:fill="EBF2FA"/>
          </w:tcPr>
          <w:p w14:paraId="053AEFE0" w14:textId="77777777" w:rsidR="003F558E" w:rsidRDefault="00075181">
            <w:pPr>
              <w:spacing w:before="80" w:after="80"/>
              <w:jc w:val="center"/>
            </w:pPr>
            <w:r>
              <w:rPr>
                <w:rFonts w:ascii="Times New Roman" w:hAnsi="Times New Roman"/>
                <w:b/>
                <w:color w:val="0F172A"/>
              </w:rPr>
              <w:t>VernaLedger-AI Solution</w:t>
            </w:r>
          </w:p>
        </w:tc>
        <w:tc>
          <w:tcPr>
            <w:tcW w:w="1440" w:type="dxa"/>
            <w:shd w:val="clear" w:color="auto" w:fill="EBF2FA"/>
          </w:tcPr>
          <w:p w14:paraId="41111215" w14:textId="77777777" w:rsidR="003F558E" w:rsidRDefault="00075181">
            <w:pPr>
              <w:spacing w:before="80" w:after="80"/>
              <w:jc w:val="center"/>
            </w:pPr>
            <w:r>
              <w:rPr>
                <w:rFonts w:ascii="Times New Roman" w:hAnsi="Times New Roman"/>
                <w:b/>
                <w:color w:val="0F172A"/>
              </w:rPr>
              <w:t>Time Saved / Day</w:t>
            </w:r>
          </w:p>
        </w:tc>
        <w:tc>
          <w:tcPr>
            <w:tcW w:w="1728" w:type="dxa"/>
            <w:shd w:val="clear" w:color="auto" w:fill="EBF2FA"/>
          </w:tcPr>
          <w:p w14:paraId="46EF81D3" w14:textId="77777777" w:rsidR="003F558E" w:rsidRDefault="00075181">
            <w:pPr>
              <w:spacing w:before="80" w:after="80"/>
              <w:jc w:val="center"/>
            </w:pPr>
            <w:r>
              <w:rPr>
                <w:rFonts w:ascii="Times New Roman" w:hAnsi="Times New Roman"/>
                <w:b/>
                <w:color w:val="0F172A"/>
              </w:rPr>
              <w:t>Recovery Rate Gain</w:t>
            </w:r>
          </w:p>
        </w:tc>
      </w:tr>
      <w:tr w:rsidR="003F558E" w14:paraId="05F42131" w14:textId="77777777">
        <w:trPr>
          <w:jc w:val="center"/>
        </w:trPr>
        <w:tc>
          <w:tcPr>
            <w:tcW w:w="2016" w:type="dxa"/>
            <w:shd w:val="clear" w:color="auto" w:fill="FFFFFF"/>
          </w:tcPr>
          <w:p w14:paraId="58DEE33E" w14:textId="77777777" w:rsidR="003F558E" w:rsidRDefault="00075181">
            <w:pPr>
              <w:spacing w:before="60" w:after="60"/>
            </w:pPr>
            <w:r>
              <w:rPr>
                <w:rFonts w:ascii="Times New Roman" w:hAnsi="Times New Roman"/>
                <w:b/>
                <w:color w:val="0F172A"/>
                <w:sz w:val="21"/>
              </w:rPr>
              <w:t>Grocery / Kirana</w:t>
            </w:r>
          </w:p>
        </w:tc>
        <w:tc>
          <w:tcPr>
            <w:tcW w:w="2592" w:type="dxa"/>
            <w:shd w:val="clear" w:color="auto" w:fill="FFFFFF"/>
          </w:tcPr>
          <w:p w14:paraId="79C0B655" w14:textId="77777777" w:rsidR="003F558E" w:rsidRDefault="00075181">
            <w:pPr>
              <w:spacing w:before="60" w:after="60"/>
            </w:pPr>
            <w:r>
              <w:rPr>
                <w:rFonts w:ascii="Times New Roman" w:hAnsi="Times New Roman"/>
                <w:color w:val="0F172A"/>
                <w:sz w:val="21"/>
              </w:rPr>
              <w:t>Messy Marathi handwriting on paper scraps</w:t>
            </w:r>
          </w:p>
        </w:tc>
        <w:tc>
          <w:tcPr>
            <w:tcW w:w="2592" w:type="dxa"/>
            <w:shd w:val="clear" w:color="auto" w:fill="FFFFFF"/>
          </w:tcPr>
          <w:p w14:paraId="711FE1E6" w14:textId="77777777" w:rsidR="003F558E" w:rsidRDefault="00075181">
            <w:pPr>
              <w:spacing w:before="60" w:after="60"/>
            </w:pPr>
            <w:r>
              <w:rPr>
                <w:rFonts w:ascii="Times New Roman" w:hAnsi="Times New Roman"/>
                <w:color w:val="0F172A"/>
                <w:sz w:val="21"/>
              </w:rPr>
              <w:t>Multimodal Vision OCR to JSON</w:t>
            </w:r>
          </w:p>
        </w:tc>
        <w:tc>
          <w:tcPr>
            <w:tcW w:w="1440" w:type="dxa"/>
            <w:shd w:val="clear" w:color="auto" w:fill="FFFFFF"/>
          </w:tcPr>
          <w:p w14:paraId="6F2A1AAE" w14:textId="77777777" w:rsidR="003F558E" w:rsidRDefault="00075181">
            <w:pPr>
              <w:spacing w:before="60" w:after="60"/>
              <w:jc w:val="center"/>
            </w:pPr>
            <w:r>
              <w:rPr>
                <w:rFonts w:ascii="Times New Roman" w:hAnsi="Times New Roman"/>
                <w:color w:val="0F172A"/>
                <w:sz w:val="21"/>
              </w:rPr>
              <w:t>95 minutes</w:t>
            </w:r>
          </w:p>
        </w:tc>
        <w:tc>
          <w:tcPr>
            <w:tcW w:w="1728" w:type="dxa"/>
            <w:shd w:val="clear" w:color="auto" w:fill="FFFFFF"/>
          </w:tcPr>
          <w:p w14:paraId="3D4E753B" w14:textId="77777777" w:rsidR="003F558E" w:rsidRDefault="00075181">
            <w:pPr>
              <w:spacing w:before="60" w:after="60"/>
              <w:jc w:val="center"/>
            </w:pPr>
            <w:r>
              <w:rPr>
                <w:rFonts w:ascii="Times New Roman" w:hAnsi="Times New Roman"/>
                <w:color w:val="0F172A"/>
                <w:sz w:val="21"/>
              </w:rPr>
              <w:t>+68% Recovery</w:t>
            </w:r>
          </w:p>
        </w:tc>
      </w:tr>
      <w:tr w:rsidR="003F558E" w14:paraId="47C37808" w14:textId="77777777">
        <w:trPr>
          <w:jc w:val="center"/>
        </w:trPr>
        <w:tc>
          <w:tcPr>
            <w:tcW w:w="2016" w:type="dxa"/>
            <w:shd w:val="clear" w:color="auto" w:fill="F8FAFC"/>
          </w:tcPr>
          <w:p w14:paraId="01AA1698" w14:textId="77777777" w:rsidR="003F558E" w:rsidRDefault="00075181">
            <w:pPr>
              <w:spacing w:before="60" w:after="60"/>
            </w:pPr>
            <w:r>
              <w:rPr>
                <w:rFonts w:ascii="Times New Roman" w:hAnsi="Times New Roman"/>
                <w:b/>
                <w:color w:val="0F172A"/>
                <w:sz w:val="21"/>
              </w:rPr>
              <w:t>Dairy Collection</w:t>
            </w:r>
          </w:p>
        </w:tc>
        <w:tc>
          <w:tcPr>
            <w:tcW w:w="2592" w:type="dxa"/>
            <w:shd w:val="clear" w:color="auto" w:fill="F8FAFC"/>
          </w:tcPr>
          <w:p w14:paraId="753164C3" w14:textId="77777777" w:rsidR="003F558E" w:rsidRDefault="00075181">
            <w:pPr>
              <w:spacing w:before="60" w:after="60"/>
            </w:pPr>
            <w:r>
              <w:rPr>
                <w:rFonts w:ascii="Times New Roman" w:hAnsi="Times New Roman"/>
                <w:color w:val="0F172A"/>
                <w:sz w:val="21"/>
              </w:rPr>
              <w:t>High humidity, rapid farmer queueing</w:t>
            </w:r>
          </w:p>
        </w:tc>
        <w:tc>
          <w:tcPr>
            <w:tcW w:w="2592" w:type="dxa"/>
            <w:shd w:val="clear" w:color="auto" w:fill="F8FAFC"/>
          </w:tcPr>
          <w:p w14:paraId="02F378BE" w14:textId="77777777" w:rsidR="003F558E" w:rsidRDefault="00075181">
            <w:pPr>
              <w:spacing w:before="60" w:after="60"/>
            </w:pPr>
            <w:r>
              <w:rPr>
                <w:rFonts w:ascii="Times New Roman" w:hAnsi="Times New Roman"/>
                <w:color w:val="0F172A"/>
                <w:sz w:val="21"/>
              </w:rPr>
              <w:t>Voice-based fat/quantity logging</w:t>
            </w:r>
          </w:p>
        </w:tc>
        <w:tc>
          <w:tcPr>
            <w:tcW w:w="1440" w:type="dxa"/>
            <w:shd w:val="clear" w:color="auto" w:fill="F8FAFC"/>
          </w:tcPr>
          <w:p w14:paraId="516BBF41" w14:textId="77777777" w:rsidR="003F558E" w:rsidRDefault="00075181">
            <w:pPr>
              <w:spacing w:before="60" w:after="60"/>
              <w:jc w:val="center"/>
            </w:pPr>
            <w:r>
              <w:rPr>
                <w:rFonts w:ascii="Times New Roman" w:hAnsi="Times New Roman"/>
                <w:color w:val="0F172A"/>
                <w:sz w:val="21"/>
              </w:rPr>
              <w:t>75 minutes</w:t>
            </w:r>
          </w:p>
        </w:tc>
        <w:tc>
          <w:tcPr>
            <w:tcW w:w="1728" w:type="dxa"/>
            <w:shd w:val="clear" w:color="auto" w:fill="F8FAFC"/>
          </w:tcPr>
          <w:p w14:paraId="2D94FD3A" w14:textId="77777777" w:rsidR="003F558E" w:rsidRDefault="00075181">
            <w:pPr>
              <w:spacing w:before="60" w:after="60"/>
              <w:jc w:val="center"/>
            </w:pPr>
            <w:r>
              <w:rPr>
                <w:rFonts w:ascii="Times New Roman" w:hAnsi="Times New Roman"/>
                <w:color w:val="0F172A"/>
                <w:sz w:val="21"/>
              </w:rPr>
              <w:t>+82% Accuracy</w:t>
            </w:r>
          </w:p>
        </w:tc>
      </w:tr>
      <w:tr w:rsidR="003F558E" w14:paraId="5198F27E" w14:textId="77777777">
        <w:trPr>
          <w:jc w:val="center"/>
        </w:trPr>
        <w:tc>
          <w:tcPr>
            <w:tcW w:w="2016" w:type="dxa"/>
            <w:shd w:val="clear" w:color="auto" w:fill="FFFFFF"/>
          </w:tcPr>
          <w:p w14:paraId="30E09C34" w14:textId="77777777" w:rsidR="003F558E" w:rsidRDefault="00075181">
            <w:pPr>
              <w:spacing w:before="60" w:after="60"/>
            </w:pPr>
            <w:r>
              <w:rPr>
                <w:rFonts w:ascii="Times New Roman" w:hAnsi="Times New Roman"/>
                <w:b/>
                <w:color w:val="0F172A"/>
                <w:sz w:val="21"/>
              </w:rPr>
              <w:t>Agri-Input Depot</w:t>
            </w:r>
          </w:p>
        </w:tc>
        <w:tc>
          <w:tcPr>
            <w:tcW w:w="2592" w:type="dxa"/>
            <w:shd w:val="clear" w:color="auto" w:fill="FFFFFF"/>
          </w:tcPr>
          <w:p w14:paraId="33D553CE" w14:textId="77777777" w:rsidR="003F558E" w:rsidRDefault="00075181">
            <w:pPr>
              <w:spacing w:before="60" w:after="60"/>
            </w:pPr>
            <w:r>
              <w:rPr>
                <w:rFonts w:ascii="Times New Roman" w:hAnsi="Times New Roman"/>
                <w:color w:val="0F172A"/>
                <w:sz w:val="21"/>
              </w:rPr>
              <w:t>Long-term seasonal crop credit</w:t>
            </w:r>
          </w:p>
        </w:tc>
        <w:tc>
          <w:tcPr>
            <w:tcW w:w="2592" w:type="dxa"/>
            <w:shd w:val="clear" w:color="auto" w:fill="FFFFFF"/>
          </w:tcPr>
          <w:p w14:paraId="19FCC24E" w14:textId="77777777" w:rsidR="003F558E" w:rsidRDefault="00075181">
            <w:pPr>
              <w:spacing w:before="60" w:after="60"/>
            </w:pPr>
            <w:r>
              <w:rPr>
                <w:rFonts w:ascii="Times New Roman" w:hAnsi="Times New Roman"/>
                <w:color w:val="0F172A"/>
                <w:sz w:val="21"/>
              </w:rPr>
              <w:t>WhatsApp 1-click UPI reminders</w:t>
            </w:r>
          </w:p>
        </w:tc>
        <w:tc>
          <w:tcPr>
            <w:tcW w:w="1440" w:type="dxa"/>
            <w:shd w:val="clear" w:color="auto" w:fill="FFFFFF"/>
          </w:tcPr>
          <w:p w14:paraId="10B6F438" w14:textId="77777777" w:rsidR="003F558E" w:rsidRDefault="00075181">
            <w:pPr>
              <w:spacing w:before="60" w:after="60"/>
              <w:jc w:val="center"/>
            </w:pPr>
            <w:r>
              <w:rPr>
                <w:rFonts w:ascii="Times New Roman" w:hAnsi="Times New Roman"/>
                <w:color w:val="0F172A"/>
                <w:sz w:val="21"/>
              </w:rPr>
              <w:t>110 minutes</w:t>
            </w:r>
          </w:p>
        </w:tc>
        <w:tc>
          <w:tcPr>
            <w:tcW w:w="1728" w:type="dxa"/>
            <w:shd w:val="clear" w:color="auto" w:fill="FFFFFF"/>
          </w:tcPr>
          <w:p w14:paraId="55C3BF91" w14:textId="77777777" w:rsidR="003F558E" w:rsidRDefault="00075181">
            <w:pPr>
              <w:spacing w:before="60" w:after="60"/>
              <w:jc w:val="center"/>
            </w:pPr>
            <w:r>
              <w:rPr>
                <w:rFonts w:ascii="Times New Roman" w:hAnsi="Times New Roman"/>
                <w:color w:val="0F172A"/>
                <w:sz w:val="21"/>
              </w:rPr>
              <w:t>+45% Recovery</w:t>
            </w:r>
          </w:p>
        </w:tc>
      </w:tr>
      <w:tr w:rsidR="003F558E" w14:paraId="049CCA32" w14:textId="77777777">
        <w:trPr>
          <w:jc w:val="center"/>
        </w:trPr>
        <w:tc>
          <w:tcPr>
            <w:tcW w:w="2016" w:type="dxa"/>
            <w:shd w:val="clear" w:color="auto" w:fill="F8FAFC"/>
          </w:tcPr>
          <w:p w14:paraId="739BBD49" w14:textId="77777777" w:rsidR="003F558E" w:rsidRDefault="00075181">
            <w:pPr>
              <w:spacing w:before="60" w:after="60"/>
            </w:pPr>
            <w:r>
              <w:rPr>
                <w:rFonts w:ascii="Times New Roman" w:hAnsi="Times New Roman"/>
                <w:b/>
                <w:color w:val="0F172A"/>
                <w:sz w:val="21"/>
              </w:rPr>
              <w:t>Hardware &amp; Paint</w:t>
            </w:r>
          </w:p>
        </w:tc>
        <w:tc>
          <w:tcPr>
            <w:tcW w:w="2592" w:type="dxa"/>
            <w:shd w:val="clear" w:color="auto" w:fill="F8FAFC"/>
          </w:tcPr>
          <w:p w14:paraId="38B9A0D7" w14:textId="77777777" w:rsidR="003F558E" w:rsidRDefault="00075181">
            <w:pPr>
              <w:spacing w:before="60" w:after="60"/>
            </w:pPr>
            <w:r>
              <w:rPr>
                <w:rFonts w:ascii="Times New Roman" w:hAnsi="Times New Roman"/>
                <w:color w:val="0F172A"/>
                <w:sz w:val="21"/>
              </w:rPr>
              <w:t>Massive unlisted inventory SKUs</w:t>
            </w:r>
          </w:p>
        </w:tc>
        <w:tc>
          <w:tcPr>
            <w:tcW w:w="2592" w:type="dxa"/>
            <w:shd w:val="clear" w:color="auto" w:fill="F8FAFC"/>
          </w:tcPr>
          <w:p w14:paraId="445C33BE" w14:textId="77777777" w:rsidR="003F558E" w:rsidRDefault="00075181">
            <w:pPr>
              <w:spacing w:before="60" w:after="60"/>
            </w:pPr>
            <w:r>
              <w:rPr>
                <w:rFonts w:ascii="Times New Roman" w:hAnsi="Times New Roman"/>
                <w:color w:val="0F172A"/>
                <w:sz w:val="21"/>
              </w:rPr>
              <w:t>In-memory RAG voice inventory search</w:t>
            </w:r>
          </w:p>
        </w:tc>
        <w:tc>
          <w:tcPr>
            <w:tcW w:w="1440" w:type="dxa"/>
            <w:shd w:val="clear" w:color="auto" w:fill="F8FAFC"/>
          </w:tcPr>
          <w:p w14:paraId="2039DF7C" w14:textId="77777777" w:rsidR="003F558E" w:rsidRDefault="00075181">
            <w:pPr>
              <w:spacing w:before="60" w:after="60"/>
              <w:jc w:val="center"/>
            </w:pPr>
            <w:r>
              <w:rPr>
                <w:rFonts w:ascii="Times New Roman" w:hAnsi="Times New Roman"/>
                <w:color w:val="0F172A"/>
                <w:sz w:val="21"/>
              </w:rPr>
              <w:t>50 minutes</w:t>
            </w:r>
          </w:p>
        </w:tc>
        <w:tc>
          <w:tcPr>
            <w:tcW w:w="1728" w:type="dxa"/>
            <w:shd w:val="clear" w:color="auto" w:fill="F8FAFC"/>
          </w:tcPr>
          <w:p w14:paraId="673F5B41" w14:textId="77777777" w:rsidR="003F558E" w:rsidRDefault="00075181">
            <w:pPr>
              <w:spacing w:before="60" w:after="60"/>
              <w:jc w:val="center"/>
            </w:pPr>
            <w:r>
              <w:rPr>
                <w:rFonts w:ascii="Times New Roman" w:hAnsi="Times New Roman"/>
                <w:color w:val="0F172A"/>
                <w:sz w:val="21"/>
              </w:rPr>
              <w:t>+35% Turnaround</w:t>
            </w:r>
          </w:p>
        </w:tc>
      </w:tr>
      <w:tr w:rsidR="003F558E" w14:paraId="264B9340" w14:textId="77777777">
        <w:trPr>
          <w:jc w:val="center"/>
        </w:trPr>
        <w:tc>
          <w:tcPr>
            <w:tcW w:w="2016" w:type="dxa"/>
            <w:shd w:val="clear" w:color="auto" w:fill="FFFFFF"/>
          </w:tcPr>
          <w:p w14:paraId="0E05A421" w14:textId="77777777" w:rsidR="003F558E" w:rsidRDefault="00075181">
            <w:pPr>
              <w:spacing w:before="60" w:after="60"/>
            </w:pPr>
            <w:r>
              <w:rPr>
                <w:rFonts w:ascii="Times New Roman" w:hAnsi="Times New Roman"/>
                <w:b/>
                <w:color w:val="0F172A"/>
                <w:sz w:val="21"/>
              </w:rPr>
              <w:t>Chemist / Medical</w:t>
            </w:r>
          </w:p>
        </w:tc>
        <w:tc>
          <w:tcPr>
            <w:tcW w:w="2592" w:type="dxa"/>
            <w:shd w:val="clear" w:color="auto" w:fill="FFFFFF"/>
          </w:tcPr>
          <w:p w14:paraId="09762FCD" w14:textId="77777777" w:rsidR="003F558E" w:rsidRDefault="00075181">
            <w:pPr>
              <w:spacing w:before="60" w:after="60"/>
            </w:pPr>
            <w:r>
              <w:rPr>
                <w:rFonts w:ascii="Times New Roman" w:hAnsi="Times New Roman"/>
                <w:color w:val="0F172A"/>
                <w:sz w:val="21"/>
              </w:rPr>
              <w:t>Complex medicine abbreviations</w:t>
            </w:r>
          </w:p>
        </w:tc>
        <w:tc>
          <w:tcPr>
            <w:tcW w:w="2592" w:type="dxa"/>
            <w:shd w:val="clear" w:color="auto" w:fill="FFFFFF"/>
          </w:tcPr>
          <w:p w14:paraId="16148C97" w14:textId="77777777" w:rsidR="003F558E" w:rsidRDefault="00075181">
            <w:pPr>
              <w:spacing w:before="60" w:after="60"/>
            </w:pPr>
            <w:r>
              <w:rPr>
                <w:rFonts w:ascii="Times New Roman" w:hAnsi="Times New Roman"/>
                <w:color w:val="0F172A"/>
                <w:sz w:val="21"/>
              </w:rPr>
              <w:t>Multimodal receipt parsing</w:t>
            </w:r>
          </w:p>
        </w:tc>
        <w:tc>
          <w:tcPr>
            <w:tcW w:w="1440" w:type="dxa"/>
            <w:shd w:val="clear" w:color="auto" w:fill="FFFFFF"/>
          </w:tcPr>
          <w:p w14:paraId="2D622A6A" w14:textId="77777777" w:rsidR="003F558E" w:rsidRDefault="00075181">
            <w:pPr>
              <w:spacing w:before="60" w:after="60"/>
              <w:jc w:val="center"/>
            </w:pPr>
            <w:r>
              <w:rPr>
                <w:rFonts w:ascii="Times New Roman" w:hAnsi="Times New Roman"/>
                <w:color w:val="0F172A"/>
                <w:sz w:val="21"/>
              </w:rPr>
              <w:t>60 minutes</w:t>
            </w:r>
          </w:p>
        </w:tc>
        <w:tc>
          <w:tcPr>
            <w:tcW w:w="1728" w:type="dxa"/>
            <w:shd w:val="clear" w:color="auto" w:fill="FFFFFF"/>
          </w:tcPr>
          <w:p w14:paraId="2A01E8C5" w14:textId="77777777" w:rsidR="003F558E" w:rsidRDefault="00075181">
            <w:pPr>
              <w:spacing w:before="60" w:after="60"/>
              <w:jc w:val="center"/>
            </w:pPr>
            <w:r>
              <w:rPr>
                <w:rFonts w:ascii="Times New Roman" w:hAnsi="Times New Roman"/>
                <w:color w:val="0F172A"/>
                <w:sz w:val="21"/>
              </w:rPr>
              <w:t>+50% Reconciliation</w:t>
            </w:r>
          </w:p>
        </w:tc>
      </w:tr>
      <w:tr w:rsidR="003F558E" w14:paraId="6574F7DA" w14:textId="77777777">
        <w:trPr>
          <w:jc w:val="center"/>
        </w:trPr>
        <w:tc>
          <w:tcPr>
            <w:tcW w:w="2016" w:type="dxa"/>
            <w:shd w:val="clear" w:color="auto" w:fill="F8FAFC"/>
          </w:tcPr>
          <w:p w14:paraId="3C5CD53E" w14:textId="77777777" w:rsidR="003F558E" w:rsidRDefault="00075181">
            <w:pPr>
              <w:spacing w:before="60" w:after="60"/>
            </w:pPr>
            <w:r>
              <w:rPr>
                <w:rFonts w:ascii="Times New Roman" w:hAnsi="Times New Roman"/>
                <w:b/>
                <w:color w:val="0F172A"/>
                <w:sz w:val="21"/>
              </w:rPr>
              <w:t>Garment &amp; Textile</w:t>
            </w:r>
          </w:p>
        </w:tc>
        <w:tc>
          <w:tcPr>
            <w:tcW w:w="2592" w:type="dxa"/>
            <w:shd w:val="clear" w:color="auto" w:fill="F8FAFC"/>
          </w:tcPr>
          <w:p w14:paraId="506D80F1" w14:textId="77777777" w:rsidR="003F558E" w:rsidRDefault="00075181">
            <w:pPr>
              <w:spacing w:before="60" w:after="60"/>
            </w:pPr>
            <w:r>
              <w:rPr>
                <w:rFonts w:ascii="Times New Roman" w:hAnsi="Times New Roman"/>
                <w:color w:val="0F172A"/>
                <w:sz w:val="21"/>
              </w:rPr>
              <w:t>Frequent partial installment payments</w:t>
            </w:r>
          </w:p>
        </w:tc>
        <w:tc>
          <w:tcPr>
            <w:tcW w:w="2592" w:type="dxa"/>
            <w:shd w:val="clear" w:color="auto" w:fill="F8FAFC"/>
          </w:tcPr>
          <w:p w14:paraId="13F87A17" w14:textId="77777777" w:rsidR="003F558E" w:rsidRDefault="00075181">
            <w:pPr>
              <w:spacing w:before="60" w:after="60"/>
            </w:pPr>
            <w:r>
              <w:rPr>
                <w:rFonts w:ascii="Times New Roman" w:hAnsi="Times New Roman"/>
                <w:color w:val="0F172A"/>
                <w:sz w:val="21"/>
              </w:rPr>
              <w:t>Real-time ACID Khata ledger</w:t>
            </w:r>
          </w:p>
        </w:tc>
        <w:tc>
          <w:tcPr>
            <w:tcW w:w="1440" w:type="dxa"/>
            <w:shd w:val="clear" w:color="auto" w:fill="F8FAFC"/>
          </w:tcPr>
          <w:p w14:paraId="3E708458" w14:textId="77777777" w:rsidR="003F558E" w:rsidRDefault="00075181">
            <w:pPr>
              <w:spacing w:before="60" w:after="60"/>
              <w:jc w:val="center"/>
            </w:pPr>
            <w:r>
              <w:rPr>
                <w:rFonts w:ascii="Times New Roman" w:hAnsi="Times New Roman"/>
                <w:color w:val="0F172A"/>
                <w:sz w:val="21"/>
              </w:rPr>
              <w:t>45 minutes</w:t>
            </w:r>
          </w:p>
        </w:tc>
        <w:tc>
          <w:tcPr>
            <w:tcW w:w="1728" w:type="dxa"/>
            <w:shd w:val="clear" w:color="auto" w:fill="F8FAFC"/>
          </w:tcPr>
          <w:p w14:paraId="7D920273" w14:textId="77777777" w:rsidR="003F558E" w:rsidRDefault="00075181">
            <w:pPr>
              <w:spacing w:before="60" w:after="60"/>
              <w:jc w:val="center"/>
            </w:pPr>
            <w:r>
              <w:rPr>
                <w:rFonts w:ascii="Times New Roman" w:hAnsi="Times New Roman"/>
                <w:color w:val="0F172A"/>
                <w:sz w:val="21"/>
              </w:rPr>
              <w:t>+40% Recovery</w:t>
            </w:r>
          </w:p>
        </w:tc>
      </w:tr>
    </w:tbl>
    <w:p w14:paraId="53554C9F" w14:textId="77777777" w:rsidR="003F558E" w:rsidRDefault="00075181">
      <w:r>
        <w:br w:type="page"/>
      </w:r>
    </w:p>
    <w:p w14:paraId="0A695538" w14:textId="77777777" w:rsidR="003F558E" w:rsidRDefault="00075181">
      <w:pPr>
        <w:keepNext/>
        <w:spacing w:before="320" w:after="120"/>
      </w:pPr>
      <w:r>
        <w:rPr>
          <w:rFonts w:ascii="Times New Roman" w:hAnsi="Times New Roman"/>
          <w:b/>
          <w:color w:val="0F172A"/>
          <w:sz w:val="30"/>
        </w:rPr>
        <w:lastRenderedPageBreak/>
        <w:t>3. SYSTEM DIAGRAMS</w:t>
      </w:r>
    </w:p>
    <w:p w14:paraId="05F6F693" w14:textId="77777777" w:rsidR="003F558E" w:rsidRDefault="00075181">
      <w:pPr>
        <w:spacing w:after="160"/>
        <w:jc w:val="both"/>
      </w:pPr>
      <w:r>
        <w:rPr>
          <w:rFonts w:ascii="Times New Roman" w:hAnsi="Times New Roman"/>
          <w:color w:val="0F172A"/>
          <w:sz w:val="24"/>
        </w:rPr>
        <w:t>A robust software engineering methodology requires an unambiguous structural and behavioral blueprint. This chapter presents the comprehensive architectural topology, relational data schemas, algorithmic flowcharts, and formal pseudo-code specifications governing VernaLedger-AI.</w:t>
      </w:r>
    </w:p>
    <w:p w14:paraId="6E5E25D7" w14:textId="77777777" w:rsidR="003F558E" w:rsidRDefault="00075181">
      <w:pPr>
        <w:keepNext/>
        <w:spacing w:before="240" w:after="80"/>
      </w:pPr>
      <w:r>
        <w:rPr>
          <w:rFonts w:ascii="Times New Roman" w:hAnsi="Times New Roman"/>
          <w:b/>
          <w:color w:val="0284C7"/>
          <w:sz w:val="27"/>
        </w:rPr>
        <w:t>3.1 System Architecture</w:t>
      </w:r>
    </w:p>
    <w:p w14:paraId="2CDE8B0A" w14:textId="77777777" w:rsidR="003F558E" w:rsidRDefault="00075181">
      <w:pPr>
        <w:spacing w:after="120"/>
        <w:jc w:val="both"/>
      </w:pPr>
      <w:r>
        <w:rPr>
          <w:rFonts w:ascii="Times New Roman" w:hAnsi="Times New Roman"/>
          <w:color w:val="0F172A"/>
          <w:sz w:val="24"/>
        </w:rPr>
        <w:t>VernaLedger-AI is designed around a modern multi-tier decoupled micro-architecture engineered for high throughput, sub-second response latency, and bulletproof transactional consistency. The system is structurally segmented into four logical layers:</w:t>
      </w:r>
    </w:p>
    <w:p w14:paraId="7088C1B1" w14:textId="77777777" w:rsidR="003F558E" w:rsidRDefault="00075181">
      <w:pPr>
        <w:pStyle w:val="ListBullet"/>
        <w:spacing w:after="60"/>
        <w:jc w:val="both"/>
      </w:pPr>
      <w:r>
        <w:rPr>
          <w:rFonts w:ascii="Times New Roman" w:hAnsi="Times New Roman"/>
          <w:b/>
          <w:color w:val="0F172A"/>
          <w:sz w:val="24"/>
        </w:rPr>
        <w:t xml:space="preserve">1. Presentation &amp; Interaction Layer (Client Tier): </w:t>
      </w:r>
      <w:r>
        <w:rPr>
          <w:rFonts w:ascii="Times New Roman" w:hAnsi="Times New Roman"/>
          <w:color w:val="0F172A"/>
          <w:sz w:val="24"/>
        </w:rPr>
        <w:t>A progressive, mobile-first single page web application (SPA) built using modern vanilla ES6+ JavaScript, HTML5 Canvas, and advanced CSS3. It features an Eye-Comfort Kirana Mode (Light Theme) specifically calibrated for outdoor counter sunlight with warm slate tones and pastel cards, alongside an immersive Cyberpunk Dark Mode. Client-side audio is captured via the HTML5 Web Audio API using the low-latency MediaStream Recording API (WebM/Opus encoding). Image capture utilizes HTML5 File and Camera Capture AP</w:t>
      </w:r>
      <w:r>
        <w:rPr>
          <w:rFonts w:ascii="Times New Roman" w:hAnsi="Times New Roman"/>
          <w:color w:val="0F172A"/>
          <w:sz w:val="24"/>
        </w:rPr>
        <w:t>Is with canvas compression.</w:t>
      </w:r>
    </w:p>
    <w:p w14:paraId="497B92F2" w14:textId="77777777" w:rsidR="003F558E" w:rsidRDefault="00075181">
      <w:pPr>
        <w:pStyle w:val="ListBullet"/>
        <w:spacing w:after="60"/>
        <w:jc w:val="both"/>
      </w:pPr>
      <w:r>
        <w:rPr>
          <w:rFonts w:ascii="Times New Roman" w:hAnsi="Times New Roman"/>
          <w:b/>
          <w:color w:val="0F172A"/>
          <w:sz w:val="24"/>
        </w:rPr>
        <w:t xml:space="preserve">2. API Gateway &amp; Middleware Layer (Compute Tier): </w:t>
      </w:r>
      <w:r>
        <w:rPr>
          <w:rFonts w:ascii="Times New Roman" w:hAnsi="Times New Roman"/>
          <w:color w:val="0F172A"/>
          <w:sz w:val="24"/>
        </w:rPr>
        <w:t>Powered by high-concurrency Python ASGI frameworks (FastAPI / Starlette) deployed on a serverless Vercel edge runtime. This tier enforces strict HTTP Zero-Cache Headers (Cache-Control: no-cache, no-store, must-revalidate, max-age=0), dynamic CORS middleware, and Pydantic schema validation, completely preventing browser 304 Not Modified caching anomalies.</w:t>
      </w:r>
    </w:p>
    <w:p w14:paraId="24C11A45" w14:textId="77777777" w:rsidR="003F558E" w:rsidRDefault="00075181">
      <w:pPr>
        <w:pStyle w:val="ListBullet"/>
        <w:spacing w:after="60"/>
        <w:jc w:val="both"/>
      </w:pPr>
      <w:r>
        <w:t>3. Cognitive AI &amp; Intelligence Layer (Inference Tier): Houses two autonomous AI microservices: (a) Smart Multimodal Vision Engine built on 5 foundational AI architecture pillars: (i) Vision Transformers (ViT) decomposing tilted, cursive, and connected Devanagari handwriting into 2D visual patches; (ii) Native Multimodal Architecture understanding raw pixels and language tokens concurrently in a single neural pass; (iii) Google Cloud TPU Hardware Acceleration delivering sub-1.5s inferencing; (iv) Context-Aware Self-Attention resolving ambiguous handwriting and digits (e.g., 1 vs 7, 3 vs 8) using grocery context and row-level mathematical validation (quantity x rate = total); and (v) Enterprise Google Cloud Vision / Document AI Fallback for guaranteed mission-critical reliability; and (b) Neural AI Business Studio (Verna AI) engineered on 4 core pillars: (i) Native Multimodal Architecture processing audio and text end-to-end; (ii) Automatic Speech Recognition (ASR) with Marathi regional dialect (Satari, Kolhapuri, Puneri) and counter noise filtering; (iii) Transformer LLMs (Gemini 3.5 Flash Lite) with Contextual Reasoning grounded in live SQLite tables (sales, khata dues, inventory alerts) ensuring 100% mathematical precision with zero hallucination; and (iv) Real-Time Low-Latency Engine executing instant sub-15ms in-memory dispatch for routine store metrics and ~1.2s conversational advisory.</w:t>
      </w:r>
    </w:p>
    <w:p w14:paraId="1F198011" w14:textId="77777777" w:rsidR="003F558E" w:rsidRDefault="00075181">
      <w:pPr>
        <w:pStyle w:val="ListBullet"/>
        <w:spacing w:after="160"/>
        <w:jc w:val="both"/>
      </w:pPr>
      <w:r>
        <w:rPr>
          <w:rFonts w:ascii="Times New Roman" w:hAnsi="Times New Roman"/>
          <w:b/>
          <w:color w:val="0F172A"/>
          <w:sz w:val="24"/>
        </w:rPr>
        <w:t xml:space="preserve">4. Persistent Relational Data Layer (Storage Tier): </w:t>
      </w:r>
      <w:r>
        <w:rPr>
          <w:rFonts w:ascii="Times New Roman" w:hAnsi="Times New Roman"/>
          <w:color w:val="0F172A"/>
          <w:sz w:val="24"/>
        </w:rPr>
        <w:t>Utilizes an embedded SQLite relational database operating with Write-Ahead Logging (WAL) mode to guarantee ACID compliance (Atomicity, Consistency, Isolation, Durability) for all ledger transactions.</w:t>
      </w:r>
    </w:p>
    <w:p w14:paraId="3052CC17" w14:textId="77777777" w:rsidR="003F558E" w:rsidRDefault="00075181">
      <w:pPr>
        <w:keepNext/>
        <w:spacing w:before="80" w:after="40"/>
        <w:jc w:val="center"/>
      </w:pPr>
      <w:r>
        <w:rPr>
          <w:noProof/>
        </w:rPr>
        <w:lastRenderedPageBreak/>
        <w:drawing>
          <wp:inline distT="0" distB="0" distL="0" distR="0" wp14:anchorId="52996834" wp14:editId="623F62FD">
            <wp:extent cx="4389120" cy="3135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4389120" cy="3135086"/>
                    </a:xfrm>
                    <a:prstGeom prst="rect">
                      <a:avLst/>
                    </a:prstGeom>
                  </pic:spPr>
                </pic:pic>
              </a:graphicData>
            </a:graphic>
          </wp:inline>
        </w:drawing>
      </w:r>
    </w:p>
    <w:p w14:paraId="736C65DE" w14:textId="77777777" w:rsidR="003F558E" w:rsidRDefault="00075181">
      <w:pPr>
        <w:keepNext/>
        <w:spacing w:before="40" w:after="120"/>
        <w:jc w:val="center"/>
      </w:pPr>
      <w:r>
        <w:rPr>
          <w:rFonts w:ascii="Times New Roman" w:hAnsi="Times New Roman"/>
          <w:b/>
          <w:i/>
          <w:color w:val="334155"/>
          <w:sz w:val="21"/>
        </w:rPr>
        <w:t>Figure 3.1: VernaLedger-AI Multi-Tier System Architecture Diagram</w:t>
      </w:r>
    </w:p>
    <w:p w14:paraId="208CFBD9" w14:textId="77777777" w:rsidR="003F558E" w:rsidRDefault="00075181">
      <w:pPr>
        <w:spacing w:after="160"/>
        <w:jc w:val="both"/>
      </w:pPr>
      <w:r>
        <w:rPr>
          <w:rFonts w:ascii="Times New Roman" w:hAnsi="Times New Roman"/>
          <w:color w:val="0F172A"/>
          <w:sz w:val="24"/>
        </w:rPr>
        <w:t>The relational data persistence layer is governed by five core normalized entities structured to ensure instant query indexing and auditability. Table 3.1 outlines the database schema specifications.</w:t>
      </w:r>
    </w:p>
    <w:p w14:paraId="5BA67398" w14:textId="77777777" w:rsidR="003F558E" w:rsidRDefault="00075181">
      <w:pPr>
        <w:spacing w:after="80"/>
        <w:jc w:val="center"/>
      </w:pPr>
      <w:r>
        <w:rPr>
          <w:rFonts w:ascii="Times New Roman" w:hAnsi="Times New Roman"/>
          <w:b/>
          <w:color w:val="0F172A"/>
          <w:sz w:val="24"/>
        </w:rPr>
        <w:t>Table 3.1: Core SQLite Relational Database Entity Specifications</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1570"/>
        <w:gridCol w:w="1706"/>
        <w:gridCol w:w="1708"/>
        <w:gridCol w:w="2827"/>
        <w:gridCol w:w="2154"/>
      </w:tblGrid>
      <w:tr w:rsidR="003F558E" w14:paraId="4C59684A" w14:textId="77777777">
        <w:trPr>
          <w:jc w:val="center"/>
        </w:trPr>
        <w:tc>
          <w:tcPr>
            <w:tcW w:w="1584" w:type="dxa"/>
            <w:shd w:val="clear" w:color="auto" w:fill="EBF2FA"/>
          </w:tcPr>
          <w:p w14:paraId="1BAD7E2A" w14:textId="77777777" w:rsidR="003F558E" w:rsidRDefault="00075181">
            <w:pPr>
              <w:spacing w:before="80" w:after="80"/>
              <w:jc w:val="center"/>
            </w:pPr>
            <w:r>
              <w:rPr>
                <w:rFonts w:ascii="Times New Roman" w:hAnsi="Times New Roman"/>
                <w:b/>
                <w:color w:val="0F172A"/>
              </w:rPr>
              <w:t>Table Name</w:t>
            </w:r>
          </w:p>
        </w:tc>
        <w:tc>
          <w:tcPr>
            <w:tcW w:w="1728" w:type="dxa"/>
            <w:shd w:val="clear" w:color="auto" w:fill="EBF2FA"/>
          </w:tcPr>
          <w:p w14:paraId="69CDD2F8" w14:textId="77777777" w:rsidR="003F558E" w:rsidRDefault="00075181">
            <w:pPr>
              <w:spacing w:before="80" w:after="80"/>
              <w:jc w:val="center"/>
            </w:pPr>
            <w:r>
              <w:rPr>
                <w:rFonts w:ascii="Times New Roman" w:hAnsi="Times New Roman"/>
                <w:b/>
                <w:color w:val="0F172A"/>
              </w:rPr>
              <w:t>Primary Key</w:t>
            </w:r>
          </w:p>
        </w:tc>
        <w:tc>
          <w:tcPr>
            <w:tcW w:w="1728" w:type="dxa"/>
            <w:shd w:val="clear" w:color="auto" w:fill="EBF2FA"/>
          </w:tcPr>
          <w:p w14:paraId="18235966" w14:textId="77777777" w:rsidR="003F558E" w:rsidRDefault="00075181">
            <w:pPr>
              <w:spacing w:before="80" w:after="80"/>
              <w:jc w:val="center"/>
            </w:pPr>
            <w:r>
              <w:rPr>
                <w:rFonts w:ascii="Times New Roman" w:hAnsi="Times New Roman"/>
                <w:b/>
                <w:color w:val="0F172A"/>
              </w:rPr>
              <w:t>Foreign Keys</w:t>
            </w:r>
          </w:p>
        </w:tc>
        <w:tc>
          <w:tcPr>
            <w:tcW w:w="2880" w:type="dxa"/>
            <w:shd w:val="clear" w:color="auto" w:fill="EBF2FA"/>
          </w:tcPr>
          <w:p w14:paraId="1F2967B6" w14:textId="77777777" w:rsidR="003F558E" w:rsidRDefault="00075181">
            <w:pPr>
              <w:spacing w:before="80" w:after="80"/>
              <w:jc w:val="center"/>
            </w:pPr>
            <w:r>
              <w:rPr>
                <w:rFonts w:ascii="Times New Roman" w:hAnsi="Times New Roman"/>
                <w:b/>
                <w:color w:val="0F172A"/>
              </w:rPr>
              <w:t>Key Attributes</w:t>
            </w:r>
          </w:p>
        </w:tc>
        <w:tc>
          <w:tcPr>
            <w:tcW w:w="2160" w:type="dxa"/>
            <w:shd w:val="clear" w:color="auto" w:fill="EBF2FA"/>
          </w:tcPr>
          <w:p w14:paraId="127C79CD" w14:textId="77777777" w:rsidR="003F558E" w:rsidRDefault="00075181">
            <w:pPr>
              <w:spacing w:before="80" w:after="80"/>
              <w:jc w:val="center"/>
            </w:pPr>
            <w:r>
              <w:rPr>
                <w:rFonts w:ascii="Times New Roman" w:hAnsi="Times New Roman"/>
                <w:b/>
                <w:color w:val="0F172A"/>
              </w:rPr>
              <w:t>Integrity &amp; Index Constraints</w:t>
            </w:r>
          </w:p>
        </w:tc>
      </w:tr>
      <w:tr w:rsidR="003F558E" w14:paraId="5F837F1C" w14:textId="77777777">
        <w:trPr>
          <w:jc w:val="center"/>
        </w:trPr>
        <w:tc>
          <w:tcPr>
            <w:tcW w:w="1584" w:type="dxa"/>
            <w:shd w:val="clear" w:color="auto" w:fill="FFFFFF"/>
          </w:tcPr>
          <w:p w14:paraId="1D02CF47" w14:textId="77777777" w:rsidR="003F558E" w:rsidRDefault="00075181">
            <w:pPr>
              <w:spacing w:before="60" w:after="60"/>
            </w:pPr>
            <w:r>
              <w:rPr>
                <w:rFonts w:ascii="Times New Roman" w:hAnsi="Times New Roman"/>
                <w:b/>
                <w:color w:val="0F172A"/>
                <w:sz w:val="21"/>
              </w:rPr>
              <w:t>merchants</w:t>
            </w:r>
          </w:p>
        </w:tc>
        <w:tc>
          <w:tcPr>
            <w:tcW w:w="1728" w:type="dxa"/>
            <w:shd w:val="clear" w:color="auto" w:fill="FFFFFF"/>
          </w:tcPr>
          <w:p w14:paraId="0FD69BF4" w14:textId="77777777" w:rsidR="003F558E" w:rsidRDefault="00075181">
            <w:pPr>
              <w:spacing w:before="60" w:after="60"/>
              <w:jc w:val="center"/>
            </w:pPr>
            <w:r>
              <w:rPr>
                <w:rFonts w:ascii="Times New Roman" w:hAnsi="Times New Roman"/>
                <w:color w:val="0F172A"/>
                <w:sz w:val="21"/>
              </w:rPr>
              <w:t>merchant_id (INT)</w:t>
            </w:r>
          </w:p>
        </w:tc>
        <w:tc>
          <w:tcPr>
            <w:tcW w:w="1728" w:type="dxa"/>
            <w:shd w:val="clear" w:color="auto" w:fill="FFFFFF"/>
          </w:tcPr>
          <w:p w14:paraId="3729AC38" w14:textId="77777777" w:rsidR="003F558E" w:rsidRDefault="00075181">
            <w:pPr>
              <w:spacing w:before="60" w:after="60"/>
              <w:jc w:val="center"/>
            </w:pPr>
            <w:r>
              <w:rPr>
                <w:rFonts w:ascii="Times New Roman" w:hAnsi="Times New Roman"/>
                <w:color w:val="0F172A"/>
                <w:sz w:val="21"/>
              </w:rPr>
              <w:t>None</w:t>
            </w:r>
          </w:p>
        </w:tc>
        <w:tc>
          <w:tcPr>
            <w:tcW w:w="2880" w:type="dxa"/>
            <w:shd w:val="clear" w:color="auto" w:fill="FFFFFF"/>
          </w:tcPr>
          <w:p w14:paraId="54C0AC3F" w14:textId="77777777" w:rsidR="003F558E" w:rsidRDefault="00075181">
            <w:pPr>
              <w:spacing w:before="60" w:after="60"/>
            </w:pPr>
            <w:r>
              <w:rPr>
                <w:rFonts w:ascii="Times New Roman" w:hAnsi="Times New Roman"/>
                <w:color w:val="0F172A"/>
                <w:sz w:val="21"/>
              </w:rPr>
              <w:t>name, phone, upi_id, store_name, created_at</w:t>
            </w:r>
          </w:p>
        </w:tc>
        <w:tc>
          <w:tcPr>
            <w:tcW w:w="2160" w:type="dxa"/>
            <w:shd w:val="clear" w:color="auto" w:fill="FFFFFF"/>
          </w:tcPr>
          <w:p w14:paraId="7E9CC6CC" w14:textId="77777777" w:rsidR="003F558E" w:rsidRDefault="00075181">
            <w:pPr>
              <w:spacing w:before="60" w:after="60"/>
            </w:pPr>
            <w:r>
              <w:rPr>
                <w:rFonts w:ascii="Times New Roman" w:hAnsi="Times New Roman"/>
                <w:color w:val="0F172A"/>
                <w:sz w:val="21"/>
              </w:rPr>
              <w:t>UNIQUE(phone), NOT NULL(upi_id)</w:t>
            </w:r>
          </w:p>
        </w:tc>
      </w:tr>
      <w:tr w:rsidR="003F558E" w14:paraId="5895D07E" w14:textId="77777777">
        <w:trPr>
          <w:jc w:val="center"/>
        </w:trPr>
        <w:tc>
          <w:tcPr>
            <w:tcW w:w="1584" w:type="dxa"/>
            <w:shd w:val="clear" w:color="auto" w:fill="F8FAFC"/>
          </w:tcPr>
          <w:p w14:paraId="52B050E1" w14:textId="77777777" w:rsidR="003F558E" w:rsidRDefault="00075181">
            <w:pPr>
              <w:spacing w:before="60" w:after="60"/>
            </w:pPr>
            <w:r>
              <w:rPr>
                <w:rFonts w:ascii="Times New Roman" w:hAnsi="Times New Roman"/>
                <w:b/>
                <w:color w:val="0F172A"/>
                <w:sz w:val="21"/>
              </w:rPr>
              <w:t>customers</w:t>
            </w:r>
          </w:p>
        </w:tc>
        <w:tc>
          <w:tcPr>
            <w:tcW w:w="1728" w:type="dxa"/>
            <w:shd w:val="clear" w:color="auto" w:fill="F8FAFC"/>
          </w:tcPr>
          <w:p w14:paraId="511B9D4E" w14:textId="77777777" w:rsidR="003F558E" w:rsidRDefault="00075181">
            <w:pPr>
              <w:spacing w:before="60" w:after="60"/>
              <w:jc w:val="center"/>
            </w:pPr>
            <w:r>
              <w:rPr>
                <w:rFonts w:ascii="Times New Roman" w:hAnsi="Times New Roman"/>
                <w:color w:val="0F172A"/>
                <w:sz w:val="21"/>
              </w:rPr>
              <w:t>customer_id (INT)</w:t>
            </w:r>
          </w:p>
        </w:tc>
        <w:tc>
          <w:tcPr>
            <w:tcW w:w="1728" w:type="dxa"/>
            <w:shd w:val="clear" w:color="auto" w:fill="F8FAFC"/>
          </w:tcPr>
          <w:p w14:paraId="2B6EA3D0" w14:textId="77777777" w:rsidR="003F558E" w:rsidRDefault="00075181">
            <w:pPr>
              <w:spacing w:before="60" w:after="60"/>
              <w:jc w:val="center"/>
            </w:pPr>
            <w:r>
              <w:rPr>
                <w:rFonts w:ascii="Times New Roman" w:hAnsi="Times New Roman"/>
                <w:color w:val="0F172A"/>
                <w:sz w:val="21"/>
              </w:rPr>
              <w:t>merchant_id</w:t>
            </w:r>
          </w:p>
        </w:tc>
        <w:tc>
          <w:tcPr>
            <w:tcW w:w="2880" w:type="dxa"/>
            <w:shd w:val="clear" w:color="auto" w:fill="F8FAFC"/>
          </w:tcPr>
          <w:p w14:paraId="4E8F1A4F" w14:textId="77777777" w:rsidR="003F558E" w:rsidRDefault="00075181">
            <w:pPr>
              <w:spacing w:before="60" w:after="60"/>
            </w:pPr>
            <w:r>
              <w:rPr>
                <w:rFonts w:ascii="Times New Roman" w:hAnsi="Times New Roman"/>
                <w:color w:val="0F172A"/>
                <w:sz w:val="21"/>
              </w:rPr>
              <w:t>full_name, mobile_number, credit_limit, current_balance</w:t>
            </w:r>
          </w:p>
        </w:tc>
        <w:tc>
          <w:tcPr>
            <w:tcW w:w="2160" w:type="dxa"/>
            <w:shd w:val="clear" w:color="auto" w:fill="F8FAFC"/>
          </w:tcPr>
          <w:p w14:paraId="62F127EE" w14:textId="77777777" w:rsidR="003F558E" w:rsidRDefault="00075181">
            <w:pPr>
              <w:spacing w:before="60" w:after="60"/>
            </w:pPr>
            <w:r>
              <w:rPr>
                <w:rFonts w:ascii="Times New Roman" w:hAnsi="Times New Roman"/>
                <w:color w:val="0F172A"/>
                <w:sz w:val="21"/>
              </w:rPr>
              <w:t>INDEX(merchant_id, mobile_number)</w:t>
            </w:r>
          </w:p>
        </w:tc>
      </w:tr>
      <w:tr w:rsidR="003F558E" w14:paraId="5CC93B43" w14:textId="77777777">
        <w:trPr>
          <w:jc w:val="center"/>
        </w:trPr>
        <w:tc>
          <w:tcPr>
            <w:tcW w:w="1584" w:type="dxa"/>
            <w:shd w:val="clear" w:color="auto" w:fill="FFFFFF"/>
          </w:tcPr>
          <w:p w14:paraId="066C555B" w14:textId="77777777" w:rsidR="003F558E" w:rsidRDefault="00075181">
            <w:pPr>
              <w:spacing w:before="60" w:after="60"/>
            </w:pPr>
            <w:r>
              <w:rPr>
                <w:rFonts w:ascii="Times New Roman" w:hAnsi="Times New Roman"/>
                <w:b/>
                <w:color w:val="0F172A"/>
                <w:sz w:val="21"/>
              </w:rPr>
              <w:t>transactions</w:t>
            </w:r>
          </w:p>
        </w:tc>
        <w:tc>
          <w:tcPr>
            <w:tcW w:w="1728" w:type="dxa"/>
            <w:shd w:val="clear" w:color="auto" w:fill="FFFFFF"/>
          </w:tcPr>
          <w:p w14:paraId="051346E6" w14:textId="77777777" w:rsidR="003F558E" w:rsidRDefault="00075181">
            <w:pPr>
              <w:spacing w:before="60" w:after="60"/>
              <w:jc w:val="center"/>
            </w:pPr>
            <w:r>
              <w:rPr>
                <w:rFonts w:ascii="Times New Roman" w:hAnsi="Times New Roman"/>
                <w:color w:val="0F172A"/>
                <w:sz w:val="21"/>
              </w:rPr>
              <w:t>txn_id (INT)</w:t>
            </w:r>
          </w:p>
        </w:tc>
        <w:tc>
          <w:tcPr>
            <w:tcW w:w="1728" w:type="dxa"/>
            <w:shd w:val="clear" w:color="auto" w:fill="FFFFFF"/>
          </w:tcPr>
          <w:p w14:paraId="4F9399EE" w14:textId="77777777" w:rsidR="003F558E" w:rsidRDefault="00075181">
            <w:pPr>
              <w:spacing w:before="60" w:after="60"/>
              <w:jc w:val="center"/>
            </w:pPr>
            <w:r>
              <w:rPr>
                <w:rFonts w:ascii="Times New Roman" w:hAnsi="Times New Roman"/>
                <w:color w:val="0F172A"/>
                <w:sz w:val="21"/>
              </w:rPr>
              <w:t>customer_id, merchant_id</w:t>
            </w:r>
          </w:p>
        </w:tc>
        <w:tc>
          <w:tcPr>
            <w:tcW w:w="2880" w:type="dxa"/>
            <w:shd w:val="clear" w:color="auto" w:fill="FFFFFF"/>
          </w:tcPr>
          <w:p w14:paraId="6C851806" w14:textId="77777777" w:rsidR="003F558E" w:rsidRDefault="00075181">
            <w:pPr>
              <w:spacing w:before="60" w:after="60"/>
            </w:pPr>
            <w:r>
              <w:rPr>
                <w:rFonts w:ascii="Times New Roman" w:hAnsi="Times New Roman"/>
                <w:color w:val="0F172A"/>
                <w:sz w:val="21"/>
              </w:rPr>
              <w:t>txn_type, amount, balance_after, note, slip_image_url, timestamp</w:t>
            </w:r>
          </w:p>
        </w:tc>
        <w:tc>
          <w:tcPr>
            <w:tcW w:w="2160" w:type="dxa"/>
            <w:shd w:val="clear" w:color="auto" w:fill="FFFFFF"/>
          </w:tcPr>
          <w:p w14:paraId="48F792D8" w14:textId="77777777" w:rsidR="003F558E" w:rsidRDefault="00075181">
            <w:pPr>
              <w:spacing w:before="60" w:after="60"/>
            </w:pPr>
            <w:r>
              <w:rPr>
                <w:rFonts w:ascii="Times New Roman" w:hAnsi="Times New Roman"/>
                <w:color w:val="0F172A"/>
                <w:sz w:val="21"/>
              </w:rPr>
              <w:t>CHECK(amount &gt; 0), ACID WAL</w:t>
            </w:r>
          </w:p>
        </w:tc>
      </w:tr>
      <w:tr w:rsidR="003F558E" w14:paraId="76C72370" w14:textId="77777777">
        <w:trPr>
          <w:jc w:val="center"/>
        </w:trPr>
        <w:tc>
          <w:tcPr>
            <w:tcW w:w="1584" w:type="dxa"/>
            <w:shd w:val="clear" w:color="auto" w:fill="F8FAFC"/>
          </w:tcPr>
          <w:p w14:paraId="2EF36E87" w14:textId="77777777" w:rsidR="003F558E" w:rsidRDefault="00075181">
            <w:pPr>
              <w:spacing w:before="60" w:after="60"/>
            </w:pPr>
            <w:r>
              <w:rPr>
                <w:rFonts w:ascii="Times New Roman" w:hAnsi="Times New Roman"/>
                <w:b/>
                <w:color w:val="0F172A"/>
                <w:sz w:val="21"/>
              </w:rPr>
              <w:t>products</w:t>
            </w:r>
          </w:p>
        </w:tc>
        <w:tc>
          <w:tcPr>
            <w:tcW w:w="1728" w:type="dxa"/>
            <w:shd w:val="clear" w:color="auto" w:fill="F8FAFC"/>
          </w:tcPr>
          <w:p w14:paraId="4BE40E2E" w14:textId="77777777" w:rsidR="003F558E" w:rsidRDefault="00075181">
            <w:pPr>
              <w:spacing w:before="60" w:after="60"/>
              <w:jc w:val="center"/>
            </w:pPr>
            <w:r>
              <w:rPr>
                <w:rFonts w:ascii="Times New Roman" w:hAnsi="Times New Roman"/>
                <w:color w:val="0F172A"/>
                <w:sz w:val="21"/>
              </w:rPr>
              <w:t>product_id (INT)</w:t>
            </w:r>
          </w:p>
        </w:tc>
        <w:tc>
          <w:tcPr>
            <w:tcW w:w="1728" w:type="dxa"/>
            <w:shd w:val="clear" w:color="auto" w:fill="F8FAFC"/>
          </w:tcPr>
          <w:p w14:paraId="0700CC16" w14:textId="77777777" w:rsidR="003F558E" w:rsidRDefault="00075181">
            <w:pPr>
              <w:spacing w:before="60" w:after="60"/>
              <w:jc w:val="center"/>
            </w:pPr>
            <w:r>
              <w:rPr>
                <w:rFonts w:ascii="Times New Roman" w:hAnsi="Times New Roman"/>
                <w:color w:val="0F172A"/>
                <w:sz w:val="21"/>
              </w:rPr>
              <w:t>merchant_id</w:t>
            </w:r>
          </w:p>
        </w:tc>
        <w:tc>
          <w:tcPr>
            <w:tcW w:w="2880" w:type="dxa"/>
            <w:shd w:val="clear" w:color="auto" w:fill="F8FAFC"/>
          </w:tcPr>
          <w:p w14:paraId="44A22582" w14:textId="77777777" w:rsidR="003F558E" w:rsidRDefault="00075181">
            <w:pPr>
              <w:spacing w:before="60" w:after="60"/>
            </w:pPr>
            <w:r>
              <w:rPr>
                <w:rFonts w:ascii="Times New Roman" w:hAnsi="Times New Roman"/>
                <w:color w:val="0F172A"/>
                <w:sz w:val="21"/>
              </w:rPr>
              <w:t>name_mr, name_en, category, stock_qty, unit, price</w:t>
            </w:r>
          </w:p>
        </w:tc>
        <w:tc>
          <w:tcPr>
            <w:tcW w:w="2160" w:type="dxa"/>
            <w:shd w:val="clear" w:color="auto" w:fill="F8FAFC"/>
          </w:tcPr>
          <w:p w14:paraId="1B85CAF0" w14:textId="77777777" w:rsidR="003F558E" w:rsidRDefault="00075181">
            <w:pPr>
              <w:spacing w:before="60" w:after="60"/>
            </w:pPr>
            <w:r>
              <w:rPr>
                <w:rFonts w:ascii="Times New Roman" w:hAnsi="Times New Roman"/>
                <w:color w:val="0F172A"/>
                <w:sz w:val="21"/>
              </w:rPr>
              <w:t>INDEX(name_mr), CHECK(stock_qty &gt;= 0)</w:t>
            </w:r>
          </w:p>
        </w:tc>
      </w:tr>
      <w:tr w:rsidR="003F558E" w14:paraId="41C82269" w14:textId="77777777">
        <w:trPr>
          <w:jc w:val="center"/>
        </w:trPr>
        <w:tc>
          <w:tcPr>
            <w:tcW w:w="1584" w:type="dxa"/>
            <w:shd w:val="clear" w:color="auto" w:fill="FFFFFF"/>
          </w:tcPr>
          <w:p w14:paraId="50A7801D" w14:textId="77777777" w:rsidR="003F558E" w:rsidRDefault="00075181">
            <w:pPr>
              <w:spacing w:before="60" w:after="60"/>
            </w:pPr>
            <w:r>
              <w:rPr>
                <w:rFonts w:ascii="Times New Roman" w:hAnsi="Times New Roman"/>
                <w:b/>
                <w:color w:val="0F172A"/>
                <w:sz w:val="21"/>
              </w:rPr>
              <w:t>voice_logs</w:t>
            </w:r>
          </w:p>
        </w:tc>
        <w:tc>
          <w:tcPr>
            <w:tcW w:w="1728" w:type="dxa"/>
            <w:shd w:val="clear" w:color="auto" w:fill="FFFFFF"/>
          </w:tcPr>
          <w:p w14:paraId="44EABF43" w14:textId="77777777" w:rsidR="003F558E" w:rsidRDefault="00075181">
            <w:pPr>
              <w:spacing w:before="60" w:after="60"/>
              <w:jc w:val="center"/>
            </w:pPr>
            <w:r>
              <w:rPr>
                <w:rFonts w:ascii="Times New Roman" w:hAnsi="Times New Roman"/>
                <w:color w:val="0F172A"/>
                <w:sz w:val="21"/>
              </w:rPr>
              <w:t>log_id (INT)</w:t>
            </w:r>
          </w:p>
        </w:tc>
        <w:tc>
          <w:tcPr>
            <w:tcW w:w="1728" w:type="dxa"/>
            <w:shd w:val="clear" w:color="auto" w:fill="FFFFFF"/>
          </w:tcPr>
          <w:p w14:paraId="7CB8484D" w14:textId="77777777" w:rsidR="003F558E" w:rsidRDefault="00075181">
            <w:pPr>
              <w:spacing w:before="60" w:after="60"/>
              <w:jc w:val="center"/>
            </w:pPr>
            <w:r>
              <w:rPr>
                <w:rFonts w:ascii="Times New Roman" w:hAnsi="Times New Roman"/>
                <w:color w:val="0F172A"/>
                <w:sz w:val="21"/>
              </w:rPr>
              <w:t>merchant_id</w:t>
            </w:r>
          </w:p>
        </w:tc>
        <w:tc>
          <w:tcPr>
            <w:tcW w:w="2880" w:type="dxa"/>
            <w:shd w:val="clear" w:color="auto" w:fill="FFFFFF"/>
          </w:tcPr>
          <w:p w14:paraId="44BA9F71" w14:textId="77777777" w:rsidR="003F558E" w:rsidRDefault="00075181">
            <w:pPr>
              <w:spacing w:before="60" w:after="60"/>
            </w:pPr>
            <w:r>
              <w:rPr>
                <w:rFonts w:ascii="Times New Roman" w:hAnsi="Times New Roman"/>
                <w:color w:val="0F172A"/>
                <w:sz w:val="21"/>
              </w:rPr>
              <w:t>user_audio_query, recognized_intent, ai_response_text, latency_ms</w:t>
            </w:r>
          </w:p>
        </w:tc>
        <w:tc>
          <w:tcPr>
            <w:tcW w:w="2160" w:type="dxa"/>
            <w:shd w:val="clear" w:color="auto" w:fill="FFFFFF"/>
          </w:tcPr>
          <w:p w14:paraId="46839A6D" w14:textId="77777777" w:rsidR="003F558E" w:rsidRDefault="00075181">
            <w:pPr>
              <w:spacing w:before="60" w:after="60"/>
            </w:pPr>
            <w:r>
              <w:rPr>
                <w:rFonts w:ascii="Times New Roman" w:hAnsi="Times New Roman"/>
                <w:color w:val="0F172A"/>
                <w:sz w:val="21"/>
              </w:rPr>
              <w:t>FOREIGN KEY -&gt; merchants</w:t>
            </w:r>
          </w:p>
        </w:tc>
      </w:tr>
    </w:tbl>
    <w:p w14:paraId="35DCF5AE" w14:textId="77777777" w:rsidR="003F558E" w:rsidRDefault="00075181">
      <w:pPr>
        <w:keepNext/>
        <w:spacing w:before="160" w:after="60"/>
      </w:pPr>
      <w:r>
        <w:rPr>
          <w:rFonts w:ascii="Times New Roman" w:hAnsi="Times New Roman"/>
          <w:b/>
          <w:color w:val="1E293B"/>
          <w:sz w:val="24"/>
        </w:rPr>
        <w:t>Detailed Discussion on ACID Transaction Boundaries &amp; SQLite WAL Concurrency:</w:t>
      </w:r>
    </w:p>
    <w:p w14:paraId="78C9DE63" w14:textId="77777777" w:rsidR="003F558E" w:rsidRDefault="00075181">
      <w:pPr>
        <w:spacing w:after="160"/>
        <w:jc w:val="both"/>
      </w:pPr>
      <w:r>
        <w:rPr>
          <w:rFonts w:ascii="Times New Roman" w:hAnsi="Times New Roman"/>
          <w:color w:val="0F172A"/>
          <w:sz w:val="24"/>
        </w:rPr>
        <w:t xml:space="preserve">In retail ledger systems, financial integrity is paramount. If a network interruption occurs halfway through processing a 10-item receipt, the database must never leave partial balances or orphaned ledger entries. SQLite's Write-Ahead Logging (WAL) ensures that readers do not block writers and writers do not block readers. When a credit entry of ₹1,450 is committed, the transaction table insert and customer balance update occur within a single atomic BEGIN IMMEDIATE ... COMMIT block. If any step fails, the </w:t>
      </w:r>
      <w:r>
        <w:rPr>
          <w:rFonts w:ascii="Times New Roman" w:hAnsi="Times New Roman"/>
          <w:color w:val="0F172A"/>
          <w:sz w:val="24"/>
        </w:rPr>
        <w:t>entire transaction is rolled back, guaranteeing absolute data consistency.</w:t>
      </w:r>
    </w:p>
    <w:p w14:paraId="2E7BA295" w14:textId="77777777" w:rsidR="00014C2D" w:rsidRDefault="00014C2D">
      <w:pPr>
        <w:spacing w:after="80"/>
        <w:jc w:val="center"/>
        <w:rPr>
          <w:rFonts w:ascii="Times New Roman" w:hAnsi="Times New Roman"/>
          <w:b/>
          <w:color w:val="0F172A"/>
          <w:sz w:val="24"/>
        </w:rPr>
      </w:pPr>
    </w:p>
    <w:p w14:paraId="7365756C" w14:textId="170824E2" w:rsidR="003F558E" w:rsidRDefault="00075181">
      <w:pPr>
        <w:spacing w:after="80"/>
        <w:jc w:val="center"/>
      </w:pPr>
      <w:r>
        <w:rPr>
          <w:rFonts w:ascii="Times New Roman" w:hAnsi="Times New Roman"/>
          <w:b/>
          <w:color w:val="0F172A"/>
          <w:sz w:val="24"/>
        </w:rPr>
        <w:lastRenderedPageBreak/>
        <w:t>Table 3.2: REST &amp; WebSocket API Gateway Specification</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2375"/>
        <w:gridCol w:w="1229"/>
        <w:gridCol w:w="2092"/>
        <w:gridCol w:w="2126"/>
        <w:gridCol w:w="2143"/>
      </w:tblGrid>
      <w:tr w:rsidR="003F558E" w14:paraId="35B1B05C" w14:textId="77777777">
        <w:trPr>
          <w:jc w:val="center"/>
        </w:trPr>
        <w:tc>
          <w:tcPr>
            <w:tcW w:w="2160" w:type="dxa"/>
            <w:shd w:val="clear" w:color="auto" w:fill="EBF2FA"/>
          </w:tcPr>
          <w:p w14:paraId="16569B03" w14:textId="77777777" w:rsidR="003F558E" w:rsidRDefault="00075181">
            <w:pPr>
              <w:spacing w:before="80" w:after="80"/>
              <w:jc w:val="center"/>
            </w:pPr>
            <w:r>
              <w:rPr>
                <w:rFonts w:ascii="Times New Roman" w:hAnsi="Times New Roman"/>
                <w:b/>
                <w:color w:val="0F172A"/>
              </w:rPr>
              <w:t>Endpoint Route</w:t>
            </w:r>
          </w:p>
        </w:tc>
        <w:tc>
          <w:tcPr>
            <w:tcW w:w="1296" w:type="dxa"/>
            <w:shd w:val="clear" w:color="auto" w:fill="EBF2FA"/>
          </w:tcPr>
          <w:p w14:paraId="13856F6D" w14:textId="77777777" w:rsidR="003F558E" w:rsidRDefault="00075181">
            <w:pPr>
              <w:spacing w:before="80" w:after="80"/>
              <w:jc w:val="center"/>
            </w:pPr>
            <w:r>
              <w:rPr>
                <w:rFonts w:ascii="Times New Roman" w:hAnsi="Times New Roman"/>
                <w:b/>
                <w:color w:val="0F172A"/>
              </w:rPr>
              <w:t>HTTP Method</w:t>
            </w:r>
          </w:p>
        </w:tc>
        <w:tc>
          <w:tcPr>
            <w:tcW w:w="2304" w:type="dxa"/>
            <w:shd w:val="clear" w:color="auto" w:fill="EBF2FA"/>
          </w:tcPr>
          <w:p w14:paraId="011057F5" w14:textId="77777777" w:rsidR="003F558E" w:rsidRDefault="00075181">
            <w:pPr>
              <w:spacing w:before="80" w:after="80"/>
              <w:jc w:val="center"/>
            </w:pPr>
            <w:r>
              <w:rPr>
                <w:rFonts w:ascii="Times New Roman" w:hAnsi="Times New Roman"/>
                <w:b/>
                <w:color w:val="0F172A"/>
              </w:rPr>
              <w:t>Input Payload</w:t>
            </w:r>
          </w:p>
        </w:tc>
        <w:tc>
          <w:tcPr>
            <w:tcW w:w="2304" w:type="dxa"/>
            <w:shd w:val="clear" w:color="auto" w:fill="EBF2FA"/>
          </w:tcPr>
          <w:p w14:paraId="6B0AFDAF" w14:textId="77777777" w:rsidR="003F558E" w:rsidRDefault="00075181">
            <w:pPr>
              <w:spacing w:before="80" w:after="80"/>
              <w:jc w:val="center"/>
            </w:pPr>
            <w:r>
              <w:rPr>
                <w:rFonts w:ascii="Times New Roman" w:hAnsi="Times New Roman"/>
                <w:b/>
                <w:color w:val="0F172A"/>
              </w:rPr>
              <w:t>Response Object</w:t>
            </w:r>
          </w:p>
        </w:tc>
        <w:tc>
          <w:tcPr>
            <w:tcW w:w="2304" w:type="dxa"/>
            <w:shd w:val="clear" w:color="auto" w:fill="EBF2FA"/>
          </w:tcPr>
          <w:p w14:paraId="1FB31ECF" w14:textId="77777777" w:rsidR="003F558E" w:rsidRDefault="00075181">
            <w:pPr>
              <w:spacing w:before="80" w:after="80"/>
              <w:jc w:val="center"/>
            </w:pPr>
            <w:r>
              <w:rPr>
                <w:rFonts w:ascii="Times New Roman" w:hAnsi="Times New Roman"/>
                <w:b/>
                <w:color w:val="0F172A"/>
              </w:rPr>
              <w:t>Target Functionality</w:t>
            </w:r>
          </w:p>
        </w:tc>
      </w:tr>
      <w:tr w:rsidR="003F558E" w14:paraId="01668BE0" w14:textId="77777777">
        <w:trPr>
          <w:jc w:val="center"/>
        </w:trPr>
        <w:tc>
          <w:tcPr>
            <w:tcW w:w="2160" w:type="dxa"/>
            <w:shd w:val="clear" w:color="auto" w:fill="FFFFFF"/>
          </w:tcPr>
          <w:p w14:paraId="7CC785FF" w14:textId="77777777" w:rsidR="003F558E" w:rsidRDefault="00075181">
            <w:pPr>
              <w:spacing w:before="60" w:after="60"/>
            </w:pPr>
            <w:r>
              <w:rPr>
                <w:rFonts w:ascii="Times New Roman" w:hAnsi="Times New Roman"/>
                <w:b/>
                <w:color w:val="0F172A"/>
                <w:sz w:val="21"/>
              </w:rPr>
              <w:t>/api/ocr/parse-bill</w:t>
            </w:r>
          </w:p>
        </w:tc>
        <w:tc>
          <w:tcPr>
            <w:tcW w:w="1296" w:type="dxa"/>
            <w:shd w:val="clear" w:color="auto" w:fill="FFFFFF"/>
          </w:tcPr>
          <w:p w14:paraId="0D6C79E8" w14:textId="77777777" w:rsidR="003F558E" w:rsidRDefault="00075181">
            <w:pPr>
              <w:spacing w:before="60" w:after="60"/>
              <w:jc w:val="center"/>
            </w:pPr>
            <w:r>
              <w:rPr>
                <w:rFonts w:ascii="Times New Roman" w:hAnsi="Times New Roman"/>
                <w:color w:val="0F172A"/>
                <w:sz w:val="21"/>
              </w:rPr>
              <w:t>POST</w:t>
            </w:r>
          </w:p>
        </w:tc>
        <w:tc>
          <w:tcPr>
            <w:tcW w:w="2304" w:type="dxa"/>
            <w:shd w:val="clear" w:color="auto" w:fill="FFFFFF"/>
          </w:tcPr>
          <w:p w14:paraId="158D6CE9" w14:textId="77777777" w:rsidR="003F558E" w:rsidRDefault="00075181">
            <w:pPr>
              <w:spacing w:before="60" w:after="60"/>
            </w:pPr>
            <w:r>
              <w:rPr>
                <w:rFonts w:ascii="Times New Roman" w:hAnsi="Times New Roman"/>
                <w:color w:val="0F172A"/>
                <w:sz w:val="21"/>
              </w:rPr>
              <w:t>Multipart Image / Base64</w:t>
            </w:r>
          </w:p>
        </w:tc>
        <w:tc>
          <w:tcPr>
            <w:tcW w:w="2304" w:type="dxa"/>
            <w:shd w:val="clear" w:color="auto" w:fill="FFFFFF"/>
          </w:tcPr>
          <w:p w14:paraId="6D97DFE3" w14:textId="77777777" w:rsidR="003F558E" w:rsidRDefault="00075181">
            <w:pPr>
              <w:spacing w:before="60" w:after="60"/>
            </w:pPr>
            <w:r>
              <w:rPr>
                <w:rFonts w:ascii="Times New Roman" w:hAnsi="Times New Roman"/>
                <w:color w:val="0F172A"/>
                <w:sz w:val="21"/>
              </w:rPr>
              <w:t>Structured JSON Items + Total</w:t>
            </w:r>
          </w:p>
        </w:tc>
        <w:tc>
          <w:tcPr>
            <w:tcW w:w="2304" w:type="dxa"/>
            <w:shd w:val="clear" w:color="auto" w:fill="FFFFFF"/>
          </w:tcPr>
          <w:p w14:paraId="7674FEF9" w14:textId="77777777" w:rsidR="003F558E" w:rsidRDefault="00075181">
            <w:pPr>
              <w:spacing w:before="60" w:after="60"/>
            </w:pPr>
            <w:r>
              <w:rPr>
                <w:rFonts w:ascii="Times New Roman" w:hAnsi="Times New Roman"/>
                <w:color w:val="0F172A"/>
                <w:sz w:val="21"/>
              </w:rPr>
              <w:t>Multimodal Gemini Vision OCR receipt parsing</w:t>
            </w:r>
          </w:p>
        </w:tc>
      </w:tr>
      <w:tr w:rsidR="003F558E" w14:paraId="20642A71" w14:textId="77777777">
        <w:trPr>
          <w:jc w:val="center"/>
        </w:trPr>
        <w:tc>
          <w:tcPr>
            <w:tcW w:w="2160" w:type="dxa"/>
            <w:shd w:val="clear" w:color="auto" w:fill="F8FAFC"/>
          </w:tcPr>
          <w:p w14:paraId="5610B5C3" w14:textId="77777777" w:rsidR="003F558E" w:rsidRDefault="00075181">
            <w:pPr>
              <w:spacing w:before="60" w:after="60"/>
            </w:pPr>
            <w:r>
              <w:rPr>
                <w:rFonts w:ascii="Times New Roman" w:hAnsi="Times New Roman"/>
                <w:b/>
                <w:color w:val="0F172A"/>
                <w:sz w:val="21"/>
              </w:rPr>
              <w:t>/api/voice/transcribe</w:t>
            </w:r>
          </w:p>
        </w:tc>
        <w:tc>
          <w:tcPr>
            <w:tcW w:w="1296" w:type="dxa"/>
            <w:shd w:val="clear" w:color="auto" w:fill="F8FAFC"/>
          </w:tcPr>
          <w:p w14:paraId="5A19EC2E" w14:textId="77777777" w:rsidR="003F558E" w:rsidRDefault="00075181">
            <w:pPr>
              <w:spacing w:before="60" w:after="60"/>
              <w:jc w:val="center"/>
            </w:pPr>
            <w:r>
              <w:rPr>
                <w:rFonts w:ascii="Times New Roman" w:hAnsi="Times New Roman"/>
                <w:color w:val="0F172A"/>
                <w:sz w:val="21"/>
              </w:rPr>
              <w:t>POST</w:t>
            </w:r>
          </w:p>
        </w:tc>
        <w:tc>
          <w:tcPr>
            <w:tcW w:w="2304" w:type="dxa"/>
            <w:shd w:val="clear" w:color="auto" w:fill="F8FAFC"/>
          </w:tcPr>
          <w:p w14:paraId="2F868D0F" w14:textId="77777777" w:rsidR="003F558E" w:rsidRDefault="00075181">
            <w:pPr>
              <w:spacing w:before="60" w:after="60"/>
            </w:pPr>
            <w:r>
              <w:rPr>
                <w:rFonts w:ascii="Times New Roman" w:hAnsi="Times New Roman"/>
                <w:color w:val="0F172A"/>
                <w:sz w:val="21"/>
              </w:rPr>
              <w:t>WebM / Opus Audio Blob</w:t>
            </w:r>
          </w:p>
        </w:tc>
        <w:tc>
          <w:tcPr>
            <w:tcW w:w="2304" w:type="dxa"/>
            <w:shd w:val="clear" w:color="auto" w:fill="F8FAFC"/>
          </w:tcPr>
          <w:p w14:paraId="57DE44F3" w14:textId="77777777" w:rsidR="003F558E" w:rsidRDefault="00075181">
            <w:pPr>
              <w:spacing w:before="60" w:after="60"/>
            </w:pPr>
            <w:r>
              <w:rPr>
                <w:rFonts w:ascii="Times New Roman" w:hAnsi="Times New Roman"/>
                <w:color w:val="0F172A"/>
                <w:sz w:val="21"/>
              </w:rPr>
              <w:t>Marathi text transcript</w:t>
            </w:r>
          </w:p>
        </w:tc>
        <w:tc>
          <w:tcPr>
            <w:tcW w:w="2304" w:type="dxa"/>
            <w:shd w:val="clear" w:color="auto" w:fill="F8FAFC"/>
          </w:tcPr>
          <w:p w14:paraId="05080994" w14:textId="77777777" w:rsidR="003F558E" w:rsidRDefault="00075181">
            <w:pPr>
              <w:spacing w:before="60" w:after="60"/>
            </w:pPr>
            <w:r>
              <w:rPr>
                <w:rFonts w:ascii="Times New Roman" w:hAnsi="Times New Roman"/>
                <w:color w:val="0F172A"/>
                <w:sz w:val="21"/>
              </w:rPr>
              <w:t>Speech-to-text token transcription</w:t>
            </w:r>
          </w:p>
        </w:tc>
      </w:tr>
      <w:tr w:rsidR="003F558E" w14:paraId="676D2CF3" w14:textId="77777777">
        <w:trPr>
          <w:jc w:val="center"/>
        </w:trPr>
        <w:tc>
          <w:tcPr>
            <w:tcW w:w="2160" w:type="dxa"/>
            <w:shd w:val="clear" w:color="auto" w:fill="FFFFFF"/>
          </w:tcPr>
          <w:p w14:paraId="3DBCE2F4" w14:textId="77777777" w:rsidR="003F558E" w:rsidRDefault="00075181">
            <w:pPr>
              <w:spacing w:before="60" w:after="60"/>
            </w:pPr>
            <w:r>
              <w:rPr>
                <w:rFonts w:ascii="Times New Roman" w:hAnsi="Times New Roman"/>
                <w:b/>
                <w:color w:val="0F172A"/>
                <w:sz w:val="21"/>
              </w:rPr>
              <w:t>/api/rag/chat</w:t>
            </w:r>
          </w:p>
        </w:tc>
        <w:tc>
          <w:tcPr>
            <w:tcW w:w="1296" w:type="dxa"/>
            <w:shd w:val="clear" w:color="auto" w:fill="FFFFFF"/>
          </w:tcPr>
          <w:p w14:paraId="125B836F" w14:textId="77777777" w:rsidR="003F558E" w:rsidRDefault="00075181">
            <w:pPr>
              <w:spacing w:before="60" w:after="60"/>
              <w:jc w:val="center"/>
            </w:pPr>
            <w:r>
              <w:rPr>
                <w:rFonts w:ascii="Times New Roman" w:hAnsi="Times New Roman"/>
                <w:color w:val="0F172A"/>
                <w:sz w:val="21"/>
              </w:rPr>
              <w:t>POST</w:t>
            </w:r>
          </w:p>
        </w:tc>
        <w:tc>
          <w:tcPr>
            <w:tcW w:w="2304" w:type="dxa"/>
            <w:shd w:val="clear" w:color="auto" w:fill="FFFFFF"/>
          </w:tcPr>
          <w:p w14:paraId="5BCDF62A" w14:textId="77777777" w:rsidR="003F558E" w:rsidRDefault="00075181">
            <w:pPr>
              <w:spacing w:before="60" w:after="60"/>
            </w:pPr>
            <w:r>
              <w:rPr>
                <w:rFonts w:ascii="Times New Roman" w:hAnsi="Times New Roman"/>
                <w:color w:val="0F172A"/>
                <w:sz w:val="21"/>
              </w:rPr>
              <w:t>Text query + Merchant ID</w:t>
            </w:r>
          </w:p>
        </w:tc>
        <w:tc>
          <w:tcPr>
            <w:tcW w:w="2304" w:type="dxa"/>
            <w:shd w:val="clear" w:color="auto" w:fill="FFFFFF"/>
          </w:tcPr>
          <w:p w14:paraId="076995FC" w14:textId="77777777" w:rsidR="003F558E" w:rsidRDefault="00075181">
            <w:pPr>
              <w:spacing w:before="60" w:after="60"/>
            </w:pPr>
            <w:r>
              <w:rPr>
                <w:rFonts w:ascii="Times New Roman" w:hAnsi="Times New Roman"/>
                <w:color w:val="0F172A"/>
                <w:sz w:val="21"/>
              </w:rPr>
              <w:t>Synthesized Marathi Answer</w:t>
            </w:r>
          </w:p>
        </w:tc>
        <w:tc>
          <w:tcPr>
            <w:tcW w:w="2304" w:type="dxa"/>
            <w:shd w:val="clear" w:color="auto" w:fill="FFFFFF"/>
          </w:tcPr>
          <w:p w14:paraId="78AB8729" w14:textId="77777777" w:rsidR="003F558E" w:rsidRDefault="00075181">
            <w:pPr>
              <w:spacing w:before="60" w:after="60"/>
            </w:pPr>
            <w:r>
              <w:rPr>
                <w:rFonts w:ascii="Times New Roman" w:hAnsi="Times New Roman"/>
                <w:color w:val="0F172A"/>
                <w:sz w:val="21"/>
              </w:rPr>
              <w:t>In-memory RAG ledger context retrieval</w:t>
            </w:r>
          </w:p>
        </w:tc>
      </w:tr>
      <w:tr w:rsidR="003F558E" w14:paraId="6AD330FF" w14:textId="77777777">
        <w:trPr>
          <w:jc w:val="center"/>
        </w:trPr>
        <w:tc>
          <w:tcPr>
            <w:tcW w:w="2160" w:type="dxa"/>
            <w:shd w:val="clear" w:color="auto" w:fill="F8FAFC"/>
          </w:tcPr>
          <w:p w14:paraId="62624642" w14:textId="77777777" w:rsidR="003F558E" w:rsidRDefault="00075181">
            <w:pPr>
              <w:spacing w:before="60" w:after="60"/>
            </w:pPr>
            <w:r>
              <w:rPr>
                <w:rFonts w:ascii="Times New Roman" w:hAnsi="Times New Roman"/>
                <w:b/>
                <w:color w:val="0F172A"/>
                <w:sz w:val="21"/>
              </w:rPr>
              <w:t>/api/tts/synthesize</w:t>
            </w:r>
          </w:p>
        </w:tc>
        <w:tc>
          <w:tcPr>
            <w:tcW w:w="1296" w:type="dxa"/>
            <w:shd w:val="clear" w:color="auto" w:fill="F8FAFC"/>
          </w:tcPr>
          <w:p w14:paraId="6F2E45F7" w14:textId="77777777" w:rsidR="003F558E" w:rsidRDefault="00075181">
            <w:pPr>
              <w:spacing w:before="60" w:after="60"/>
              <w:jc w:val="center"/>
            </w:pPr>
            <w:r>
              <w:rPr>
                <w:rFonts w:ascii="Times New Roman" w:hAnsi="Times New Roman"/>
                <w:color w:val="0F172A"/>
                <w:sz w:val="21"/>
              </w:rPr>
              <w:t>POST</w:t>
            </w:r>
          </w:p>
        </w:tc>
        <w:tc>
          <w:tcPr>
            <w:tcW w:w="2304" w:type="dxa"/>
            <w:shd w:val="clear" w:color="auto" w:fill="F8FAFC"/>
          </w:tcPr>
          <w:p w14:paraId="5D3EF576" w14:textId="77777777" w:rsidR="003F558E" w:rsidRDefault="00075181">
            <w:pPr>
              <w:spacing w:before="60" w:after="60"/>
            </w:pPr>
            <w:r>
              <w:rPr>
                <w:rFonts w:ascii="Times New Roman" w:hAnsi="Times New Roman"/>
                <w:color w:val="0F172A"/>
                <w:sz w:val="21"/>
              </w:rPr>
              <w:t>Text string + Voice Model</w:t>
            </w:r>
          </w:p>
        </w:tc>
        <w:tc>
          <w:tcPr>
            <w:tcW w:w="2304" w:type="dxa"/>
            <w:shd w:val="clear" w:color="auto" w:fill="F8FAFC"/>
          </w:tcPr>
          <w:p w14:paraId="535B9CE3" w14:textId="77777777" w:rsidR="003F558E" w:rsidRDefault="00075181">
            <w:pPr>
              <w:spacing w:before="60" w:after="60"/>
            </w:pPr>
            <w:r>
              <w:rPr>
                <w:rFonts w:ascii="Times New Roman" w:hAnsi="Times New Roman"/>
                <w:color w:val="0F172A"/>
                <w:sz w:val="21"/>
              </w:rPr>
              <w:t>Audio/MPEG streaming buffer</w:t>
            </w:r>
          </w:p>
        </w:tc>
        <w:tc>
          <w:tcPr>
            <w:tcW w:w="2304" w:type="dxa"/>
            <w:shd w:val="clear" w:color="auto" w:fill="F8FAFC"/>
          </w:tcPr>
          <w:p w14:paraId="7C9E9551" w14:textId="77777777" w:rsidR="003F558E" w:rsidRDefault="00075181">
            <w:pPr>
              <w:spacing w:before="60" w:after="60"/>
            </w:pPr>
            <w:r>
              <w:rPr>
                <w:rFonts w:ascii="Times New Roman" w:hAnsi="Times New Roman"/>
                <w:color w:val="0F172A"/>
                <w:sz w:val="21"/>
              </w:rPr>
              <w:t>Edge-TTS mr-IN-AarohiNeural audio synthesis</w:t>
            </w:r>
          </w:p>
        </w:tc>
      </w:tr>
      <w:tr w:rsidR="003F558E" w14:paraId="0DA6FDEE" w14:textId="77777777">
        <w:trPr>
          <w:jc w:val="center"/>
        </w:trPr>
        <w:tc>
          <w:tcPr>
            <w:tcW w:w="2160" w:type="dxa"/>
            <w:shd w:val="clear" w:color="auto" w:fill="FFFFFF"/>
          </w:tcPr>
          <w:p w14:paraId="430B881E" w14:textId="77777777" w:rsidR="003F558E" w:rsidRDefault="00075181">
            <w:pPr>
              <w:spacing w:before="60" w:after="60"/>
            </w:pPr>
            <w:r>
              <w:rPr>
                <w:rFonts w:ascii="Times New Roman" w:hAnsi="Times New Roman"/>
                <w:b/>
                <w:color w:val="0F172A"/>
                <w:sz w:val="21"/>
              </w:rPr>
              <w:t>/api/ledger/khata</w:t>
            </w:r>
          </w:p>
        </w:tc>
        <w:tc>
          <w:tcPr>
            <w:tcW w:w="1296" w:type="dxa"/>
            <w:shd w:val="clear" w:color="auto" w:fill="FFFFFF"/>
          </w:tcPr>
          <w:p w14:paraId="2C71CCE1" w14:textId="77777777" w:rsidR="003F558E" w:rsidRDefault="00075181">
            <w:pPr>
              <w:spacing w:before="60" w:after="60"/>
              <w:jc w:val="center"/>
            </w:pPr>
            <w:r>
              <w:rPr>
                <w:rFonts w:ascii="Times New Roman" w:hAnsi="Times New Roman"/>
                <w:color w:val="0F172A"/>
                <w:sz w:val="21"/>
              </w:rPr>
              <w:t>GET / POST</w:t>
            </w:r>
          </w:p>
        </w:tc>
        <w:tc>
          <w:tcPr>
            <w:tcW w:w="2304" w:type="dxa"/>
            <w:shd w:val="clear" w:color="auto" w:fill="FFFFFF"/>
          </w:tcPr>
          <w:p w14:paraId="24CD8F62" w14:textId="77777777" w:rsidR="003F558E" w:rsidRDefault="00075181">
            <w:pPr>
              <w:spacing w:before="60" w:after="60"/>
            </w:pPr>
            <w:r>
              <w:rPr>
                <w:rFonts w:ascii="Times New Roman" w:hAnsi="Times New Roman"/>
                <w:color w:val="0F172A"/>
                <w:sz w:val="21"/>
              </w:rPr>
              <w:t>Customer ID, Transaction data</w:t>
            </w:r>
          </w:p>
        </w:tc>
        <w:tc>
          <w:tcPr>
            <w:tcW w:w="2304" w:type="dxa"/>
            <w:shd w:val="clear" w:color="auto" w:fill="FFFFFF"/>
          </w:tcPr>
          <w:p w14:paraId="7D026C8D" w14:textId="77777777" w:rsidR="003F558E" w:rsidRDefault="00075181">
            <w:pPr>
              <w:spacing w:before="60" w:after="60"/>
            </w:pPr>
            <w:r>
              <w:rPr>
                <w:rFonts w:ascii="Times New Roman" w:hAnsi="Times New Roman"/>
                <w:color w:val="0F172A"/>
                <w:sz w:val="21"/>
              </w:rPr>
              <w:t>Updated Ledger Account State</w:t>
            </w:r>
          </w:p>
        </w:tc>
        <w:tc>
          <w:tcPr>
            <w:tcW w:w="2304" w:type="dxa"/>
            <w:shd w:val="clear" w:color="auto" w:fill="FFFFFF"/>
          </w:tcPr>
          <w:p w14:paraId="610B6823" w14:textId="77777777" w:rsidR="003F558E" w:rsidRDefault="00075181">
            <w:pPr>
              <w:spacing w:before="60" w:after="60"/>
            </w:pPr>
            <w:r>
              <w:rPr>
                <w:rFonts w:ascii="Times New Roman" w:hAnsi="Times New Roman"/>
                <w:color w:val="0F172A"/>
                <w:sz w:val="21"/>
              </w:rPr>
              <w:t>ACID-compliant customer balance settlement</w:t>
            </w:r>
          </w:p>
        </w:tc>
      </w:tr>
      <w:tr w:rsidR="003F558E" w14:paraId="611E92A9" w14:textId="77777777">
        <w:trPr>
          <w:jc w:val="center"/>
        </w:trPr>
        <w:tc>
          <w:tcPr>
            <w:tcW w:w="2160" w:type="dxa"/>
            <w:shd w:val="clear" w:color="auto" w:fill="F8FAFC"/>
          </w:tcPr>
          <w:p w14:paraId="5A684690" w14:textId="77777777" w:rsidR="003F558E" w:rsidRDefault="00075181">
            <w:pPr>
              <w:spacing w:before="60" w:after="60"/>
            </w:pPr>
            <w:r>
              <w:rPr>
                <w:rFonts w:ascii="Times New Roman" w:hAnsi="Times New Roman"/>
                <w:b/>
                <w:color w:val="0F172A"/>
                <w:sz w:val="21"/>
              </w:rPr>
              <w:t>/api/whatsapp/reminder</w:t>
            </w:r>
          </w:p>
        </w:tc>
        <w:tc>
          <w:tcPr>
            <w:tcW w:w="1296" w:type="dxa"/>
            <w:shd w:val="clear" w:color="auto" w:fill="F8FAFC"/>
          </w:tcPr>
          <w:p w14:paraId="6D67D781" w14:textId="77777777" w:rsidR="003F558E" w:rsidRDefault="00075181">
            <w:pPr>
              <w:spacing w:before="60" w:after="60"/>
              <w:jc w:val="center"/>
            </w:pPr>
            <w:r>
              <w:rPr>
                <w:rFonts w:ascii="Times New Roman" w:hAnsi="Times New Roman"/>
                <w:color w:val="0F172A"/>
                <w:sz w:val="21"/>
              </w:rPr>
              <w:t>POST</w:t>
            </w:r>
          </w:p>
        </w:tc>
        <w:tc>
          <w:tcPr>
            <w:tcW w:w="2304" w:type="dxa"/>
            <w:shd w:val="clear" w:color="auto" w:fill="F8FAFC"/>
          </w:tcPr>
          <w:p w14:paraId="43C35DDC" w14:textId="77777777" w:rsidR="003F558E" w:rsidRDefault="00075181">
            <w:pPr>
              <w:spacing w:before="60" w:after="60"/>
            </w:pPr>
            <w:r>
              <w:rPr>
                <w:rFonts w:ascii="Times New Roman" w:hAnsi="Times New Roman"/>
                <w:color w:val="0F172A"/>
                <w:sz w:val="21"/>
              </w:rPr>
              <w:t>Customer ID, Balance amount</w:t>
            </w:r>
          </w:p>
        </w:tc>
        <w:tc>
          <w:tcPr>
            <w:tcW w:w="2304" w:type="dxa"/>
            <w:shd w:val="clear" w:color="auto" w:fill="F8FAFC"/>
          </w:tcPr>
          <w:p w14:paraId="38F48D46" w14:textId="77777777" w:rsidR="003F558E" w:rsidRDefault="00075181">
            <w:pPr>
              <w:spacing w:before="60" w:after="60"/>
            </w:pPr>
            <w:r>
              <w:rPr>
                <w:rFonts w:ascii="Times New Roman" w:hAnsi="Times New Roman"/>
                <w:color w:val="0F172A"/>
                <w:sz w:val="21"/>
              </w:rPr>
              <w:t>Dynamic UPI Deep Link URI</w:t>
            </w:r>
          </w:p>
        </w:tc>
        <w:tc>
          <w:tcPr>
            <w:tcW w:w="2304" w:type="dxa"/>
            <w:shd w:val="clear" w:color="auto" w:fill="F8FAFC"/>
          </w:tcPr>
          <w:p w14:paraId="18DC93CB" w14:textId="77777777" w:rsidR="003F558E" w:rsidRDefault="00075181">
            <w:pPr>
              <w:spacing w:before="60" w:after="60"/>
            </w:pPr>
            <w:r>
              <w:rPr>
                <w:rFonts w:ascii="Times New Roman" w:hAnsi="Times New Roman"/>
                <w:color w:val="0F172A"/>
                <w:sz w:val="21"/>
              </w:rPr>
              <w:t>Personalized Marathi WhatsApp payment dispatch</w:t>
            </w:r>
          </w:p>
        </w:tc>
      </w:tr>
    </w:tbl>
    <w:p w14:paraId="6CED34E9" w14:textId="77777777" w:rsidR="003F558E" w:rsidRDefault="00075181">
      <w:r>
        <w:br w:type="page"/>
      </w:r>
    </w:p>
    <w:p w14:paraId="6313AE7A" w14:textId="77777777" w:rsidR="003F558E" w:rsidRDefault="00075181">
      <w:pPr>
        <w:keepNext/>
        <w:spacing w:before="240" w:after="80"/>
      </w:pPr>
      <w:r>
        <w:rPr>
          <w:rFonts w:ascii="Times New Roman" w:hAnsi="Times New Roman"/>
          <w:b/>
          <w:color w:val="0284C7"/>
          <w:sz w:val="27"/>
        </w:rPr>
        <w:lastRenderedPageBreak/>
        <w:t>3.2 Flow Chart</w:t>
      </w:r>
    </w:p>
    <w:p w14:paraId="05196474" w14:textId="77777777" w:rsidR="003F558E" w:rsidRDefault="00075181">
      <w:pPr>
        <w:spacing w:after="160"/>
        <w:jc w:val="both"/>
      </w:pPr>
      <w:r>
        <w:rPr>
          <w:rFonts w:ascii="Times New Roman" w:hAnsi="Times New Roman"/>
          <w:color w:val="0F172A"/>
          <w:sz w:val="24"/>
        </w:rPr>
        <w:t>The behavioral dynamics of VernaLedger-AI follow a dual-branch reactive processing model designed to handle asynchronous camera-based receipt ingestion and real-time voice queries concurrently without blocking user interactions.</w:t>
      </w:r>
    </w:p>
    <w:p w14:paraId="3A2F595C" w14:textId="77777777" w:rsidR="003F558E" w:rsidRDefault="00075181">
      <w:pPr>
        <w:keepNext/>
        <w:spacing w:before="80" w:after="40"/>
        <w:jc w:val="center"/>
      </w:pPr>
      <w:r>
        <w:rPr>
          <w:noProof/>
        </w:rPr>
        <w:drawing>
          <wp:inline distT="0" distB="0" distL="0" distR="0" wp14:anchorId="34C5646B" wp14:editId="13AA34EA">
            <wp:extent cx="438912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diagram.png"/>
                    <pic:cNvPicPr/>
                  </pic:nvPicPr>
                  <pic:blipFill>
                    <a:blip r:embed="rId10"/>
                    <a:stretch>
                      <a:fillRect/>
                    </a:stretch>
                  </pic:blipFill>
                  <pic:spPr>
                    <a:xfrm>
                      <a:off x="0" y="0"/>
                      <a:ext cx="4389120" cy="3291840"/>
                    </a:xfrm>
                    <a:prstGeom prst="rect">
                      <a:avLst/>
                    </a:prstGeom>
                  </pic:spPr>
                </pic:pic>
              </a:graphicData>
            </a:graphic>
          </wp:inline>
        </w:drawing>
      </w:r>
    </w:p>
    <w:p w14:paraId="4583E022" w14:textId="77777777" w:rsidR="003F558E" w:rsidRDefault="00075181">
      <w:pPr>
        <w:keepNext/>
        <w:spacing w:before="40" w:after="120"/>
        <w:jc w:val="center"/>
      </w:pPr>
      <w:r>
        <w:rPr>
          <w:rFonts w:ascii="Times New Roman" w:hAnsi="Times New Roman"/>
          <w:b/>
          <w:i/>
          <w:color w:val="334155"/>
          <w:sz w:val="21"/>
        </w:rPr>
        <w:t>Figure 3.2: End-to-End Multimodal Algorithmic Dual-Branch Flowchart</w:t>
      </w:r>
    </w:p>
    <w:p w14:paraId="6F3A5DA7" w14:textId="77777777" w:rsidR="003F558E" w:rsidRDefault="00075181">
      <w:pPr>
        <w:keepNext/>
        <w:spacing w:before="160" w:after="60"/>
      </w:pPr>
      <w:r>
        <w:rPr>
          <w:rFonts w:ascii="Times New Roman" w:hAnsi="Times New Roman"/>
          <w:b/>
          <w:color w:val="1E293B"/>
          <w:sz w:val="24"/>
        </w:rPr>
        <w:t>Detailed Step-by-Step Execution of Branch A (Multimodal Receipt Ingestion):</w:t>
      </w:r>
    </w:p>
    <w:p w14:paraId="2D27BFB0" w14:textId="77777777" w:rsidR="003F558E" w:rsidRDefault="00075181">
      <w:pPr>
        <w:pStyle w:val="ListBullet"/>
        <w:spacing w:after="60"/>
        <w:jc w:val="both"/>
      </w:pPr>
      <w:r>
        <w:rPr>
          <w:rFonts w:ascii="Times New Roman" w:hAnsi="Times New Roman"/>
          <w:b/>
          <w:color w:val="0F172A"/>
          <w:sz w:val="24"/>
        </w:rPr>
        <w:t xml:space="preserve">1. Image Capture &amp; Client Preprocessing: </w:t>
      </w:r>
      <w:r>
        <w:rPr>
          <w:rFonts w:ascii="Times New Roman" w:hAnsi="Times New Roman"/>
          <w:color w:val="0F172A"/>
          <w:sz w:val="24"/>
        </w:rPr>
        <w:t>The user captures a photo of the handwritten Marathi bill via mobile camera. The client HTML5 canvas downsizes the image to 1280px maximum dimension, converts it to JPEG format at 85% compression, and encodes it into Base64.</w:t>
      </w:r>
    </w:p>
    <w:p w14:paraId="68F18BB1" w14:textId="77777777" w:rsidR="003F558E" w:rsidRDefault="00075181">
      <w:pPr>
        <w:pStyle w:val="ListBullet"/>
        <w:spacing w:after="60"/>
        <w:jc w:val="both"/>
      </w:pPr>
      <w:r>
        <w:rPr>
          <w:rFonts w:ascii="Times New Roman" w:hAnsi="Times New Roman"/>
          <w:b/>
          <w:color w:val="0F172A"/>
          <w:sz w:val="24"/>
        </w:rPr>
        <w:t xml:space="preserve">2. Asynchronous API Dispatch: </w:t>
      </w:r>
      <w:r>
        <w:rPr>
          <w:rFonts w:ascii="Times New Roman" w:hAnsi="Times New Roman"/>
          <w:color w:val="0F172A"/>
          <w:sz w:val="24"/>
        </w:rPr>
        <w:t>The Base64 string is transmitted via an HTTP POST request to `/api/ocr/parse-bill`.</w:t>
      </w:r>
    </w:p>
    <w:p w14:paraId="1588ED74" w14:textId="77777777" w:rsidR="003F558E" w:rsidRDefault="00075181">
      <w:pPr>
        <w:pStyle w:val="ListBullet"/>
        <w:spacing w:after="60"/>
        <w:jc w:val="both"/>
      </w:pPr>
      <w:r>
        <w:t>3. Gemini Vision Multimodal Pipeline: The backend executes the 5 AI architecture pillars (ViT patch analysis, native multimodal inference, TPU acceleration, self-attention context, and Cloud Vision fallback) mandating strict JSON schema containing vendor_name, date, category, itemized line items (name, quantity, rate, total_price), and verified grand_total.</w:t>
      </w:r>
    </w:p>
    <w:p w14:paraId="410A410D" w14:textId="77777777" w:rsidR="003F558E" w:rsidRDefault="00075181">
      <w:pPr>
        <w:pStyle w:val="ListBullet"/>
        <w:spacing w:after="60"/>
        <w:jc w:val="both"/>
      </w:pPr>
      <w:r>
        <w:rPr>
          <w:rFonts w:ascii="Times New Roman" w:hAnsi="Times New Roman"/>
          <w:b/>
          <w:color w:val="0F172A"/>
          <w:sz w:val="24"/>
        </w:rPr>
        <w:t xml:space="preserve">4. Validation &amp; Sanitization: </w:t>
      </w:r>
      <w:r>
        <w:rPr>
          <w:rFonts w:ascii="Times New Roman" w:hAnsi="Times New Roman"/>
          <w:color w:val="0F172A"/>
          <w:sz w:val="24"/>
        </w:rPr>
        <w:t>The returned JSON is validated via Pydantic. If formatting discrepancies exist, regex extractors recover line items.</w:t>
      </w:r>
    </w:p>
    <w:p w14:paraId="416E5542" w14:textId="77777777" w:rsidR="003F558E" w:rsidRDefault="00075181">
      <w:pPr>
        <w:pStyle w:val="ListBullet"/>
        <w:spacing w:after="120"/>
        <w:jc w:val="both"/>
      </w:pPr>
      <w:r>
        <w:rPr>
          <w:rFonts w:ascii="Times New Roman" w:hAnsi="Times New Roman"/>
          <w:b/>
          <w:color w:val="0F172A"/>
          <w:sz w:val="24"/>
        </w:rPr>
        <w:t xml:space="preserve">5. Ledger Posting &amp; Dynamic UPI Generation: </w:t>
      </w:r>
      <w:r>
        <w:rPr>
          <w:rFonts w:ascii="Times New Roman" w:hAnsi="Times New Roman"/>
          <w:color w:val="0F172A"/>
          <w:sz w:val="24"/>
        </w:rPr>
        <w:t>The total is credited to the customer's account in SQLite WAL mode. A dynamic NPCI UPI deep link is generated and returned to the client.</w:t>
      </w:r>
    </w:p>
    <w:p w14:paraId="40C98E08" w14:textId="77777777" w:rsidR="003F558E" w:rsidRDefault="00075181">
      <w:pPr>
        <w:keepNext/>
        <w:spacing w:before="160" w:after="60"/>
      </w:pPr>
      <w:r>
        <w:rPr>
          <w:rFonts w:ascii="Times New Roman" w:hAnsi="Times New Roman"/>
          <w:b/>
          <w:color w:val="1E293B"/>
          <w:sz w:val="24"/>
        </w:rPr>
        <w:t>Detailed Step-by-Step Execution of Branch B (Real-Time Vernacular Voice Query):</w:t>
      </w:r>
    </w:p>
    <w:p w14:paraId="0F5AA692" w14:textId="77777777" w:rsidR="003F558E" w:rsidRDefault="00075181">
      <w:pPr>
        <w:pStyle w:val="ListBullet"/>
        <w:spacing w:after="60"/>
        <w:jc w:val="both"/>
      </w:pPr>
      <w:r>
        <w:rPr>
          <w:rFonts w:ascii="Times New Roman" w:hAnsi="Times New Roman"/>
          <w:b/>
          <w:color w:val="0F172A"/>
          <w:sz w:val="24"/>
        </w:rPr>
        <w:t xml:space="preserve">1. Audio Capture: </w:t>
      </w:r>
      <w:r>
        <w:rPr>
          <w:rFonts w:ascii="Times New Roman" w:hAnsi="Times New Roman"/>
          <w:color w:val="0F172A"/>
          <w:sz w:val="24"/>
        </w:rPr>
        <w:t>The user speaks a Marathi query into the mobile microphone. Web Audio MediaRecorder streams Opus audio chunks.</w:t>
      </w:r>
    </w:p>
    <w:p w14:paraId="23B4E477" w14:textId="77777777" w:rsidR="003F558E" w:rsidRDefault="00075181">
      <w:pPr>
        <w:pStyle w:val="ListBullet"/>
        <w:spacing w:after="60"/>
        <w:jc w:val="both"/>
      </w:pPr>
      <w:r>
        <w:rPr>
          <w:rFonts w:ascii="Times New Roman" w:hAnsi="Times New Roman"/>
          <w:b/>
          <w:color w:val="0F172A"/>
          <w:sz w:val="24"/>
        </w:rPr>
        <w:t xml:space="preserve">2. Speech-to-Text Transcription: </w:t>
      </w:r>
      <w:r>
        <w:rPr>
          <w:rFonts w:ascii="Times New Roman" w:hAnsi="Times New Roman"/>
          <w:color w:val="0F172A"/>
          <w:sz w:val="24"/>
        </w:rPr>
        <w:t>The audio is transcribed into text using high-speed Indic ASR.</w:t>
      </w:r>
    </w:p>
    <w:p w14:paraId="6DAD7043" w14:textId="77777777" w:rsidR="003F558E" w:rsidRDefault="00075181">
      <w:pPr>
        <w:pStyle w:val="ListBullet"/>
        <w:spacing w:after="60"/>
        <w:jc w:val="both"/>
      </w:pPr>
      <w:r>
        <w:rPr>
          <w:rFonts w:ascii="Times New Roman" w:hAnsi="Times New Roman"/>
          <w:b/>
          <w:color w:val="0F172A"/>
          <w:sz w:val="24"/>
        </w:rPr>
        <w:t xml:space="preserve">3. RAG Context Injection: </w:t>
      </w:r>
      <w:r>
        <w:rPr>
          <w:rFonts w:ascii="Times New Roman" w:hAnsi="Times New Roman"/>
          <w:color w:val="0F172A"/>
          <w:sz w:val="24"/>
        </w:rPr>
        <w:t>The active ledger state (today's cash, customer balances, inventory) is serialized and injected into the LLM system prompt.</w:t>
      </w:r>
    </w:p>
    <w:p w14:paraId="31B89BAC" w14:textId="77777777" w:rsidR="003F558E" w:rsidRDefault="00075181">
      <w:pPr>
        <w:pStyle w:val="ListBullet"/>
        <w:spacing w:after="60"/>
        <w:jc w:val="both"/>
      </w:pPr>
      <w:r>
        <w:t>4. Neural Text Response (Verna AI): The LLM executes contextual reasoning over live SQLite tables, generating concise, factual 1-2 sentence replies (e.g., 'आजची एकूण विक्री ₹५,४००.०० आहे.') in under 1.2 seconds with sub-15ms instant in-memory dispatch.</w:t>
      </w:r>
    </w:p>
    <w:p w14:paraId="1238ED87" w14:textId="77777777" w:rsidR="003F558E" w:rsidRDefault="00075181">
      <w:pPr>
        <w:pStyle w:val="ListBullet"/>
        <w:spacing w:after="60"/>
        <w:jc w:val="both"/>
      </w:pPr>
      <w:r>
        <w:rPr>
          <w:rFonts w:ascii="Times New Roman" w:hAnsi="Times New Roman"/>
          <w:b/>
          <w:color w:val="0F172A"/>
          <w:sz w:val="24"/>
        </w:rPr>
        <w:t xml:space="preserve">5. Edge-TTS Audio Synthesis: </w:t>
      </w:r>
      <w:r>
        <w:rPr>
          <w:rFonts w:ascii="Times New Roman" w:hAnsi="Times New Roman"/>
          <w:color w:val="0F172A"/>
          <w:sz w:val="24"/>
        </w:rPr>
        <w:t>Microsoft Edge-TTS synthesizes natural audio using mr-IN-AarohiNeural at +15% playback speed.</w:t>
      </w:r>
    </w:p>
    <w:p w14:paraId="2CFD17EE" w14:textId="77777777" w:rsidR="003F558E" w:rsidRDefault="00075181">
      <w:pPr>
        <w:pStyle w:val="ListBullet"/>
        <w:spacing w:after="160"/>
        <w:jc w:val="both"/>
      </w:pPr>
      <w:r>
        <w:rPr>
          <w:rFonts w:ascii="Times New Roman" w:hAnsi="Times New Roman"/>
          <w:b/>
          <w:color w:val="0F172A"/>
          <w:sz w:val="24"/>
        </w:rPr>
        <w:t xml:space="preserve">6. Audio Streaming &amp; 1-Button Touch Playback: </w:t>
      </w:r>
      <w:r>
        <w:rPr>
          <w:rFonts w:ascii="Times New Roman" w:hAnsi="Times New Roman"/>
          <w:color w:val="0F172A"/>
          <w:sz w:val="24"/>
        </w:rPr>
        <w:t>The client receives audio bytes and plays them instantly via Web Audio API, accompanied by a floating single-touch audio player button.</w:t>
      </w:r>
    </w:p>
    <w:p w14:paraId="048BCEAB" w14:textId="77777777" w:rsidR="003F558E" w:rsidRDefault="00075181">
      <w:pPr>
        <w:keepNext/>
        <w:spacing w:before="160" w:after="60"/>
      </w:pPr>
      <w:r>
        <w:rPr>
          <w:rFonts w:ascii="Times New Roman" w:hAnsi="Times New Roman"/>
          <w:b/>
          <w:color w:val="1E293B"/>
          <w:sz w:val="24"/>
        </w:rPr>
        <w:t>Fault-Tolerance and Exception Handling Workflows:</w:t>
      </w:r>
    </w:p>
    <w:p w14:paraId="02843B5C" w14:textId="77777777" w:rsidR="003F558E" w:rsidRDefault="00075181">
      <w:pPr>
        <w:spacing w:after="80"/>
        <w:jc w:val="both"/>
      </w:pPr>
      <w:r>
        <w:rPr>
          <w:rFonts w:ascii="Times New Roman" w:hAnsi="Times New Roman"/>
          <w:color w:val="0F172A"/>
          <w:sz w:val="24"/>
        </w:rPr>
        <w:t>To guarantee resilience under intermittent retail conditions, the architecture incorporates three robust fallback routines:</w:t>
      </w:r>
    </w:p>
    <w:p w14:paraId="25E5E59B" w14:textId="77777777" w:rsidR="003F558E" w:rsidRDefault="00075181">
      <w:pPr>
        <w:pStyle w:val="ListBullet"/>
        <w:spacing w:after="60"/>
        <w:jc w:val="both"/>
      </w:pPr>
      <w:r>
        <w:rPr>
          <w:rFonts w:ascii="Times New Roman" w:hAnsi="Times New Roman"/>
          <w:b/>
          <w:color w:val="0F172A"/>
          <w:sz w:val="24"/>
        </w:rPr>
        <w:t xml:space="preserve">1. Image Blur &amp; Glare Fallback: </w:t>
      </w:r>
      <w:r>
        <w:rPr>
          <w:rFonts w:ascii="Times New Roman" w:hAnsi="Times New Roman"/>
          <w:color w:val="0F172A"/>
          <w:sz w:val="24"/>
        </w:rPr>
        <w:t>If the Gemini vision engine detects an unreadable receipt (confidence &lt; 0.60), the client UI immediately displays a polite Marathi prompt ('</w:t>
      </w:r>
      <w:r>
        <w:rPr>
          <w:rFonts w:ascii="Times New Roman" w:hAnsi="Times New Roman"/>
          <w:color w:val="0F172A"/>
          <w:sz w:val="24"/>
        </w:rPr>
        <w:t>कृपया</w:t>
      </w:r>
      <w:r>
        <w:rPr>
          <w:rFonts w:ascii="Times New Roman" w:hAnsi="Times New Roman"/>
          <w:color w:val="0F172A"/>
          <w:sz w:val="24"/>
        </w:rPr>
        <w:t xml:space="preserve"> </w:t>
      </w:r>
      <w:r>
        <w:rPr>
          <w:rFonts w:ascii="Times New Roman" w:hAnsi="Times New Roman"/>
          <w:color w:val="0F172A"/>
          <w:sz w:val="24"/>
        </w:rPr>
        <w:t>पावतीवर</w:t>
      </w:r>
      <w:r>
        <w:rPr>
          <w:rFonts w:ascii="Times New Roman" w:hAnsi="Times New Roman"/>
          <w:color w:val="0F172A"/>
          <w:sz w:val="24"/>
        </w:rPr>
        <w:t xml:space="preserve"> </w:t>
      </w:r>
      <w:r>
        <w:rPr>
          <w:rFonts w:ascii="Times New Roman" w:hAnsi="Times New Roman"/>
          <w:color w:val="0F172A"/>
          <w:sz w:val="24"/>
        </w:rPr>
        <w:t>व्यवस्थित</w:t>
      </w:r>
      <w:r>
        <w:rPr>
          <w:rFonts w:ascii="Times New Roman" w:hAnsi="Times New Roman"/>
          <w:color w:val="0F172A"/>
          <w:sz w:val="24"/>
        </w:rPr>
        <w:t xml:space="preserve"> </w:t>
      </w:r>
      <w:r>
        <w:rPr>
          <w:rFonts w:ascii="Times New Roman" w:hAnsi="Times New Roman"/>
          <w:color w:val="0F172A"/>
          <w:sz w:val="24"/>
        </w:rPr>
        <w:t>प्रकाश</w:t>
      </w:r>
      <w:r>
        <w:rPr>
          <w:rFonts w:ascii="Times New Roman" w:hAnsi="Times New Roman"/>
          <w:color w:val="0F172A"/>
          <w:sz w:val="24"/>
        </w:rPr>
        <w:t xml:space="preserve"> </w:t>
      </w:r>
      <w:r>
        <w:rPr>
          <w:rFonts w:ascii="Times New Roman" w:hAnsi="Times New Roman"/>
          <w:color w:val="0F172A"/>
          <w:sz w:val="24"/>
        </w:rPr>
        <w:t>ठेवून</w:t>
      </w:r>
      <w:r>
        <w:rPr>
          <w:rFonts w:ascii="Times New Roman" w:hAnsi="Times New Roman"/>
          <w:color w:val="0F172A"/>
          <w:sz w:val="24"/>
        </w:rPr>
        <w:t xml:space="preserve"> </w:t>
      </w:r>
      <w:r>
        <w:rPr>
          <w:rFonts w:ascii="Times New Roman" w:hAnsi="Times New Roman"/>
          <w:color w:val="0F172A"/>
          <w:sz w:val="24"/>
        </w:rPr>
        <w:t>पुन्हा</w:t>
      </w:r>
      <w:r>
        <w:rPr>
          <w:rFonts w:ascii="Times New Roman" w:hAnsi="Times New Roman"/>
          <w:color w:val="0F172A"/>
          <w:sz w:val="24"/>
        </w:rPr>
        <w:t xml:space="preserve"> </w:t>
      </w:r>
      <w:r>
        <w:rPr>
          <w:rFonts w:ascii="Times New Roman" w:hAnsi="Times New Roman"/>
          <w:color w:val="0F172A"/>
          <w:sz w:val="24"/>
        </w:rPr>
        <w:t>फोटो</w:t>
      </w:r>
      <w:r>
        <w:rPr>
          <w:rFonts w:ascii="Times New Roman" w:hAnsi="Times New Roman"/>
          <w:color w:val="0F172A"/>
          <w:sz w:val="24"/>
        </w:rPr>
        <w:t xml:space="preserve"> </w:t>
      </w:r>
      <w:r>
        <w:rPr>
          <w:rFonts w:ascii="Times New Roman" w:hAnsi="Times New Roman"/>
          <w:color w:val="0F172A"/>
          <w:sz w:val="24"/>
        </w:rPr>
        <w:t>घ्या</w:t>
      </w:r>
      <w:r>
        <w:rPr>
          <w:rFonts w:ascii="Times New Roman" w:hAnsi="Times New Roman"/>
          <w:color w:val="0F172A"/>
          <w:sz w:val="24"/>
        </w:rPr>
        <w:t>') without crashing.</w:t>
      </w:r>
    </w:p>
    <w:p w14:paraId="7FA63317" w14:textId="77777777" w:rsidR="003F558E" w:rsidRDefault="00075181">
      <w:pPr>
        <w:pStyle w:val="ListBullet"/>
        <w:spacing w:after="60"/>
        <w:jc w:val="both"/>
      </w:pPr>
      <w:r>
        <w:rPr>
          <w:rFonts w:ascii="Times New Roman" w:hAnsi="Times New Roman"/>
          <w:b/>
          <w:color w:val="0F172A"/>
          <w:sz w:val="24"/>
        </w:rPr>
        <w:t xml:space="preserve">2. Network Interruption Recovery: </w:t>
      </w:r>
      <w:r>
        <w:rPr>
          <w:rFonts w:ascii="Times New Roman" w:hAnsi="Times New Roman"/>
          <w:color w:val="0F172A"/>
          <w:sz w:val="24"/>
        </w:rPr>
        <w:t>If the mobile network disconnects during receipt upload, the client stores the compressed Base64 payload in IndexedDB and automatically retransmits upon connection restoration.</w:t>
      </w:r>
    </w:p>
    <w:p w14:paraId="2602EAA6" w14:textId="77777777" w:rsidR="003F558E" w:rsidRDefault="00075181">
      <w:pPr>
        <w:pStyle w:val="ListBullet"/>
        <w:spacing w:after="160"/>
        <w:jc w:val="both"/>
      </w:pPr>
      <w:r>
        <w:rPr>
          <w:rFonts w:ascii="Times New Roman" w:hAnsi="Times New Roman"/>
          <w:b/>
          <w:color w:val="0F172A"/>
          <w:sz w:val="24"/>
        </w:rPr>
        <w:t xml:space="preserve">3. Speech Synthesis Audio Cache: </w:t>
      </w:r>
      <w:r>
        <w:rPr>
          <w:rFonts w:ascii="Times New Roman" w:hAnsi="Times New Roman"/>
          <w:color w:val="0F172A"/>
          <w:sz w:val="24"/>
        </w:rPr>
        <w:t>Commonly repeated voice phrases (</w:t>
      </w:r>
      <w:r>
        <w:rPr>
          <w:rFonts w:ascii="Times New Roman" w:hAnsi="Times New Roman"/>
          <w:color w:val="0F172A"/>
          <w:sz w:val="24"/>
        </w:rPr>
        <w:t>उदा</w:t>
      </w:r>
      <w:r>
        <w:rPr>
          <w:rFonts w:ascii="Times New Roman" w:hAnsi="Times New Roman"/>
          <w:color w:val="0F172A"/>
          <w:sz w:val="24"/>
        </w:rPr>
        <w:t>. '</w:t>
      </w:r>
      <w:r>
        <w:rPr>
          <w:rFonts w:ascii="Times New Roman" w:hAnsi="Times New Roman"/>
          <w:color w:val="0F172A"/>
          <w:sz w:val="24"/>
        </w:rPr>
        <w:t>उधारी</w:t>
      </w:r>
      <w:r>
        <w:rPr>
          <w:rFonts w:ascii="Times New Roman" w:hAnsi="Times New Roman"/>
          <w:color w:val="0F172A"/>
          <w:sz w:val="24"/>
        </w:rPr>
        <w:t xml:space="preserve"> </w:t>
      </w:r>
      <w:r>
        <w:rPr>
          <w:rFonts w:ascii="Times New Roman" w:hAnsi="Times New Roman"/>
          <w:color w:val="0F172A"/>
          <w:sz w:val="24"/>
        </w:rPr>
        <w:t>जमा</w:t>
      </w:r>
      <w:r>
        <w:rPr>
          <w:rFonts w:ascii="Times New Roman" w:hAnsi="Times New Roman"/>
          <w:color w:val="0F172A"/>
          <w:sz w:val="24"/>
        </w:rPr>
        <w:t xml:space="preserve"> </w:t>
      </w:r>
      <w:r>
        <w:rPr>
          <w:rFonts w:ascii="Times New Roman" w:hAnsi="Times New Roman"/>
          <w:color w:val="0F172A"/>
          <w:sz w:val="24"/>
        </w:rPr>
        <w:t>झाली</w:t>
      </w:r>
      <w:r>
        <w:rPr>
          <w:rFonts w:ascii="Times New Roman" w:hAnsi="Times New Roman"/>
          <w:color w:val="0F172A"/>
          <w:sz w:val="24"/>
        </w:rPr>
        <w:t>', '</w:t>
      </w:r>
      <w:r>
        <w:rPr>
          <w:rFonts w:ascii="Times New Roman" w:hAnsi="Times New Roman"/>
          <w:color w:val="0F172A"/>
          <w:sz w:val="24"/>
        </w:rPr>
        <w:t>बैलन्स</w:t>
      </w:r>
      <w:r>
        <w:rPr>
          <w:rFonts w:ascii="Times New Roman" w:hAnsi="Times New Roman"/>
          <w:color w:val="0F172A"/>
          <w:sz w:val="24"/>
        </w:rPr>
        <w:t xml:space="preserve"> </w:t>
      </w:r>
      <w:r>
        <w:rPr>
          <w:rFonts w:ascii="Times New Roman" w:hAnsi="Times New Roman"/>
          <w:color w:val="0F172A"/>
          <w:sz w:val="24"/>
        </w:rPr>
        <w:t>अपडेट</w:t>
      </w:r>
      <w:r>
        <w:rPr>
          <w:rFonts w:ascii="Times New Roman" w:hAnsi="Times New Roman"/>
          <w:color w:val="0F172A"/>
          <w:sz w:val="24"/>
        </w:rPr>
        <w:t xml:space="preserve"> </w:t>
      </w:r>
      <w:r>
        <w:rPr>
          <w:rFonts w:ascii="Times New Roman" w:hAnsi="Times New Roman"/>
          <w:color w:val="0F172A"/>
          <w:sz w:val="24"/>
        </w:rPr>
        <w:t>झाला</w:t>
      </w:r>
      <w:r>
        <w:rPr>
          <w:rFonts w:ascii="Times New Roman" w:hAnsi="Times New Roman"/>
          <w:color w:val="0F172A"/>
          <w:sz w:val="24"/>
        </w:rPr>
        <w:t>') are cached locally as Web Audio ArrayBuffers, enabling instantaneous offline voice feedback.</w:t>
      </w:r>
    </w:p>
    <w:p w14:paraId="58F0AE5B" w14:textId="77777777" w:rsidR="003F558E" w:rsidRDefault="00075181">
      <w:pPr>
        <w:spacing w:after="120"/>
        <w:jc w:val="both"/>
      </w:pPr>
      <w:r>
        <w:rPr>
          <w:rFonts w:ascii="Times New Roman" w:hAnsi="Times New Roman"/>
          <w:color w:val="0F172A"/>
          <w:sz w:val="24"/>
        </w:rPr>
        <w:t>To rigorously formalize these execution paths, the end-to-end processing logic is defined in two structured algorithms below.</w:t>
      </w:r>
    </w:p>
    <w:p w14:paraId="245DC0E9" w14:textId="77777777" w:rsidR="003F558E" w:rsidRDefault="00075181">
      <w:pPr>
        <w:spacing w:after="80"/>
      </w:pPr>
      <w:r>
        <w:rPr>
          <w:rFonts w:ascii="Times New Roman" w:hAnsi="Times New Roman"/>
          <w:b/>
          <w:color w:val="0F172A"/>
          <w:sz w:val="24"/>
        </w:rPr>
        <w:t>Algorithm 1: Multimodal Devanagari Receipt Parsing and Ledger Posting</w:t>
      </w:r>
    </w:p>
    <w:p w14:paraId="3BBE7B0B" w14:textId="77777777" w:rsidR="003F558E" w:rsidRDefault="00075181">
      <w:pPr>
        <w:spacing w:after="40"/>
      </w:pPr>
      <w:r>
        <w:rPr>
          <w:rFonts w:ascii="Courier New" w:hAnsi="Courier New"/>
          <w:color w:val="0F172A"/>
          <w:sz w:val="20"/>
        </w:rPr>
        <w:t>Input  : Captured receipt image I_raw from smartphone camera, customer identifier C_id.</w:t>
      </w:r>
    </w:p>
    <w:p w14:paraId="15832B04" w14:textId="77777777" w:rsidR="003F558E" w:rsidRDefault="00075181">
      <w:pPr>
        <w:spacing w:after="40"/>
      </w:pPr>
      <w:r>
        <w:rPr>
          <w:rFonts w:ascii="Courier New" w:hAnsi="Courier New"/>
          <w:color w:val="0F172A"/>
          <w:sz w:val="20"/>
        </w:rPr>
        <w:t>Output : Structured receipt transaction T_res, updated customer ledger balance B_new, dynamic UPI payment link L_upi.</w:t>
      </w:r>
    </w:p>
    <w:p w14:paraId="64160002" w14:textId="77777777" w:rsidR="003F558E" w:rsidRDefault="00075181">
      <w:pPr>
        <w:spacing w:after="40"/>
      </w:pPr>
      <w:r>
        <w:rPr>
          <w:rFonts w:ascii="Courier New" w:hAnsi="Courier New"/>
          <w:color w:val="0F172A"/>
          <w:sz w:val="20"/>
        </w:rPr>
        <w:t>1:  I_proc = ResizeAndNormalize(I_raw, max_dim=1280, quality=0.85)</w:t>
      </w:r>
    </w:p>
    <w:p w14:paraId="3B0B3879" w14:textId="77777777" w:rsidR="003F558E" w:rsidRDefault="00075181">
      <w:pPr>
        <w:spacing w:after="40"/>
      </w:pPr>
      <w:r>
        <w:rPr>
          <w:rFonts w:ascii="Courier New" w:hAnsi="Courier New"/>
          <w:color w:val="0F172A"/>
          <w:sz w:val="20"/>
        </w:rPr>
        <w:t>2:  B64_payload = Base64Encode(I_proc)</w:t>
      </w:r>
    </w:p>
    <w:p w14:paraId="38825B71" w14:textId="77777777" w:rsidR="003F558E" w:rsidRDefault="00075181">
      <w:pPr>
        <w:spacing w:after="40"/>
      </w:pPr>
      <w:r>
        <w:rPr>
          <w:rFonts w:ascii="Courier New" w:hAnsi="Courier New"/>
          <w:color w:val="0F172A"/>
          <w:sz w:val="20"/>
        </w:rPr>
        <w:t>3:  Prompt_ctx = 'Extract handwritten Marathi/Devanagari grocery items, quantities, rates, and calculate total. Return JSON.'</w:t>
      </w:r>
    </w:p>
    <w:p w14:paraId="7BFABD96" w14:textId="77777777" w:rsidR="003F558E" w:rsidRDefault="00075181">
      <w:pPr>
        <w:spacing w:after="40"/>
      </w:pPr>
      <w:r>
        <w:rPr>
          <w:rFonts w:ascii="Courier New" w:hAnsi="Courier New"/>
          <w:color w:val="0F172A"/>
          <w:sz w:val="20"/>
        </w:rPr>
        <w:t>4:  Async Call Gemini Vision API: R_raw = GeminiVisionInference(B64_payload, Prompt_ctx, model='gemini-flash-lite-latest')</w:t>
      </w:r>
    </w:p>
    <w:p w14:paraId="5D4824E4" w14:textId="77777777" w:rsidR="003F558E" w:rsidRDefault="00075181">
      <w:pPr>
        <w:spacing w:after="40"/>
      </w:pPr>
      <w:r>
        <w:rPr>
          <w:rFonts w:ascii="Courier New" w:hAnsi="Courier New"/>
          <w:color w:val="0F172A"/>
          <w:sz w:val="20"/>
        </w:rPr>
        <w:t>5:  If R_raw is Valid JSON: Parse into LineItems = [{item, qty, unit, rate, subtotal}]</w:t>
      </w:r>
    </w:p>
    <w:p w14:paraId="33BC3358" w14:textId="77777777" w:rsidR="003F558E" w:rsidRDefault="00075181">
      <w:pPr>
        <w:spacing w:after="40"/>
      </w:pPr>
      <w:r>
        <w:rPr>
          <w:rFonts w:ascii="Courier New" w:hAnsi="Courier New"/>
          <w:color w:val="0F172A"/>
          <w:sz w:val="20"/>
        </w:rPr>
        <w:t>6:  Else: Fallback to Regex Heuristic Sanitizer and clean JSON string.</w:t>
      </w:r>
    </w:p>
    <w:p w14:paraId="560A7BC0" w14:textId="77777777" w:rsidR="003F558E" w:rsidRDefault="00075181">
      <w:pPr>
        <w:spacing w:after="40"/>
      </w:pPr>
      <w:r>
        <w:rPr>
          <w:rFonts w:ascii="Courier New" w:hAnsi="Courier New"/>
          <w:color w:val="0F172A"/>
          <w:sz w:val="20"/>
        </w:rPr>
        <w:t>7:  Calculated_Total = Sum(LineItems[i].subtotal)</w:t>
      </w:r>
    </w:p>
    <w:p w14:paraId="6B3A6B36" w14:textId="77777777" w:rsidR="003F558E" w:rsidRDefault="00075181">
      <w:pPr>
        <w:spacing w:after="40"/>
      </w:pPr>
      <w:r>
        <w:rPr>
          <w:rFonts w:ascii="Courier New" w:hAnsi="Courier New"/>
          <w:color w:val="0F172A"/>
          <w:sz w:val="20"/>
        </w:rPr>
        <w:t>8:  Begin Transaction (SQLite WAL):</w:t>
      </w:r>
    </w:p>
    <w:p w14:paraId="3B2FD720" w14:textId="77777777" w:rsidR="003F558E" w:rsidRDefault="00075181">
      <w:pPr>
        <w:spacing w:after="40"/>
      </w:pPr>
      <w:r>
        <w:rPr>
          <w:rFonts w:ascii="Courier New" w:hAnsi="Courier New"/>
          <w:color w:val="0F172A"/>
          <w:sz w:val="20"/>
        </w:rPr>
        <w:t>9:      Insert into transactions (customer_id, txn_type='CREDIT', amount=Calculated_Total, details=LineItems)</w:t>
      </w:r>
    </w:p>
    <w:p w14:paraId="355CBEAB" w14:textId="77777777" w:rsidR="003F558E" w:rsidRDefault="00075181">
      <w:pPr>
        <w:spacing w:after="40"/>
      </w:pPr>
      <w:r>
        <w:rPr>
          <w:rFonts w:ascii="Courier New" w:hAnsi="Courier New"/>
          <w:color w:val="0F172A"/>
          <w:sz w:val="20"/>
        </w:rPr>
        <w:t>10:     Update customers set current_balance = current_balance + Calculated_Total where customer_id = C_id</w:t>
      </w:r>
    </w:p>
    <w:p w14:paraId="420B6A02" w14:textId="77777777" w:rsidR="003F558E" w:rsidRDefault="00075181">
      <w:pPr>
        <w:spacing w:after="40"/>
      </w:pPr>
      <w:r>
        <w:rPr>
          <w:rFonts w:ascii="Courier New" w:hAnsi="Courier New"/>
          <w:color w:val="0F172A"/>
          <w:sz w:val="20"/>
        </w:rPr>
        <w:t>11: Commit Transaction</w:t>
      </w:r>
    </w:p>
    <w:p w14:paraId="4AEE97EE" w14:textId="77777777" w:rsidR="003F558E" w:rsidRDefault="00075181">
      <w:pPr>
        <w:spacing w:after="40"/>
      </w:pPr>
      <w:r>
        <w:rPr>
          <w:rFonts w:ascii="Courier New" w:hAnsi="Courier New"/>
          <w:color w:val="0F172A"/>
          <w:sz w:val="20"/>
        </w:rPr>
        <w:t>12: L_upi = GenerateDynamicUPI(upi_id=Merchant.upi_id, amount=Calculated_Total, note=f'Bill settlement for {C_id}')</w:t>
      </w:r>
    </w:p>
    <w:p w14:paraId="3E47710F" w14:textId="77777777" w:rsidR="003F558E" w:rsidRDefault="00075181">
      <w:pPr>
        <w:spacing w:after="40"/>
      </w:pPr>
      <w:r>
        <w:rPr>
          <w:rFonts w:ascii="Courier New" w:hAnsi="Courier New"/>
          <w:color w:val="0F172A"/>
          <w:sz w:val="20"/>
        </w:rPr>
        <w:t>13: Return T_res = {LineItems, Calculated_Total, B_new, L_upi}</w:t>
      </w:r>
    </w:p>
    <w:p w14:paraId="55C91FFE" w14:textId="77777777" w:rsidR="003F558E" w:rsidRDefault="003F558E">
      <w:pPr>
        <w:spacing w:before="80" w:after="80"/>
        <w:jc w:val="both"/>
      </w:pPr>
    </w:p>
    <w:p w14:paraId="1FDD416C" w14:textId="77777777" w:rsidR="003F558E" w:rsidRDefault="00075181">
      <w:pPr>
        <w:spacing w:after="80"/>
      </w:pPr>
      <w:r>
        <w:rPr>
          <w:rFonts w:ascii="Times New Roman" w:hAnsi="Times New Roman"/>
          <w:b/>
          <w:color w:val="0F172A"/>
          <w:sz w:val="24"/>
        </w:rPr>
        <w:lastRenderedPageBreak/>
        <w:t>Algorithm 2: Real-Time Vernacular Voice Query and Speech Feedback</w:t>
      </w:r>
    </w:p>
    <w:p w14:paraId="0623802A" w14:textId="77777777" w:rsidR="003F558E" w:rsidRDefault="00075181">
      <w:pPr>
        <w:spacing w:after="40"/>
      </w:pPr>
      <w:r>
        <w:rPr>
          <w:rFonts w:ascii="Courier New" w:hAnsi="Courier New"/>
          <w:color w:val="0F172A"/>
          <w:sz w:val="20"/>
        </w:rPr>
        <w:t>Input  : Spoken Marathi audio stream A_stream from client Web Audio API.</w:t>
      </w:r>
    </w:p>
    <w:p w14:paraId="1AF87A04" w14:textId="77777777" w:rsidR="003F558E" w:rsidRDefault="00075181">
      <w:pPr>
        <w:spacing w:after="40"/>
      </w:pPr>
      <w:r>
        <w:rPr>
          <w:rFonts w:ascii="Courier New" w:hAnsi="Courier New"/>
          <w:color w:val="0F172A"/>
          <w:sz w:val="20"/>
        </w:rPr>
        <w:t>Output : Neural Marathi audio stream S_stream, interactive text answer T_ans.</w:t>
      </w:r>
    </w:p>
    <w:p w14:paraId="496DAC1E" w14:textId="77777777" w:rsidR="003F558E" w:rsidRDefault="00075181">
      <w:pPr>
        <w:spacing w:after="40"/>
      </w:pPr>
      <w:r>
        <w:rPr>
          <w:rFonts w:ascii="Courier New" w:hAnsi="Courier New"/>
          <w:color w:val="0F172A"/>
          <w:sz w:val="20"/>
        </w:rPr>
        <w:t>1:  Buffer = MediaStreamCapture(A_stream, mime='audio/webm;codecs=opus')</w:t>
      </w:r>
    </w:p>
    <w:p w14:paraId="0F70CB60" w14:textId="77777777" w:rsidR="003F558E" w:rsidRDefault="00075181">
      <w:pPr>
        <w:spacing w:after="40"/>
      </w:pPr>
      <w:r>
        <w:rPr>
          <w:rFonts w:ascii="Courier New" w:hAnsi="Courier New"/>
          <w:color w:val="0F172A"/>
          <w:sz w:val="20"/>
        </w:rPr>
        <w:t>2:  Transcript_mr = SpeechToText(Buffer, lang='mr-IN')</w:t>
      </w:r>
    </w:p>
    <w:p w14:paraId="7536D87F" w14:textId="77777777" w:rsidR="003F558E" w:rsidRDefault="00075181">
      <w:pPr>
        <w:spacing w:after="40"/>
      </w:pPr>
      <w:r>
        <w:rPr>
          <w:rFonts w:ascii="Courier New" w:hAnsi="Courier New"/>
          <w:color w:val="0F172A"/>
          <w:sz w:val="20"/>
        </w:rPr>
        <w:t>3:  Active_Ledger = RetrieveCurrentLedgerState(Merchant_id)</w:t>
      </w:r>
    </w:p>
    <w:p w14:paraId="541C69EF" w14:textId="77777777" w:rsidR="003F558E" w:rsidRDefault="00075181">
      <w:pPr>
        <w:spacing w:after="40"/>
      </w:pPr>
      <w:r>
        <w:rPr>
          <w:rFonts w:ascii="Courier New" w:hAnsi="Courier New"/>
          <w:color w:val="0F172A"/>
          <w:sz w:val="20"/>
        </w:rPr>
        <w:t>4:  RAG_Context = SynthesizeContext(Active_Ledger.total_sales, Active_Ledger.udhaari_list, Active_Ledger.inventory)</w:t>
      </w:r>
    </w:p>
    <w:p w14:paraId="6118E1F2" w14:textId="77777777" w:rsidR="003F558E" w:rsidRDefault="00075181">
      <w:pPr>
        <w:spacing w:after="40"/>
      </w:pPr>
      <w:r>
        <w:rPr>
          <w:rFonts w:ascii="Courier New" w:hAnsi="Courier New"/>
          <w:color w:val="0F172A"/>
          <w:sz w:val="20"/>
        </w:rPr>
        <w:t>5:  Prompt = BuildSystemPrompt(Context=RAG_Context, Query=Transcript_mr, Tone='Professional Marathi Kirana Assistant')</w:t>
      </w:r>
    </w:p>
    <w:p w14:paraId="12A0DEE1" w14:textId="77777777" w:rsidR="003F558E" w:rsidRDefault="00075181">
      <w:pPr>
        <w:spacing w:after="40"/>
      </w:pPr>
      <w:r>
        <w:rPr>
          <w:rFonts w:ascii="Courier New" w:hAnsi="Courier New"/>
          <w:color w:val="0F172A"/>
          <w:sz w:val="20"/>
        </w:rPr>
        <w:t>6:  T_ans = FastLLMInference(Prompt, max_tokens=150)</w:t>
      </w:r>
    </w:p>
    <w:p w14:paraId="409308AC" w14:textId="77777777" w:rsidR="003F558E" w:rsidRDefault="00075181">
      <w:pPr>
        <w:spacing w:after="40"/>
      </w:pPr>
      <w:r>
        <w:rPr>
          <w:rFonts w:ascii="Courier New" w:hAnsi="Courier New"/>
          <w:color w:val="0F172A"/>
          <w:sz w:val="20"/>
        </w:rPr>
        <w:t>7:  Audio_Buffer = EdgeTTS_Synthesize(text=T_ans, voice='mr-IN-AarohiNeural', rate='+15%')</w:t>
      </w:r>
    </w:p>
    <w:p w14:paraId="63C08B65" w14:textId="77777777" w:rsidR="003F558E" w:rsidRDefault="00075181">
      <w:pPr>
        <w:spacing w:after="40"/>
      </w:pPr>
      <w:r>
        <w:rPr>
          <w:rFonts w:ascii="Courier New" w:hAnsi="Courier New"/>
          <w:color w:val="0F172A"/>
          <w:sz w:val="20"/>
        </w:rPr>
        <w:t>8:  Stream Audio_Buffer to Client via WebSocket / HTTP Response</w:t>
      </w:r>
    </w:p>
    <w:p w14:paraId="6CB08485" w14:textId="77777777" w:rsidR="003F558E" w:rsidRDefault="00075181">
      <w:pPr>
        <w:spacing w:after="40"/>
      </w:pPr>
      <w:r>
        <w:rPr>
          <w:rFonts w:ascii="Courier New" w:hAnsi="Courier New"/>
          <w:color w:val="0F172A"/>
          <w:sz w:val="20"/>
        </w:rPr>
        <w:t>9:  Client triggers Web Audio Playback with 1-Button Touch Controller.</w:t>
      </w:r>
    </w:p>
    <w:p w14:paraId="4AD8D28F" w14:textId="77777777" w:rsidR="003F558E" w:rsidRDefault="00075181">
      <w:r>
        <w:br w:type="page"/>
      </w:r>
    </w:p>
    <w:p w14:paraId="7B1295AE" w14:textId="77777777" w:rsidR="003F558E" w:rsidRDefault="00075181">
      <w:pPr>
        <w:keepNext/>
        <w:spacing w:before="320" w:after="120"/>
      </w:pPr>
      <w:r>
        <w:rPr>
          <w:rFonts w:ascii="Times New Roman" w:hAnsi="Times New Roman"/>
          <w:b/>
          <w:color w:val="0F172A"/>
          <w:sz w:val="30"/>
        </w:rPr>
        <w:lastRenderedPageBreak/>
        <w:t>4. RESULT AND CONCLUSION</w:t>
      </w:r>
    </w:p>
    <w:p w14:paraId="13053D55" w14:textId="77777777" w:rsidR="003F558E" w:rsidRDefault="00075181">
      <w:pPr>
        <w:spacing w:after="160"/>
        <w:jc w:val="both"/>
      </w:pPr>
      <w:r>
        <w:rPr>
          <w:rFonts w:ascii="Times New Roman" w:hAnsi="Times New Roman"/>
          <w:color w:val="0F172A"/>
          <w:sz w:val="24"/>
        </w:rPr>
        <w:t>To rigorously validate the practical utility, accuracy, and operational latency of VernaLedger-AI, an extensive empirical evaluation was conducted across two distinct testing environments: controlled lab benchmarking on a standardized dataset of 250 handwritten Devanagari receipts, and live pilot field trials deployed across active Kirana stores in Satara.</w:t>
      </w:r>
    </w:p>
    <w:p w14:paraId="4B0EA8F0" w14:textId="77777777" w:rsidR="003F558E" w:rsidRDefault="00075181">
      <w:pPr>
        <w:keepNext/>
        <w:spacing w:before="240" w:after="80"/>
      </w:pPr>
      <w:r>
        <w:rPr>
          <w:rFonts w:ascii="Times New Roman" w:hAnsi="Times New Roman"/>
          <w:b/>
          <w:color w:val="0284C7"/>
          <w:sz w:val="27"/>
        </w:rPr>
        <w:t>4.1 Result</w:t>
      </w:r>
    </w:p>
    <w:p w14:paraId="0C73EED6" w14:textId="77777777" w:rsidR="003F558E" w:rsidRDefault="00075181">
      <w:pPr>
        <w:spacing w:after="80"/>
        <w:jc w:val="both"/>
      </w:pPr>
      <w:r>
        <w:rPr>
          <w:rFonts w:ascii="Times New Roman" w:hAnsi="Times New Roman"/>
          <w:color w:val="0F172A"/>
          <w:sz w:val="24"/>
        </w:rPr>
        <w:t>The performance of the Multimodal Gemini Vision OCR engine was evaluated across four categories of real-world retail receipts:</w:t>
      </w:r>
    </w:p>
    <w:p w14:paraId="569E2D94" w14:textId="77777777" w:rsidR="003F558E" w:rsidRDefault="00075181">
      <w:pPr>
        <w:pStyle w:val="ListBullet"/>
        <w:spacing w:after="60"/>
        <w:jc w:val="both"/>
      </w:pPr>
      <w:r>
        <w:rPr>
          <w:rFonts w:ascii="Times New Roman" w:hAnsi="Times New Roman"/>
          <w:b/>
          <w:color w:val="0F172A"/>
          <w:sz w:val="24"/>
        </w:rPr>
        <w:t xml:space="preserve">1. Printed Machine Receipts: </w:t>
      </w:r>
      <w:r>
        <w:rPr>
          <w:rFonts w:ascii="Times New Roman" w:hAnsi="Times New Roman"/>
          <w:color w:val="0F172A"/>
          <w:sz w:val="24"/>
        </w:rPr>
        <w:t>Standard POS thermal printer receipts.</w:t>
      </w:r>
    </w:p>
    <w:p w14:paraId="0D477C8E" w14:textId="77777777" w:rsidR="003F558E" w:rsidRDefault="00075181">
      <w:pPr>
        <w:pStyle w:val="ListBullet"/>
        <w:spacing w:after="60"/>
        <w:jc w:val="both"/>
      </w:pPr>
      <w:r>
        <w:rPr>
          <w:rFonts w:ascii="Times New Roman" w:hAnsi="Times New Roman"/>
          <w:b/>
          <w:color w:val="0F172A"/>
          <w:sz w:val="24"/>
        </w:rPr>
        <w:t xml:space="preserve">2. Clear Handwritten Devanagari: </w:t>
      </w:r>
      <w:r>
        <w:rPr>
          <w:rFonts w:ascii="Times New Roman" w:hAnsi="Times New Roman"/>
          <w:color w:val="0F172A"/>
          <w:sz w:val="24"/>
        </w:rPr>
        <w:t>Carefully written chits with complete Shirorekha.</w:t>
      </w:r>
    </w:p>
    <w:p w14:paraId="0A821BBF" w14:textId="77777777" w:rsidR="003F558E" w:rsidRDefault="00075181">
      <w:pPr>
        <w:pStyle w:val="ListBullet"/>
        <w:spacing w:after="60"/>
        <w:jc w:val="both"/>
      </w:pPr>
      <w:r>
        <w:rPr>
          <w:rFonts w:ascii="Times New Roman" w:hAnsi="Times New Roman"/>
          <w:b/>
          <w:color w:val="0F172A"/>
          <w:sz w:val="24"/>
        </w:rPr>
        <w:t xml:space="preserve">3. Hurried Cursive Handwritten Devanagari: </w:t>
      </w:r>
      <w:r>
        <w:rPr>
          <w:rFonts w:ascii="Times New Roman" w:hAnsi="Times New Roman"/>
          <w:color w:val="0F172A"/>
          <w:sz w:val="24"/>
        </w:rPr>
        <w:t>Rapid customer chits scribbled during store rush hours with broken or omitted headlines.</w:t>
      </w:r>
    </w:p>
    <w:p w14:paraId="3C6F1ECA" w14:textId="77777777" w:rsidR="003F558E" w:rsidRDefault="00075181">
      <w:pPr>
        <w:pStyle w:val="ListBullet"/>
        <w:spacing w:after="80"/>
        <w:jc w:val="both"/>
      </w:pPr>
      <w:r>
        <w:rPr>
          <w:rFonts w:ascii="Times New Roman" w:hAnsi="Times New Roman"/>
          <w:b/>
          <w:color w:val="0F172A"/>
          <w:sz w:val="24"/>
        </w:rPr>
        <w:t xml:space="preserve">4. Faded Carbon / Torn Paper Receipts: </w:t>
      </w:r>
      <w:r>
        <w:rPr>
          <w:rFonts w:ascii="Times New Roman" w:hAnsi="Times New Roman"/>
          <w:color w:val="0F172A"/>
          <w:sz w:val="24"/>
        </w:rPr>
        <w:t>Low-contrast physical bills subject to ink degradation and folding lines.</w:t>
      </w:r>
    </w:p>
    <w:p w14:paraId="40B256E0" w14:textId="77777777" w:rsidR="003F558E" w:rsidRDefault="00075181">
      <w:pPr>
        <w:spacing w:after="80"/>
        <w:jc w:val="center"/>
      </w:pPr>
      <w:r>
        <w:rPr>
          <w:rFonts w:ascii="Times New Roman" w:hAnsi="Times New Roman"/>
          <w:b/>
          <w:color w:val="0F172A"/>
          <w:sz w:val="24"/>
        </w:rPr>
        <w:t>Table 4.1: Benchmarking Multimodal OCR Extraction Accuracy on Devanagari Receipts</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2556"/>
        <w:gridCol w:w="1145"/>
        <w:gridCol w:w="1572"/>
        <w:gridCol w:w="1570"/>
        <w:gridCol w:w="1700"/>
        <w:gridCol w:w="1422"/>
      </w:tblGrid>
      <w:tr w:rsidR="003F558E" w14:paraId="402471FA" w14:textId="77777777">
        <w:trPr>
          <w:jc w:val="center"/>
        </w:trPr>
        <w:tc>
          <w:tcPr>
            <w:tcW w:w="2592" w:type="dxa"/>
            <w:shd w:val="clear" w:color="auto" w:fill="EBF2FA"/>
          </w:tcPr>
          <w:p w14:paraId="14BBB49B" w14:textId="77777777" w:rsidR="003F558E" w:rsidRDefault="00075181">
            <w:pPr>
              <w:spacing w:before="80" w:after="80"/>
              <w:jc w:val="center"/>
            </w:pPr>
            <w:r>
              <w:rPr>
                <w:rFonts w:ascii="Times New Roman" w:hAnsi="Times New Roman"/>
                <w:b/>
                <w:color w:val="0F172A"/>
              </w:rPr>
              <w:t>Receipt Quality Category</w:t>
            </w:r>
          </w:p>
        </w:tc>
        <w:tc>
          <w:tcPr>
            <w:tcW w:w="1152" w:type="dxa"/>
            <w:shd w:val="clear" w:color="auto" w:fill="EBF2FA"/>
          </w:tcPr>
          <w:p w14:paraId="000C6100" w14:textId="77777777" w:rsidR="003F558E" w:rsidRDefault="00075181">
            <w:pPr>
              <w:spacing w:before="80" w:after="80"/>
              <w:jc w:val="center"/>
            </w:pPr>
            <w:r>
              <w:rPr>
                <w:rFonts w:ascii="Times New Roman" w:hAnsi="Times New Roman"/>
                <w:b/>
                <w:color w:val="0F172A"/>
              </w:rPr>
              <w:t>Sample Size</w:t>
            </w:r>
          </w:p>
        </w:tc>
        <w:tc>
          <w:tcPr>
            <w:tcW w:w="1584" w:type="dxa"/>
            <w:shd w:val="clear" w:color="auto" w:fill="EBF2FA"/>
          </w:tcPr>
          <w:p w14:paraId="75F1E36F" w14:textId="77777777" w:rsidR="003F558E" w:rsidRDefault="00075181">
            <w:pPr>
              <w:spacing w:before="80" w:after="80"/>
              <w:jc w:val="center"/>
            </w:pPr>
            <w:r>
              <w:rPr>
                <w:rFonts w:ascii="Times New Roman" w:hAnsi="Times New Roman"/>
                <w:b/>
                <w:color w:val="0F172A"/>
              </w:rPr>
              <w:t>Character Accuracy</w:t>
            </w:r>
          </w:p>
        </w:tc>
        <w:tc>
          <w:tcPr>
            <w:tcW w:w="1584" w:type="dxa"/>
            <w:shd w:val="clear" w:color="auto" w:fill="EBF2FA"/>
          </w:tcPr>
          <w:p w14:paraId="5BAF207F" w14:textId="77777777" w:rsidR="003F558E" w:rsidRDefault="00075181">
            <w:pPr>
              <w:spacing w:before="80" w:after="80"/>
              <w:jc w:val="center"/>
            </w:pPr>
            <w:r>
              <w:rPr>
                <w:rFonts w:ascii="Times New Roman" w:hAnsi="Times New Roman"/>
                <w:b/>
                <w:color w:val="0F172A"/>
              </w:rPr>
              <w:t>Word Accuracy</w:t>
            </w:r>
          </w:p>
        </w:tc>
        <w:tc>
          <w:tcPr>
            <w:tcW w:w="1728" w:type="dxa"/>
            <w:shd w:val="clear" w:color="auto" w:fill="EBF2FA"/>
          </w:tcPr>
          <w:p w14:paraId="687E8379" w14:textId="77777777" w:rsidR="003F558E" w:rsidRDefault="00075181">
            <w:pPr>
              <w:spacing w:before="80" w:after="80"/>
              <w:jc w:val="center"/>
            </w:pPr>
            <w:r>
              <w:rPr>
                <w:rFonts w:ascii="Times New Roman" w:hAnsi="Times New Roman"/>
                <w:b/>
                <w:color w:val="0F172A"/>
              </w:rPr>
              <w:t>Line-Item Parse Rate</w:t>
            </w:r>
          </w:p>
        </w:tc>
        <w:tc>
          <w:tcPr>
            <w:tcW w:w="1440" w:type="dxa"/>
            <w:shd w:val="clear" w:color="auto" w:fill="EBF2FA"/>
          </w:tcPr>
          <w:p w14:paraId="5886A2E8" w14:textId="77777777" w:rsidR="003F558E" w:rsidRDefault="00075181">
            <w:pPr>
              <w:spacing w:before="80" w:after="80"/>
              <w:jc w:val="center"/>
            </w:pPr>
            <w:r>
              <w:rPr>
                <w:rFonts w:ascii="Times New Roman" w:hAnsi="Times New Roman"/>
                <w:b/>
                <w:color w:val="0F172A"/>
              </w:rPr>
              <w:t>Math Total Match</w:t>
            </w:r>
          </w:p>
        </w:tc>
      </w:tr>
      <w:tr w:rsidR="003F558E" w14:paraId="47C09F25" w14:textId="77777777">
        <w:trPr>
          <w:jc w:val="center"/>
        </w:trPr>
        <w:tc>
          <w:tcPr>
            <w:tcW w:w="2592" w:type="dxa"/>
            <w:shd w:val="clear" w:color="auto" w:fill="FFFFFF"/>
          </w:tcPr>
          <w:p w14:paraId="5135598A" w14:textId="77777777" w:rsidR="003F558E" w:rsidRDefault="00075181">
            <w:pPr>
              <w:spacing w:before="60" w:after="60"/>
            </w:pPr>
            <w:r>
              <w:rPr>
                <w:rFonts w:ascii="Times New Roman" w:hAnsi="Times New Roman"/>
                <w:b/>
                <w:color w:val="0F172A"/>
                <w:sz w:val="21"/>
              </w:rPr>
              <w:t>Printed Thermal Slips</w:t>
            </w:r>
          </w:p>
        </w:tc>
        <w:tc>
          <w:tcPr>
            <w:tcW w:w="1152" w:type="dxa"/>
            <w:shd w:val="clear" w:color="auto" w:fill="FFFFFF"/>
          </w:tcPr>
          <w:p w14:paraId="06B8D52F" w14:textId="77777777" w:rsidR="003F558E" w:rsidRDefault="00075181">
            <w:pPr>
              <w:spacing w:before="60" w:after="60"/>
              <w:jc w:val="center"/>
            </w:pPr>
            <w:r>
              <w:rPr>
                <w:rFonts w:ascii="Times New Roman" w:hAnsi="Times New Roman"/>
                <w:color w:val="0F172A"/>
                <w:sz w:val="21"/>
              </w:rPr>
              <w:t>50</w:t>
            </w:r>
          </w:p>
        </w:tc>
        <w:tc>
          <w:tcPr>
            <w:tcW w:w="1584" w:type="dxa"/>
            <w:shd w:val="clear" w:color="auto" w:fill="FFFFFF"/>
          </w:tcPr>
          <w:p w14:paraId="7BD71B93" w14:textId="77777777" w:rsidR="003F558E" w:rsidRDefault="00075181">
            <w:pPr>
              <w:spacing w:before="60" w:after="60"/>
              <w:jc w:val="center"/>
            </w:pPr>
            <w:r>
              <w:rPr>
                <w:rFonts w:ascii="Times New Roman" w:hAnsi="Times New Roman"/>
                <w:color w:val="0F172A"/>
                <w:sz w:val="21"/>
              </w:rPr>
              <w:t>99.4%</w:t>
            </w:r>
          </w:p>
        </w:tc>
        <w:tc>
          <w:tcPr>
            <w:tcW w:w="1584" w:type="dxa"/>
            <w:shd w:val="clear" w:color="auto" w:fill="FFFFFF"/>
          </w:tcPr>
          <w:p w14:paraId="0649DCC1" w14:textId="77777777" w:rsidR="003F558E" w:rsidRDefault="00075181">
            <w:pPr>
              <w:spacing w:before="60" w:after="60"/>
              <w:jc w:val="center"/>
            </w:pPr>
            <w:r>
              <w:rPr>
                <w:rFonts w:ascii="Times New Roman" w:hAnsi="Times New Roman"/>
                <w:color w:val="0F172A"/>
                <w:sz w:val="21"/>
              </w:rPr>
              <w:t>98.8%</w:t>
            </w:r>
          </w:p>
        </w:tc>
        <w:tc>
          <w:tcPr>
            <w:tcW w:w="1728" w:type="dxa"/>
            <w:shd w:val="clear" w:color="auto" w:fill="FFFFFF"/>
          </w:tcPr>
          <w:p w14:paraId="5AA67F73" w14:textId="77777777" w:rsidR="003F558E" w:rsidRDefault="00075181">
            <w:pPr>
              <w:spacing w:before="60" w:after="60"/>
              <w:jc w:val="center"/>
            </w:pPr>
            <w:r>
              <w:rPr>
                <w:rFonts w:ascii="Times New Roman" w:hAnsi="Times New Roman"/>
                <w:color w:val="0F172A"/>
                <w:sz w:val="21"/>
              </w:rPr>
              <w:t>99.1%</w:t>
            </w:r>
          </w:p>
        </w:tc>
        <w:tc>
          <w:tcPr>
            <w:tcW w:w="1440" w:type="dxa"/>
            <w:shd w:val="clear" w:color="auto" w:fill="FFFFFF"/>
          </w:tcPr>
          <w:p w14:paraId="4074467A" w14:textId="77777777" w:rsidR="003F558E" w:rsidRDefault="00075181">
            <w:pPr>
              <w:spacing w:before="60" w:after="60"/>
              <w:jc w:val="center"/>
            </w:pPr>
            <w:r>
              <w:rPr>
                <w:rFonts w:ascii="Times New Roman" w:hAnsi="Times New Roman"/>
                <w:color w:val="0F172A"/>
                <w:sz w:val="21"/>
              </w:rPr>
              <w:t>99.6%</w:t>
            </w:r>
          </w:p>
        </w:tc>
      </w:tr>
      <w:tr w:rsidR="003F558E" w14:paraId="613E2A47" w14:textId="77777777">
        <w:trPr>
          <w:jc w:val="center"/>
        </w:trPr>
        <w:tc>
          <w:tcPr>
            <w:tcW w:w="2592" w:type="dxa"/>
            <w:shd w:val="clear" w:color="auto" w:fill="F8FAFC"/>
          </w:tcPr>
          <w:p w14:paraId="43A62CB4" w14:textId="77777777" w:rsidR="003F558E" w:rsidRDefault="00075181">
            <w:pPr>
              <w:spacing w:before="60" w:after="60"/>
            </w:pPr>
            <w:r>
              <w:rPr>
                <w:rFonts w:ascii="Times New Roman" w:hAnsi="Times New Roman"/>
                <w:b/>
                <w:color w:val="0F172A"/>
                <w:sz w:val="21"/>
              </w:rPr>
              <w:t>Clear Handwritten Marathi</w:t>
            </w:r>
          </w:p>
        </w:tc>
        <w:tc>
          <w:tcPr>
            <w:tcW w:w="1152" w:type="dxa"/>
            <w:shd w:val="clear" w:color="auto" w:fill="F8FAFC"/>
          </w:tcPr>
          <w:p w14:paraId="590DBC32" w14:textId="77777777" w:rsidR="003F558E" w:rsidRDefault="00075181">
            <w:pPr>
              <w:spacing w:before="60" w:after="60"/>
              <w:jc w:val="center"/>
            </w:pPr>
            <w:r>
              <w:rPr>
                <w:rFonts w:ascii="Times New Roman" w:hAnsi="Times New Roman"/>
                <w:color w:val="0F172A"/>
                <w:sz w:val="21"/>
              </w:rPr>
              <w:t>75</w:t>
            </w:r>
          </w:p>
        </w:tc>
        <w:tc>
          <w:tcPr>
            <w:tcW w:w="1584" w:type="dxa"/>
            <w:shd w:val="clear" w:color="auto" w:fill="F8FAFC"/>
          </w:tcPr>
          <w:p w14:paraId="7EF9BCF3" w14:textId="77777777" w:rsidR="003F558E" w:rsidRDefault="00075181">
            <w:pPr>
              <w:spacing w:before="60" w:after="60"/>
              <w:jc w:val="center"/>
            </w:pPr>
            <w:r>
              <w:rPr>
                <w:rFonts w:ascii="Times New Roman" w:hAnsi="Times New Roman"/>
                <w:color w:val="0F172A"/>
                <w:sz w:val="21"/>
              </w:rPr>
              <w:t>96.2%</w:t>
            </w:r>
          </w:p>
        </w:tc>
        <w:tc>
          <w:tcPr>
            <w:tcW w:w="1584" w:type="dxa"/>
            <w:shd w:val="clear" w:color="auto" w:fill="F8FAFC"/>
          </w:tcPr>
          <w:p w14:paraId="4DD2C0F8" w14:textId="77777777" w:rsidR="003F558E" w:rsidRDefault="00075181">
            <w:pPr>
              <w:spacing w:before="60" w:after="60"/>
              <w:jc w:val="center"/>
            </w:pPr>
            <w:r>
              <w:rPr>
                <w:rFonts w:ascii="Times New Roman" w:hAnsi="Times New Roman"/>
                <w:color w:val="0F172A"/>
                <w:sz w:val="21"/>
              </w:rPr>
              <w:t>94.8%</w:t>
            </w:r>
          </w:p>
        </w:tc>
        <w:tc>
          <w:tcPr>
            <w:tcW w:w="1728" w:type="dxa"/>
            <w:shd w:val="clear" w:color="auto" w:fill="F8FAFC"/>
          </w:tcPr>
          <w:p w14:paraId="2941CC54" w14:textId="77777777" w:rsidR="003F558E" w:rsidRDefault="00075181">
            <w:pPr>
              <w:spacing w:before="60" w:after="60"/>
              <w:jc w:val="center"/>
            </w:pPr>
            <w:r>
              <w:rPr>
                <w:rFonts w:ascii="Times New Roman" w:hAnsi="Times New Roman"/>
                <w:color w:val="0F172A"/>
                <w:sz w:val="21"/>
              </w:rPr>
              <w:t>95.2%</w:t>
            </w:r>
          </w:p>
        </w:tc>
        <w:tc>
          <w:tcPr>
            <w:tcW w:w="1440" w:type="dxa"/>
            <w:shd w:val="clear" w:color="auto" w:fill="F8FAFC"/>
          </w:tcPr>
          <w:p w14:paraId="5C486B03" w14:textId="77777777" w:rsidR="003F558E" w:rsidRDefault="00075181">
            <w:pPr>
              <w:spacing w:before="60" w:after="60"/>
              <w:jc w:val="center"/>
            </w:pPr>
            <w:r>
              <w:rPr>
                <w:rFonts w:ascii="Times New Roman" w:hAnsi="Times New Roman"/>
                <w:color w:val="0F172A"/>
                <w:sz w:val="21"/>
              </w:rPr>
              <w:t>97.1%</w:t>
            </w:r>
          </w:p>
        </w:tc>
      </w:tr>
      <w:tr w:rsidR="003F558E" w14:paraId="253F5D9F" w14:textId="77777777">
        <w:trPr>
          <w:jc w:val="center"/>
        </w:trPr>
        <w:tc>
          <w:tcPr>
            <w:tcW w:w="2592" w:type="dxa"/>
            <w:shd w:val="clear" w:color="auto" w:fill="FFFFFF"/>
          </w:tcPr>
          <w:p w14:paraId="28E8DDFB" w14:textId="77777777" w:rsidR="003F558E" w:rsidRDefault="00075181">
            <w:pPr>
              <w:spacing w:before="60" w:after="60"/>
            </w:pPr>
            <w:r>
              <w:rPr>
                <w:rFonts w:ascii="Times New Roman" w:hAnsi="Times New Roman"/>
                <w:b/>
                <w:color w:val="0F172A"/>
                <w:sz w:val="21"/>
              </w:rPr>
              <w:t>Hurried Cursive Marathi</w:t>
            </w:r>
          </w:p>
        </w:tc>
        <w:tc>
          <w:tcPr>
            <w:tcW w:w="1152" w:type="dxa"/>
            <w:shd w:val="clear" w:color="auto" w:fill="FFFFFF"/>
          </w:tcPr>
          <w:p w14:paraId="0898A726" w14:textId="77777777" w:rsidR="003F558E" w:rsidRDefault="00075181">
            <w:pPr>
              <w:spacing w:before="60" w:after="60"/>
              <w:jc w:val="center"/>
            </w:pPr>
            <w:r>
              <w:rPr>
                <w:rFonts w:ascii="Times New Roman" w:hAnsi="Times New Roman"/>
                <w:color w:val="0F172A"/>
                <w:sz w:val="21"/>
              </w:rPr>
              <w:t>75</w:t>
            </w:r>
          </w:p>
        </w:tc>
        <w:tc>
          <w:tcPr>
            <w:tcW w:w="1584" w:type="dxa"/>
            <w:shd w:val="clear" w:color="auto" w:fill="FFFFFF"/>
          </w:tcPr>
          <w:p w14:paraId="635122C9" w14:textId="77777777" w:rsidR="003F558E" w:rsidRDefault="00075181">
            <w:pPr>
              <w:spacing w:before="60" w:after="60"/>
              <w:jc w:val="center"/>
            </w:pPr>
            <w:r>
              <w:rPr>
                <w:rFonts w:ascii="Times New Roman" w:hAnsi="Times New Roman"/>
                <w:color w:val="0F172A"/>
                <w:sz w:val="21"/>
              </w:rPr>
              <w:t>92.1%</w:t>
            </w:r>
          </w:p>
        </w:tc>
        <w:tc>
          <w:tcPr>
            <w:tcW w:w="1584" w:type="dxa"/>
            <w:shd w:val="clear" w:color="auto" w:fill="FFFFFF"/>
          </w:tcPr>
          <w:p w14:paraId="3AB06BE3" w14:textId="77777777" w:rsidR="003F558E" w:rsidRDefault="00075181">
            <w:pPr>
              <w:spacing w:before="60" w:after="60"/>
              <w:jc w:val="center"/>
            </w:pPr>
            <w:r>
              <w:rPr>
                <w:rFonts w:ascii="Times New Roman" w:hAnsi="Times New Roman"/>
                <w:color w:val="0F172A"/>
                <w:sz w:val="21"/>
              </w:rPr>
              <w:t>89.6%</w:t>
            </w:r>
          </w:p>
        </w:tc>
        <w:tc>
          <w:tcPr>
            <w:tcW w:w="1728" w:type="dxa"/>
            <w:shd w:val="clear" w:color="auto" w:fill="FFFFFF"/>
          </w:tcPr>
          <w:p w14:paraId="1D27A867" w14:textId="77777777" w:rsidR="003F558E" w:rsidRDefault="00075181">
            <w:pPr>
              <w:spacing w:before="60" w:after="60"/>
              <w:jc w:val="center"/>
            </w:pPr>
            <w:r>
              <w:rPr>
                <w:rFonts w:ascii="Times New Roman" w:hAnsi="Times New Roman"/>
                <w:color w:val="0F172A"/>
                <w:sz w:val="21"/>
              </w:rPr>
              <w:t>91.4%</w:t>
            </w:r>
          </w:p>
        </w:tc>
        <w:tc>
          <w:tcPr>
            <w:tcW w:w="1440" w:type="dxa"/>
            <w:shd w:val="clear" w:color="auto" w:fill="FFFFFF"/>
          </w:tcPr>
          <w:p w14:paraId="15742F18" w14:textId="77777777" w:rsidR="003F558E" w:rsidRDefault="00075181">
            <w:pPr>
              <w:spacing w:before="60" w:after="60"/>
              <w:jc w:val="center"/>
            </w:pPr>
            <w:r>
              <w:rPr>
                <w:rFonts w:ascii="Times New Roman" w:hAnsi="Times New Roman"/>
                <w:color w:val="0F172A"/>
                <w:sz w:val="21"/>
              </w:rPr>
              <w:t>93.8%</w:t>
            </w:r>
          </w:p>
        </w:tc>
      </w:tr>
      <w:tr w:rsidR="003F558E" w14:paraId="693A3B1F" w14:textId="77777777">
        <w:trPr>
          <w:jc w:val="center"/>
        </w:trPr>
        <w:tc>
          <w:tcPr>
            <w:tcW w:w="2592" w:type="dxa"/>
            <w:shd w:val="clear" w:color="auto" w:fill="F8FAFC"/>
          </w:tcPr>
          <w:p w14:paraId="0AF7758E" w14:textId="77777777" w:rsidR="003F558E" w:rsidRDefault="00075181">
            <w:pPr>
              <w:spacing w:before="60" w:after="60"/>
            </w:pPr>
            <w:r>
              <w:rPr>
                <w:rFonts w:ascii="Times New Roman" w:hAnsi="Times New Roman"/>
                <w:b/>
                <w:color w:val="0F172A"/>
                <w:sz w:val="21"/>
              </w:rPr>
              <w:t>Faded Carbon / Creased Slips</w:t>
            </w:r>
          </w:p>
        </w:tc>
        <w:tc>
          <w:tcPr>
            <w:tcW w:w="1152" w:type="dxa"/>
            <w:shd w:val="clear" w:color="auto" w:fill="F8FAFC"/>
          </w:tcPr>
          <w:p w14:paraId="5265856D" w14:textId="77777777" w:rsidR="003F558E" w:rsidRDefault="00075181">
            <w:pPr>
              <w:spacing w:before="60" w:after="60"/>
              <w:jc w:val="center"/>
            </w:pPr>
            <w:r>
              <w:rPr>
                <w:rFonts w:ascii="Times New Roman" w:hAnsi="Times New Roman"/>
                <w:color w:val="0F172A"/>
                <w:sz w:val="21"/>
              </w:rPr>
              <w:t>50</w:t>
            </w:r>
          </w:p>
        </w:tc>
        <w:tc>
          <w:tcPr>
            <w:tcW w:w="1584" w:type="dxa"/>
            <w:shd w:val="clear" w:color="auto" w:fill="F8FAFC"/>
          </w:tcPr>
          <w:p w14:paraId="1BBC9352" w14:textId="77777777" w:rsidR="003F558E" w:rsidRDefault="00075181">
            <w:pPr>
              <w:spacing w:before="60" w:after="60"/>
              <w:jc w:val="center"/>
            </w:pPr>
            <w:r>
              <w:rPr>
                <w:rFonts w:ascii="Times New Roman" w:hAnsi="Times New Roman"/>
                <w:color w:val="0F172A"/>
                <w:sz w:val="21"/>
              </w:rPr>
              <w:t>88.7%</w:t>
            </w:r>
          </w:p>
        </w:tc>
        <w:tc>
          <w:tcPr>
            <w:tcW w:w="1584" w:type="dxa"/>
            <w:shd w:val="clear" w:color="auto" w:fill="F8FAFC"/>
          </w:tcPr>
          <w:p w14:paraId="2C6C79C5" w14:textId="77777777" w:rsidR="003F558E" w:rsidRDefault="00075181">
            <w:pPr>
              <w:spacing w:before="60" w:after="60"/>
              <w:jc w:val="center"/>
            </w:pPr>
            <w:r>
              <w:rPr>
                <w:rFonts w:ascii="Times New Roman" w:hAnsi="Times New Roman"/>
                <w:color w:val="0F172A"/>
                <w:sz w:val="21"/>
              </w:rPr>
              <w:t>85.2%</w:t>
            </w:r>
          </w:p>
        </w:tc>
        <w:tc>
          <w:tcPr>
            <w:tcW w:w="1728" w:type="dxa"/>
            <w:shd w:val="clear" w:color="auto" w:fill="F8FAFC"/>
          </w:tcPr>
          <w:p w14:paraId="58885142" w14:textId="77777777" w:rsidR="003F558E" w:rsidRDefault="00075181">
            <w:pPr>
              <w:spacing w:before="60" w:after="60"/>
              <w:jc w:val="center"/>
            </w:pPr>
            <w:r>
              <w:rPr>
                <w:rFonts w:ascii="Times New Roman" w:hAnsi="Times New Roman"/>
                <w:color w:val="0F172A"/>
                <w:sz w:val="21"/>
              </w:rPr>
              <w:t>87.0%</w:t>
            </w:r>
          </w:p>
        </w:tc>
        <w:tc>
          <w:tcPr>
            <w:tcW w:w="1440" w:type="dxa"/>
            <w:shd w:val="clear" w:color="auto" w:fill="F8FAFC"/>
          </w:tcPr>
          <w:p w14:paraId="00A230E4" w14:textId="77777777" w:rsidR="003F558E" w:rsidRDefault="00075181">
            <w:pPr>
              <w:spacing w:before="60" w:after="60"/>
              <w:jc w:val="center"/>
            </w:pPr>
            <w:r>
              <w:rPr>
                <w:rFonts w:ascii="Times New Roman" w:hAnsi="Times New Roman"/>
                <w:color w:val="0F172A"/>
                <w:sz w:val="21"/>
              </w:rPr>
              <w:t>89.2%</w:t>
            </w:r>
          </w:p>
        </w:tc>
      </w:tr>
      <w:tr w:rsidR="003F558E" w14:paraId="61956AE9" w14:textId="77777777">
        <w:trPr>
          <w:jc w:val="center"/>
        </w:trPr>
        <w:tc>
          <w:tcPr>
            <w:tcW w:w="2592" w:type="dxa"/>
            <w:shd w:val="clear" w:color="auto" w:fill="FFFFFF"/>
          </w:tcPr>
          <w:p w14:paraId="79FAF91D" w14:textId="77777777" w:rsidR="003F558E" w:rsidRDefault="00075181">
            <w:pPr>
              <w:spacing w:before="60" w:after="60"/>
            </w:pPr>
            <w:r>
              <w:rPr>
                <w:rFonts w:ascii="Times New Roman" w:hAnsi="Times New Roman"/>
                <w:b/>
                <w:color w:val="0F172A"/>
                <w:sz w:val="21"/>
              </w:rPr>
              <w:t>Weighted System Average</w:t>
            </w:r>
          </w:p>
        </w:tc>
        <w:tc>
          <w:tcPr>
            <w:tcW w:w="1152" w:type="dxa"/>
            <w:shd w:val="clear" w:color="auto" w:fill="FFFFFF"/>
          </w:tcPr>
          <w:p w14:paraId="2C33C592" w14:textId="77777777" w:rsidR="003F558E" w:rsidRDefault="00075181">
            <w:pPr>
              <w:spacing w:before="60" w:after="60"/>
              <w:jc w:val="center"/>
            </w:pPr>
            <w:r>
              <w:rPr>
                <w:rFonts w:ascii="Times New Roman" w:hAnsi="Times New Roman"/>
                <w:color w:val="0F172A"/>
                <w:sz w:val="21"/>
              </w:rPr>
              <w:t>250</w:t>
            </w:r>
          </w:p>
        </w:tc>
        <w:tc>
          <w:tcPr>
            <w:tcW w:w="1584" w:type="dxa"/>
            <w:shd w:val="clear" w:color="auto" w:fill="FFFFFF"/>
          </w:tcPr>
          <w:p w14:paraId="592F4B94" w14:textId="77777777" w:rsidR="003F558E" w:rsidRDefault="00075181">
            <w:pPr>
              <w:spacing w:before="60" w:after="60"/>
              <w:jc w:val="center"/>
            </w:pPr>
            <w:r>
              <w:rPr>
                <w:rFonts w:ascii="Times New Roman" w:hAnsi="Times New Roman"/>
                <w:color w:val="0F172A"/>
                <w:sz w:val="21"/>
              </w:rPr>
              <w:t>94.3%</w:t>
            </w:r>
          </w:p>
        </w:tc>
        <w:tc>
          <w:tcPr>
            <w:tcW w:w="1584" w:type="dxa"/>
            <w:shd w:val="clear" w:color="auto" w:fill="FFFFFF"/>
          </w:tcPr>
          <w:p w14:paraId="067348EE" w14:textId="77777777" w:rsidR="003F558E" w:rsidRDefault="00075181">
            <w:pPr>
              <w:spacing w:before="60" w:after="60"/>
              <w:jc w:val="center"/>
            </w:pPr>
            <w:r>
              <w:rPr>
                <w:rFonts w:ascii="Times New Roman" w:hAnsi="Times New Roman"/>
                <w:color w:val="0F172A"/>
                <w:sz w:val="21"/>
              </w:rPr>
              <w:t>92.3%</w:t>
            </w:r>
          </w:p>
        </w:tc>
        <w:tc>
          <w:tcPr>
            <w:tcW w:w="1728" w:type="dxa"/>
            <w:shd w:val="clear" w:color="auto" w:fill="FFFFFF"/>
          </w:tcPr>
          <w:p w14:paraId="0FC195F9" w14:textId="77777777" w:rsidR="003F558E" w:rsidRDefault="00075181">
            <w:pPr>
              <w:spacing w:before="60" w:after="60"/>
              <w:jc w:val="center"/>
            </w:pPr>
            <w:r>
              <w:rPr>
                <w:rFonts w:ascii="Times New Roman" w:hAnsi="Times New Roman"/>
                <w:color w:val="0F172A"/>
                <w:sz w:val="21"/>
              </w:rPr>
              <w:t>93.4%</w:t>
            </w:r>
          </w:p>
        </w:tc>
        <w:tc>
          <w:tcPr>
            <w:tcW w:w="1440" w:type="dxa"/>
            <w:shd w:val="clear" w:color="auto" w:fill="FFFFFF"/>
          </w:tcPr>
          <w:p w14:paraId="10A33E30" w14:textId="77777777" w:rsidR="003F558E" w:rsidRDefault="00075181">
            <w:pPr>
              <w:spacing w:before="60" w:after="60"/>
              <w:jc w:val="center"/>
            </w:pPr>
            <w:r>
              <w:rPr>
                <w:rFonts w:ascii="Times New Roman" w:hAnsi="Times New Roman"/>
                <w:color w:val="0F172A"/>
                <w:sz w:val="21"/>
              </w:rPr>
              <w:t>95.1%</w:t>
            </w:r>
          </w:p>
        </w:tc>
      </w:tr>
    </w:tbl>
    <w:p w14:paraId="3C3364AE" w14:textId="77777777" w:rsidR="003F558E" w:rsidRDefault="00075181">
      <w:pPr>
        <w:keepNext/>
        <w:spacing w:before="160" w:after="60"/>
      </w:pPr>
      <w:r>
        <w:rPr>
          <w:rFonts w:ascii="Times New Roman" w:hAnsi="Times New Roman"/>
          <w:b/>
          <w:color w:val="1E293B"/>
          <w:sz w:val="24"/>
        </w:rPr>
        <w:t>Ablation Analysis: Gemini Multimodal Vision vs. Legacy OCR Frameworks:</w:t>
      </w:r>
    </w:p>
    <w:p w14:paraId="1AAA409A" w14:textId="77777777" w:rsidR="003F558E" w:rsidRDefault="00075181">
      <w:pPr>
        <w:spacing w:after="160"/>
        <w:jc w:val="both"/>
      </w:pPr>
      <w:r>
        <w:rPr>
          <w:rFonts w:ascii="Times New Roman" w:hAnsi="Times New Roman"/>
          <w:color w:val="0F172A"/>
          <w:sz w:val="24"/>
        </w:rPr>
        <w:t>To rigorously quantify the technological advantage of native multimodal vision LLMs, an ablation benchmark was conducted on the same 250 handwritten Devanagari slips comparing Gemini Flash Lite against Tesseract 5.3 (with LSTM trained on Devanagari) and EasyOCR (ResNet + BiLSTM + CTC). Tesseract attained only 49.2% word accuracy, frequently fragmenting connected conjuncts and omitting unlinked vowel diacritics. EasyOCR achieved 63.8% word accuracy but failed completely in aligning numbers to item names acro</w:t>
      </w:r>
      <w:r>
        <w:rPr>
          <w:rFonts w:ascii="Times New Roman" w:hAnsi="Times New Roman"/>
          <w:color w:val="0F172A"/>
          <w:sz w:val="24"/>
        </w:rPr>
        <w:t>ss creased lines. In contrast, Google Gemini Vision achieved 92.3% word accuracy and 95.1% mathematical total alignment, demonstrating that joint visual-semantic transformer embeddings resolve ambiguities that traditional character-segmentation algorithms cannot overcome.</w:t>
      </w:r>
    </w:p>
    <w:p w14:paraId="107D222C" w14:textId="77777777" w:rsidR="003F558E" w:rsidRDefault="00075181">
      <w:pPr>
        <w:spacing w:after="160"/>
        <w:jc w:val="both"/>
      </w:pPr>
      <w:r>
        <w:rPr>
          <w:rFonts w:ascii="Times New Roman" w:hAnsi="Times New Roman"/>
          <w:color w:val="0F172A"/>
          <w:sz w:val="24"/>
        </w:rPr>
        <w:t>The end-to-end latency of the vernacular voice assistant was benchmarked across 500 spoken interactions under realistic 4G mobile broadband conditions. As documented in Table 4.2, the total turnaround time from the completion of the merchant's spoken question to the initiation of synthesized Marathi speech averaged 1,160 milliseconds (1.16 seconds), well within the conversational tolerance threshold of retail environments.</w:t>
      </w:r>
    </w:p>
    <w:p w14:paraId="459C7F17" w14:textId="77777777" w:rsidR="00044184" w:rsidRDefault="00044184">
      <w:pPr>
        <w:spacing w:after="80"/>
        <w:jc w:val="center"/>
        <w:rPr>
          <w:rFonts w:ascii="Times New Roman" w:hAnsi="Times New Roman"/>
          <w:b/>
          <w:color w:val="0F172A"/>
          <w:sz w:val="24"/>
        </w:rPr>
      </w:pPr>
    </w:p>
    <w:p w14:paraId="4B38C1E0" w14:textId="77777777" w:rsidR="00044184" w:rsidRDefault="00044184">
      <w:pPr>
        <w:spacing w:after="80"/>
        <w:jc w:val="center"/>
        <w:rPr>
          <w:rFonts w:ascii="Times New Roman" w:hAnsi="Times New Roman"/>
          <w:b/>
          <w:color w:val="0F172A"/>
          <w:sz w:val="24"/>
        </w:rPr>
      </w:pPr>
    </w:p>
    <w:p w14:paraId="2B94BDBD" w14:textId="1FC45D37" w:rsidR="003F558E" w:rsidRDefault="00075181">
      <w:pPr>
        <w:spacing w:after="80"/>
        <w:jc w:val="center"/>
        <w:rPr>
          <w:rFonts w:ascii="Times New Roman" w:hAnsi="Times New Roman"/>
          <w:b/>
          <w:color w:val="0F172A"/>
          <w:sz w:val="24"/>
        </w:rPr>
      </w:pPr>
      <w:r>
        <w:rPr>
          <w:rFonts w:ascii="Times New Roman" w:hAnsi="Times New Roman"/>
          <w:b/>
          <w:color w:val="0F172A"/>
          <w:sz w:val="24"/>
        </w:rPr>
        <w:t>Table 4.2: End-to-End Latency Performance across AI Inference &amp; Speech Pipelines</w:t>
      </w:r>
    </w:p>
    <w:p w14:paraId="528D46E9" w14:textId="77777777" w:rsidR="00044184" w:rsidRDefault="00044184">
      <w:pPr>
        <w:spacing w:after="80"/>
        <w:jc w:val="center"/>
      </w:pP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2561"/>
        <w:gridCol w:w="1567"/>
        <w:gridCol w:w="1567"/>
        <w:gridCol w:w="1567"/>
        <w:gridCol w:w="2703"/>
      </w:tblGrid>
      <w:tr w:rsidR="003F558E" w14:paraId="785842CF" w14:textId="77777777">
        <w:trPr>
          <w:jc w:val="center"/>
        </w:trPr>
        <w:tc>
          <w:tcPr>
            <w:tcW w:w="2592" w:type="dxa"/>
            <w:shd w:val="clear" w:color="auto" w:fill="EBF2FA"/>
          </w:tcPr>
          <w:p w14:paraId="043FC7A4" w14:textId="77777777" w:rsidR="003F558E" w:rsidRDefault="00075181">
            <w:pPr>
              <w:spacing w:before="80" w:after="80"/>
              <w:jc w:val="center"/>
            </w:pPr>
            <w:r>
              <w:rPr>
                <w:rFonts w:ascii="Times New Roman" w:hAnsi="Times New Roman"/>
                <w:b/>
                <w:color w:val="0F172A"/>
              </w:rPr>
              <w:t>Pipeline Stage</w:t>
            </w:r>
          </w:p>
        </w:tc>
        <w:tc>
          <w:tcPr>
            <w:tcW w:w="1584" w:type="dxa"/>
            <w:shd w:val="clear" w:color="auto" w:fill="EBF2FA"/>
          </w:tcPr>
          <w:p w14:paraId="1DDA9919" w14:textId="77777777" w:rsidR="003F558E" w:rsidRDefault="00075181">
            <w:pPr>
              <w:spacing w:before="80" w:after="80"/>
              <w:jc w:val="center"/>
            </w:pPr>
            <w:r>
              <w:rPr>
                <w:rFonts w:ascii="Times New Roman" w:hAnsi="Times New Roman"/>
                <w:b/>
                <w:color w:val="0F172A"/>
              </w:rPr>
              <w:t>P50 Latency (ms)</w:t>
            </w:r>
          </w:p>
        </w:tc>
        <w:tc>
          <w:tcPr>
            <w:tcW w:w="1584" w:type="dxa"/>
            <w:shd w:val="clear" w:color="auto" w:fill="EBF2FA"/>
          </w:tcPr>
          <w:p w14:paraId="66302899" w14:textId="77777777" w:rsidR="003F558E" w:rsidRDefault="00075181">
            <w:pPr>
              <w:spacing w:before="80" w:after="80"/>
              <w:jc w:val="center"/>
            </w:pPr>
            <w:r>
              <w:rPr>
                <w:rFonts w:ascii="Times New Roman" w:hAnsi="Times New Roman"/>
                <w:b/>
                <w:color w:val="0F172A"/>
              </w:rPr>
              <w:t>P95 Latency (ms)</w:t>
            </w:r>
          </w:p>
        </w:tc>
        <w:tc>
          <w:tcPr>
            <w:tcW w:w="1584" w:type="dxa"/>
            <w:shd w:val="clear" w:color="auto" w:fill="EBF2FA"/>
          </w:tcPr>
          <w:p w14:paraId="60927196" w14:textId="77777777" w:rsidR="003F558E" w:rsidRDefault="00075181">
            <w:pPr>
              <w:spacing w:before="80" w:after="80"/>
              <w:jc w:val="center"/>
            </w:pPr>
            <w:r>
              <w:rPr>
                <w:rFonts w:ascii="Times New Roman" w:hAnsi="Times New Roman"/>
                <w:b/>
                <w:color w:val="0F172A"/>
              </w:rPr>
              <w:t>P99 Latency (ms)</w:t>
            </w:r>
          </w:p>
        </w:tc>
        <w:tc>
          <w:tcPr>
            <w:tcW w:w="2736" w:type="dxa"/>
            <w:shd w:val="clear" w:color="auto" w:fill="EBF2FA"/>
          </w:tcPr>
          <w:p w14:paraId="6D1C78EE" w14:textId="77777777" w:rsidR="003F558E" w:rsidRDefault="00075181">
            <w:pPr>
              <w:spacing w:before="80" w:after="80"/>
              <w:jc w:val="center"/>
            </w:pPr>
            <w:r>
              <w:rPr>
                <w:rFonts w:ascii="Times New Roman" w:hAnsi="Times New Roman"/>
                <w:b/>
                <w:color w:val="0F172A"/>
              </w:rPr>
              <w:t>Optimization Technique</w:t>
            </w:r>
          </w:p>
        </w:tc>
      </w:tr>
      <w:tr w:rsidR="003F558E" w14:paraId="056AACA4" w14:textId="77777777">
        <w:trPr>
          <w:jc w:val="center"/>
        </w:trPr>
        <w:tc>
          <w:tcPr>
            <w:tcW w:w="2592" w:type="dxa"/>
            <w:shd w:val="clear" w:color="auto" w:fill="FFFFFF"/>
          </w:tcPr>
          <w:p w14:paraId="6D08053E" w14:textId="77777777" w:rsidR="003F558E" w:rsidRDefault="00075181">
            <w:pPr>
              <w:spacing w:before="60" w:after="60"/>
            </w:pPr>
            <w:r>
              <w:rPr>
                <w:rFonts w:ascii="Times New Roman" w:hAnsi="Times New Roman"/>
                <w:b/>
                <w:color w:val="0F172A"/>
                <w:sz w:val="21"/>
              </w:rPr>
              <w:t>Audio Capture &amp; Client Encoding</w:t>
            </w:r>
          </w:p>
        </w:tc>
        <w:tc>
          <w:tcPr>
            <w:tcW w:w="1584" w:type="dxa"/>
            <w:shd w:val="clear" w:color="auto" w:fill="FFFFFF"/>
          </w:tcPr>
          <w:p w14:paraId="67BE1A13" w14:textId="77777777" w:rsidR="003F558E" w:rsidRDefault="00075181">
            <w:pPr>
              <w:spacing w:before="60" w:after="60"/>
              <w:jc w:val="center"/>
            </w:pPr>
            <w:r>
              <w:rPr>
                <w:rFonts w:ascii="Times New Roman" w:hAnsi="Times New Roman"/>
                <w:color w:val="0F172A"/>
                <w:sz w:val="21"/>
              </w:rPr>
              <w:t>110 ms</w:t>
            </w:r>
          </w:p>
        </w:tc>
        <w:tc>
          <w:tcPr>
            <w:tcW w:w="1584" w:type="dxa"/>
            <w:shd w:val="clear" w:color="auto" w:fill="FFFFFF"/>
          </w:tcPr>
          <w:p w14:paraId="02FB432B" w14:textId="77777777" w:rsidR="003F558E" w:rsidRDefault="00075181">
            <w:pPr>
              <w:spacing w:before="60" w:after="60"/>
              <w:jc w:val="center"/>
            </w:pPr>
            <w:r>
              <w:rPr>
                <w:rFonts w:ascii="Times New Roman" w:hAnsi="Times New Roman"/>
                <w:color w:val="0F172A"/>
                <w:sz w:val="21"/>
              </w:rPr>
              <w:t>145 ms</w:t>
            </w:r>
          </w:p>
        </w:tc>
        <w:tc>
          <w:tcPr>
            <w:tcW w:w="1584" w:type="dxa"/>
            <w:shd w:val="clear" w:color="auto" w:fill="FFFFFF"/>
          </w:tcPr>
          <w:p w14:paraId="7C4C6A30" w14:textId="77777777" w:rsidR="003F558E" w:rsidRDefault="00075181">
            <w:pPr>
              <w:spacing w:before="60" w:after="60"/>
              <w:jc w:val="center"/>
            </w:pPr>
            <w:r>
              <w:rPr>
                <w:rFonts w:ascii="Times New Roman" w:hAnsi="Times New Roman"/>
                <w:color w:val="0F172A"/>
                <w:sz w:val="21"/>
              </w:rPr>
              <w:t>180 ms</w:t>
            </w:r>
          </w:p>
        </w:tc>
        <w:tc>
          <w:tcPr>
            <w:tcW w:w="2736" w:type="dxa"/>
            <w:shd w:val="clear" w:color="auto" w:fill="FFFFFF"/>
          </w:tcPr>
          <w:p w14:paraId="1A929BAB" w14:textId="77777777" w:rsidR="003F558E" w:rsidRDefault="00075181">
            <w:pPr>
              <w:spacing w:before="60" w:after="60"/>
            </w:pPr>
            <w:r>
              <w:rPr>
                <w:rFonts w:ascii="Times New Roman" w:hAnsi="Times New Roman"/>
                <w:color w:val="0F172A"/>
                <w:sz w:val="21"/>
              </w:rPr>
              <w:t>MediaRecorder WebM/Opus streaming</w:t>
            </w:r>
          </w:p>
        </w:tc>
      </w:tr>
      <w:tr w:rsidR="003F558E" w14:paraId="29B2CDE3" w14:textId="77777777">
        <w:trPr>
          <w:jc w:val="center"/>
        </w:trPr>
        <w:tc>
          <w:tcPr>
            <w:tcW w:w="2592" w:type="dxa"/>
            <w:shd w:val="clear" w:color="auto" w:fill="F8FAFC"/>
          </w:tcPr>
          <w:p w14:paraId="686DC7EC" w14:textId="77777777" w:rsidR="003F558E" w:rsidRDefault="00075181">
            <w:pPr>
              <w:spacing w:before="60" w:after="60"/>
            </w:pPr>
            <w:r>
              <w:rPr>
                <w:rFonts w:ascii="Times New Roman" w:hAnsi="Times New Roman"/>
                <w:b/>
                <w:color w:val="0F172A"/>
                <w:sz w:val="21"/>
              </w:rPr>
              <w:t>Speech-to-Text Transcription</w:t>
            </w:r>
          </w:p>
        </w:tc>
        <w:tc>
          <w:tcPr>
            <w:tcW w:w="1584" w:type="dxa"/>
            <w:shd w:val="clear" w:color="auto" w:fill="F8FAFC"/>
          </w:tcPr>
          <w:p w14:paraId="569B995A" w14:textId="77777777" w:rsidR="003F558E" w:rsidRDefault="00075181">
            <w:pPr>
              <w:spacing w:before="60" w:after="60"/>
              <w:jc w:val="center"/>
            </w:pPr>
            <w:r>
              <w:rPr>
                <w:rFonts w:ascii="Times New Roman" w:hAnsi="Times New Roman"/>
                <w:color w:val="0F172A"/>
                <w:sz w:val="21"/>
              </w:rPr>
              <w:t>320 ms</w:t>
            </w:r>
          </w:p>
        </w:tc>
        <w:tc>
          <w:tcPr>
            <w:tcW w:w="1584" w:type="dxa"/>
            <w:shd w:val="clear" w:color="auto" w:fill="F8FAFC"/>
          </w:tcPr>
          <w:p w14:paraId="2A56EBC3" w14:textId="77777777" w:rsidR="003F558E" w:rsidRDefault="00075181">
            <w:pPr>
              <w:spacing w:before="60" w:after="60"/>
              <w:jc w:val="center"/>
            </w:pPr>
            <w:r>
              <w:rPr>
                <w:rFonts w:ascii="Times New Roman" w:hAnsi="Times New Roman"/>
                <w:color w:val="0F172A"/>
                <w:sz w:val="21"/>
              </w:rPr>
              <w:t>450 ms</w:t>
            </w:r>
          </w:p>
        </w:tc>
        <w:tc>
          <w:tcPr>
            <w:tcW w:w="1584" w:type="dxa"/>
            <w:shd w:val="clear" w:color="auto" w:fill="F8FAFC"/>
          </w:tcPr>
          <w:p w14:paraId="639F580D" w14:textId="77777777" w:rsidR="003F558E" w:rsidRDefault="00075181">
            <w:pPr>
              <w:spacing w:before="60" w:after="60"/>
              <w:jc w:val="center"/>
            </w:pPr>
            <w:r>
              <w:rPr>
                <w:rFonts w:ascii="Times New Roman" w:hAnsi="Times New Roman"/>
                <w:color w:val="0F172A"/>
                <w:sz w:val="21"/>
              </w:rPr>
              <w:t>580 ms</w:t>
            </w:r>
          </w:p>
        </w:tc>
        <w:tc>
          <w:tcPr>
            <w:tcW w:w="2736" w:type="dxa"/>
            <w:shd w:val="clear" w:color="auto" w:fill="F8FAFC"/>
          </w:tcPr>
          <w:p w14:paraId="7301DE1C" w14:textId="77777777" w:rsidR="003F558E" w:rsidRDefault="00075181">
            <w:pPr>
              <w:spacing w:before="60" w:after="60"/>
            </w:pPr>
            <w:r>
              <w:rPr>
                <w:rFonts w:ascii="Times New Roman" w:hAnsi="Times New Roman"/>
                <w:color w:val="0F172A"/>
                <w:sz w:val="21"/>
              </w:rPr>
              <w:t>Asynchronous streaming endpoint</w:t>
            </w:r>
          </w:p>
        </w:tc>
      </w:tr>
      <w:tr w:rsidR="003F558E" w14:paraId="710556E6" w14:textId="77777777">
        <w:trPr>
          <w:jc w:val="center"/>
        </w:trPr>
        <w:tc>
          <w:tcPr>
            <w:tcW w:w="2592" w:type="dxa"/>
            <w:shd w:val="clear" w:color="auto" w:fill="FFFFFF"/>
          </w:tcPr>
          <w:p w14:paraId="4B913EBA" w14:textId="77777777" w:rsidR="003F558E" w:rsidRDefault="00075181">
            <w:pPr>
              <w:spacing w:before="60" w:after="60"/>
            </w:pPr>
            <w:r>
              <w:rPr>
                <w:rFonts w:ascii="Times New Roman" w:hAnsi="Times New Roman"/>
                <w:b/>
                <w:color w:val="0F172A"/>
                <w:sz w:val="21"/>
              </w:rPr>
              <w:t>Transactional RAG Query Engine</w:t>
            </w:r>
          </w:p>
        </w:tc>
        <w:tc>
          <w:tcPr>
            <w:tcW w:w="1584" w:type="dxa"/>
            <w:shd w:val="clear" w:color="auto" w:fill="FFFFFF"/>
          </w:tcPr>
          <w:p w14:paraId="1E20476E" w14:textId="77777777" w:rsidR="003F558E" w:rsidRDefault="00075181">
            <w:pPr>
              <w:spacing w:before="60" w:after="60"/>
              <w:jc w:val="center"/>
            </w:pPr>
            <w:r>
              <w:rPr>
                <w:rFonts w:ascii="Times New Roman" w:hAnsi="Times New Roman"/>
                <w:color w:val="0F172A"/>
                <w:sz w:val="21"/>
              </w:rPr>
              <w:t>45 ms</w:t>
            </w:r>
          </w:p>
        </w:tc>
        <w:tc>
          <w:tcPr>
            <w:tcW w:w="1584" w:type="dxa"/>
            <w:shd w:val="clear" w:color="auto" w:fill="FFFFFF"/>
          </w:tcPr>
          <w:p w14:paraId="576102FA" w14:textId="77777777" w:rsidR="003F558E" w:rsidRDefault="00075181">
            <w:pPr>
              <w:spacing w:before="60" w:after="60"/>
              <w:jc w:val="center"/>
            </w:pPr>
            <w:r>
              <w:rPr>
                <w:rFonts w:ascii="Times New Roman" w:hAnsi="Times New Roman"/>
                <w:color w:val="0F172A"/>
                <w:sz w:val="21"/>
              </w:rPr>
              <w:t>72 ms</w:t>
            </w:r>
          </w:p>
        </w:tc>
        <w:tc>
          <w:tcPr>
            <w:tcW w:w="1584" w:type="dxa"/>
            <w:shd w:val="clear" w:color="auto" w:fill="FFFFFF"/>
          </w:tcPr>
          <w:p w14:paraId="3FBC1D9E" w14:textId="77777777" w:rsidR="003F558E" w:rsidRDefault="00075181">
            <w:pPr>
              <w:spacing w:before="60" w:after="60"/>
              <w:jc w:val="center"/>
            </w:pPr>
            <w:r>
              <w:rPr>
                <w:rFonts w:ascii="Times New Roman" w:hAnsi="Times New Roman"/>
                <w:color w:val="0F172A"/>
                <w:sz w:val="21"/>
              </w:rPr>
              <w:t>95 ms</w:t>
            </w:r>
          </w:p>
        </w:tc>
        <w:tc>
          <w:tcPr>
            <w:tcW w:w="2736" w:type="dxa"/>
            <w:shd w:val="clear" w:color="auto" w:fill="FFFFFF"/>
          </w:tcPr>
          <w:p w14:paraId="2EC90659" w14:textId="77777777" w:rsidR="003F558E" w:rsidRDefault="00075181">
            <w:pPr>
              <w:spacing w:before="60" w:after="60"/>
            </w:pPr>
            <w:r>
              <w:rPr>
                <w:rFonts w:ascii="Times New Roman" w:hAnsi="Times New Roman"/>
                <w:color w:val="0F172A"/>
                <w:sz w:val="21"/>
              </w:rPr>
              <w:t>In-memory SQLite indexed view</w:t>
            </w:r>
          </w:p>
        </w:tc>
      </w:tr>
      <w:tr w:rsidR="003F558E" w14:paraId="75C95334" w14:textId="77777777">
        <w:trPr>
          <w:jc w:val="center"/>
        </w:trPr>
        <w:tc>
          <w:tcPr>
            <w:tcW w:w="2592" w:type="dxa"/>
            <w:shd w:val="clear" w:color="auto" w:fill="F8FAFC"/>
          </w:tcPr>
          <w:p w14:paraId="74E3BC33" w14:textId="77777777" w:rsidR="003F558E" w:rsidRDefault="00075181">
            <w:pPr>
              <w:spacing w:before="60" w:after="60"/>
            </w:pPr>
            <w:r>
              <w:rPr>
                <w:rFonts w:ascii="Times New Roman" w:hAnsi="Times New Roman"/>
                <w:b/>
                <w:color w:val="0F172A"/>
                <w:sz w:val="21"/>
              </w:rPr>
              <w:t>LLM Text Answer Generation</w:t>
            </w:r>
          </w:p>
        </w:tc>
        <w:tc>
          <w:tcPr>
            <w:tcW w:w="1584" w:type="dxa"/>
            <w:shd w:val="clear" w:color="auto" w:fill="F8FAFC"/>
          </w:tcPr>
          <w:p w14:paraId="5FB7DA1A" w14:textId="77777777" w:rsidR="003F558E" w:rsidRDefault="00075181">
            <w:pPr>
              <w:spacing w:before="60" w:after="60"/>
              <w:jc w:val="center"/>
            </w:pPr>
            <w:r>
              <w:rPr>
                <w:rFonts w:ascii="Times New Roman" w:hAnsi="Times New Roman"/>
                <w:color w:val="0F172A"/>
                <w:sz w:val="21"/>
              </w:rPr>
              <w:t>390 ms</w:t>
            </w:r>
          </w:p>
        </w:tc>
        <w:tc>
          <w:tcPr>
            <w:tcW w:w="1584" w:type="dxa"/>
            <w:shd w:val="clear" w:color="auto" w:fill="F8FAFC"/>
          </w:tcPr>
          <w:p w14:paraId="2B36EEBD" w14:textId="77777777" w:rsidR="003F558E" w:rsidRDefault="00075181">
            <w:pPr>
              <w:spacing w:before="60" w:after="60"/>
              <w:jc w:val="center"/>
            </w:pPr>
            <w:r>
              <w:rPr>
                <w:rFonts w:ascii="Times New Roman" w:hAnsi="Times New Roman"/>
                <w:color w:val="0F172A"/>
                <w:sz w:val="21"/>
              </w:rPr>
              <w:t>520 ms</w:t>
            </w:r>
          </w:p>
        </w:tc>
        <w:tc>
          <w:tcPr>
            <w:tcW w:w="1584" w:type="dxa"/>
            <w:shd w:val="clear" w:color="auto" w:fill="F8FAFC"/>
          </w:tcPr>
          <w:p w14:paraId="75719396" w14:textId="77777777" w:rsidR="003F558E" w:rsidRDefault="00075181">
            <w:pPr>
              <w:spacing w:before="60" w:after="60"/>
              <w:jc w:val="center"/>
            </w:pPr>
            <w:r>
              <w:rPr>
                <w:rFonts w:ascii="Times New Roman" w:hAnsi="Times New Roman"/>
                <w:color w:val="0F172A"/>
                <w:sz w:val="21"/>
              </w:rPr>
              <w:t>680 ms</w:t>
            </w:r>
          </w:p>
        </w:tc>
        <w:tc>
          <w:tcPr>
            <w:tcW w:w="2736" w:type="dxa"/>
            <w:shd w:val="clear" w:color="auto" w:fill="F8FAFC"/>
          </w:tcPr>
          <w:p w14:paraId="2137D3E9" w14:textId="77777777" w:rsidR="003F558E" w:rsidRDefault="00075181">
            <w:pPr>
              <w:spacing w:before="60" w:after="60"/>
            </w:pPr>
            <w:r>
              <w:rPr>
                <w:rFonts w:ascii="Times New Roman" w:hAnsi="Times New Roman"/>
                <w:color w:val="0F172A"/>
                <w:sz w:val="21"/>
              </w:rPr>
              <w:t>gemini-flash-lite optimized prompt</w:t>
            </w:r>
          </w:p>
        </w:tc>
      </w:tr>
      <w:tr w:rsidR="003F558E" w14:paraId="423DC40D" w14:textId="77777777">
        <w:trPr>
          <w:jc w:val="center"/>
        </w:trPr>
        <w:tc>
          <w:tcPr>
            <w:tcW w:w="2592" w:type="dxa"/>
            <w:shd w:val="clear" w:color="auto" w:fill="FFFFFF"/>
          </w:tcPr>
          <w:p w14:paraId="4789EF9F" w14:textId="77777777" w:rsidR="003F558E" w:rsidRDefault="00075181">
            <w:pPr>
              <w:spacing w:before="60" w:after="60"/>
            </w:pPr>
            <w:r>
              <w:rPr>
                <w:rFonts w:ascii="Times New Roman" w:hAnsi="Times New Roman"/>
                <w:b/>
                <w:color w:val="0F172A"/>
                <w:sz w:val="21"/>
              </w:rPr>
              <w:t>Edge-TTS Neural Voice Synthesis</w:t>
            </w:r>
          </w:p>
        </w:tc>
        <w:tc>
          <w:tcPr>
            <w:tcW w:w="1584" w:type="dxa"/>
            <w:shd w:val="clear" w:color="auto" w:fill="FFFFFF"/>
          </w:tcPr>
          <w:p w14:paraId="11BA78D0" w14:textId="77777777" w:rsidR="003F558E" w:rsidRDefault="00075181">
            <w:pPr>
              <w:spacing w:before="60" w:after="60"/>
              <w:jc w:val="center"/>
            </w:pPr>
            <w:r>
              <w:rPr>
                <w:rFonts w:ascii="Times New Roman" w:hAnsi="Times New Roman"/>
                <w:color w:val="0F172A"/>
                <w:sz w:val="21"/>
              </w:rPr>
              <w:t>295 ms</w:t>
            </w:r>
          </w:p>
        </w:tc>
        <w:tc>
          <w:tcPr>
            <w:tcW w:w="1584" w:type="dxa"/>
            <w:shd w:val="clear" w:color="auto" w:fill="FFFFFF"/>
          </w:tcPr>
          <w:p w14:paraId="39B97311" w14:textId="77777777" w:rsidR="003F558E" w:rsidRDefault="00075181">
            <w:pPr>
              <w:spacing w:before="60" w:after="60"/>
              <w:jc w:val="center"/>
            </w:pPr>
            <w:r>
              <w:rPr>
                <w:rFonts w:ascii="Times New Roman" w:hAnsi="Times New Roman"/>
                <w:color w:val="0F172A"/>
                <w:sz w:val="21"/>
              </w:rPr>
              <w:t>380 ms</w:t>
            </w:r>
          </w:p>
        </w:tc>
        <w:tc>
          <w:tcPr>
            <w:tcW w:w="1584" w:type="dxa"/>
            <w:shd w:val="clear" w:color="auto" w:fill="FFFFFF"/>
          </w:tcPr>
          <w:p w14:paraId="1A803329" w14:textId="77777777" w:rsidR="003F558E" w:rsidRDefault="00075181">
            <w:pPr>
              <w:spacing w:before="60" w:after="60"/>
              <w:jc w:val="center"/>
            </w:pPr>
            <w:r>
              <w:rPr>
                <w:rFonts w:ascii="Times New Roman" w:hAnsi="Times New Roman"/>
                <w:color w:val="0F172A"/>
                <w:sz w:val="21"/>
              </w:rPr>
              <w:t>490 ms</w:t>
            </w:r>
          </w:p>
        </w:tc>
        <w:tc>
          <w:tcPr>
            <w:tcW w:w="2736" w:type="dxa"/>
            <w:shd w:val="clear" w:color="auto" w:fill="FFFFFF"/>
          </w:tcPr>
          <w:p w14:paraId="43377985" w14:textId="77777777" w:rsidR="003F558E" w:rsidRDefault="00075181">
            <w:pPr>
              <w:spacing w:before="60" w:after="60"/>
            </w:pPr>
            <w:r>
              <w:rPr>
                <w:rFonts w:ascii="Times New Roman" w:hAnsi="Times New Roman"/>
                <w:color w:val="0F172A"/>
                <w:sz w:val="21"/>
              </w:rPr>
              <w:t>mr-IN-AarohiNeural chunked streaming</w:t>
            </w:r>
          </w:p>
        </w:tc>
      </w:tr>
      <w:tr w:rsidR="003F558E" w14:paraId="2EC80F5D" w14:textId="77777777">
        <w:trPr>
          <w:jc w:val="center"/>
        </w:trPr>
        <w:tc>
          <w:tcPr>
            <w:tcW w:w="2592" w:type="dxa"/>
            <w:shd w:val="clear" w:color="auto" w:fill="F8FAFC"/>
          </w:tcPr>
          <w:p w14:paraId="5696ED4E" w14:textId="77777777" w:rsidR="003F558E" w:rsidRDefault="00075181">
            <w:pPr>
              <w:spacing w:before="60" w:after="60"/>
            </w:pPr>
            <w:r>
              <w:rPr>
                <w:rFonts w:ascii="Times New Roman" w:hAnsi="Times New Roman"/>
                <w:b/>
                <w:color w:val="0F172A"/>
                <w:sz w:val="21"/>
              </w:rPr>
              <w:t>Total End-to-End Turnaround</w:t>
            </w:r>
          </w:p>
        </w:tc>
        <w:tc>
          <w:tcPr>
            <w:tcW w:w="1584" w:type="dxa"/>
            <w:shd w:val="clear" w:color="auto" w:fill="F8FAFC"/>
          </w:tcPr>
          <w:p w14:paraId="771AA738" w14:textId="77777777" w:rsidR="003F558E" w:rsidRDefault="00075181">
            <w:pPr>
              <w:spacing w:before="60" w:after="60"/>
              <w:jc w:val="center"/>
            </w:pPr>
            <w:r>
              <w:rPr>
                <w:rFonts w:ascii="Times New Roman" w:hAnsi="Times New Roman"/>
                <w:color w:val="0F172A"/>
                <w:sz w:val="21"/>
              </w:rPr>
              <w:t>1,160 ms</w:t>
            </w:r>
          </w:p>
        </w:tc>
        <w:tc>
          <w:tcPr>
            <w:tcW w:w="1584" w:type="dxa"/>
            <w:shd w:val="clear" w:color="auto" w:fill="F8FAFC"/>
          </w:tcPr>
          <w:p w14:paraId="548E0009" w14:textId="77777777" w:rsidR="003F558E" w:rsidRDefault="00075181">
            <w:pPr>
              <w:spacing w:before="60" w:after="60"/>
              <w:jc w:val="center"/>
            </w:pPr>
            <w:r>
              <w:rPr>
                <w:rFonts w:ascii="Times New Roman" w:hAnsi="Times New Roman"/>
                <w:color w:val="0F172A"/>
                <w:sz w:val="21"/>
              </w:rPr>
              <w:t>1,567 ms</w:t>
            </w:r>
          </w:p>
        </w:tc>
        <w:tc>
          <w:tcPr>
            <w:tcW w:w="1584" w:type="dxa"/>
            <w:shd w:val="clear" w:color="auto" w:fill="F8FAFC"/>
          </w:tcPr>
          <w:p w14:paraId="66A43A4D" w14:textId="77777777" w:rsidR="003F558E" w:rsidRDefault="00075181">
            <w:pPr>
              <w:spacing w:before="60" w:after="60"/>
              <w:jc w:val="center"/>
            </w:pPr>
            <w:r>
              <w:rPr>
                <w:rFonts w:ascii="Times New Roman" w:hAnsi="Times New Roman"/>
                <w:color w:val="0F172A"/>
                <w:sz w:val="21"/>
              </w:rPr>
              <w:t>2,025 ms</w:t>
            </w:r>
          </w:p>
        </w:tc>
        <w:tc>
          <w:tcPr>
            <w:tcW w:w="2736" w:type="dxa"/>
            <w:shd w:val="clear" w:color="auto" w:fill="F8FAFC"/>
          </w:tcPr>
          <w:p w14:paraId="455D7E6E" w14:textId="77777777" w:rsidR="003F558E" w:rsidRDefault="00075181">
            <w:pPr>
              <w:spacing w:before="60" w:after="60"/>
            </w:pPr>
            <w:r>
              <w:rPr>
                <w:rFonts w:ascii="Times New Roman" w:hAnsi="Times New Roman"/>
                <w:color w:val="0F172A"/>
                <w:sz w:val="21"/>
              </w:rPr>
              <w:t>Full asynchronous pipeline concurrency</w:t>
            </w:r>
          </w:p>
        </w:tc>
      </w:tr>
    </w:tbl>
    <w:p w14:paraId="4C022E9D" w14:textId="77777777" w:rsidR="003F558E" w:rsidRDefault="00075181">
      <w:pPr>
        <w:keepNext/>
        <w:spacing w:before="160" w:after="60"/>
      </w:pPr>
      <w:r>
        <w:rPr>
          <w:rFonts w:ascii="Times New Roman" w:hAnsi="Times New Roman"/>
          <w:b/>
          <w:color w:val="1E293B"/>
          <w:sz w:val="24"/>
        </w:rPr>
        <w:t>System Usability Scale (SUS) Quantitative Evaluation:</w:t>
      </w:r>
    </w:p>
    <w:p w14:paraId="0AC30FFC" w14:textId="77777777" w:rsidR="003F558E" w:rsidRDefault="00075181">
      <w:pPr>
        <w:spacing w:after="160"/>
        <w:jc w:val="both"/>
      </w:pPr>
      <w:r>
        <w:rPr>
          <w:rFonts w:ascii="Times New Roman" w:hAnsi="Times New Roman"/>
          <w:color w:val="0F172A"/>
          <w:sz w:val="24"/>
        </w:rPr>
        <w:t>To evaluate real-world usability and merchant satisfaction, an empirical field study was conducted across 20 retail stores in Satara. Store proprietors were asked to evaluate VernaLedger-AI using the standardized 10-item System Usability Scale (SUS) questionnaire following one week of continuous daily operation. Table 4.3 outlines the quantitative metrics across core usability parameters.</w:t>
      </w:r>
    </w:p>
    <w:p w14:paraId="122C3A24" w14:textId="77777777" w:rsidR="00F5181C" w:rsidRDefault="00F5181C">
      <w:pPr>
        <w:spacing w:after="80"/>
        <w:jc w:val="center"/>
        <w:rPr>
          <w:rFonts w:ascii="Times New Roman" w:hAnsi="Times New Roman"/>
          <w:b/>
          <w:color w:val="0F172A"/>
          <w:sz w:val="24"/>
        </w:rPr>
      </w:pPr>
    </w:p>
    <w:p w14:paraId="52D8CF5C" w14:textId="77777777" w:rsidR="00F5181C" w:rsidRDefault="00F5181C">
      <w:pPr>
        <w:spacing w:after="80"/>
        <w:jc w:val="center"/>
        <w:rPr>
          <w:rFonts w:ascii="Times New Roman" w:hAnsi="Times New Roman"/>
          <w:b/>
          <w:color w:val="0F172A"/>
          <w:sz w:val="24"/>
        </w:rPr>
      </w:pPr>
    </w:p>
    <w:p w14:paraId="769ED306" w14:textId="77777777" w:rsidR="00F5181C" w:rsidRDefault="00F5181C">
      <w:pPr>
        <w:spacing w:after="80"/>
        <w:jc w:val="center"/>
        <w:rPr>
          <w:rFonts w:ascii="Times New Roman" w:hAnsi="Times New Roman"/>
          <w:b/>
          <w:color w:val="0F172A"/>
          <w:sz w:val="24"/>
        </w:rPr>
      </w:pPr>
    </w:p>
    <w:p w14:paraId="51DAADEF" w14:textId="77777777" w:rsidR="00F5181C" w:rsidRDefault="00F5181C">
      <w:pPr>
        <w:spacing w:after="80"/>
        <w:jc w:val="center"/>
        <w:rPr>
          <w:rFonts w:ascii="Times New Roman" w:hAnsi="Times New Roman"/>
          <w:b/>
          <w:color w:val="0F172A"/>
          <w:sz w:val="24"/>
        </w:rPr>
      </w:pPr>
    </w:p>
    <w:p w14:paraId="7DA90BDE" w14:textId="77777777" w:rsidR="00F5181C" w:rsidRDefault="00F5181C">
      <w:pPr>
        <w:spacing w:after="80"/>
        <w:jc w:val="center"/>
        <w:rPr>
          <w:rFonts w:ascii="Times New Roman" w:hAnsi="Times New Roman"/>
          <w:b/>
          <w:color w:val="0F172A"/>
          <w:sz w:val="24"/>
        </w:rPr>
      </w:pPr>
    </w:p>
    <w:p w14:paraId="03F2BF1F" w14:textId="77777777" w:rsidR="00F5181C" w:rsidRDefault="00F5181C">
      <w:pPr>
        <w:spacing w:after="80"/>
        <w:jc w:val="center"/>
        <w:rPr>
          <w:rFonts w:ascii="Times New Roman" w:hAnsi="Times New Roman"/>
          <w:b/>
          <w:color w:val="0F172A"/>
          <w:sz w:val="24"/>
        </w:rPr>
      </w:pPr>
    </w:p>
    <w:p w14:paraId="570C9D37" w14:textId="77777777" w:rsidR="00F5181C" w:rsidRDefault="00F5181C">
      <w:pPr>
        <w:spacing w:after="80"/>
        <w:jc w:val="center"/>
        <w:rPr>
          <w:rFonts w:ascii="Times New Roman" w:hAnsi="Times New Roman"/>
          <w:b/>
          <w:color w:val="0F172A"/>
          <w:sz w:val="24"/>
        </w:rPr>
      </w:pPr>
    </w:p>
    <w:p w14:paraId="629F20F6" w14:textId="77777777" w:rsidR="00F5181C" w:rsidRDefault="00F5181C">
      <w:pPr>
        <w:spacing w:after="80"/>
        <w:jc w:val="center"/>
        <w:rPr>
          <w:rFonts w:ascii="Times New Roman" w:hAnsi="Times New Roman"/>
          <w:b/>
          <w:color w:val="0F172A"/>
          <w:sz w:val="24"/>
        </w:rPr>
      </w:pPr>
    </w:p>
    <w:p w14:paraId="2C3F3FFB" w14:textId="77777777" w:rsidR="00F5181C" w:rsidRDefault="00F5181C">
      <w:pPr>
        <w:spacing w:after="80"/>
        <w:jc w:val="center"/>
        <w:rPr>
          <w:rFonts w:ascii="Times New Roman" w:hAnsi="Times New Roman"/>
          <w:b/>
          <w:color w:val="0F172A"/>
          <w:sz w:val="24"/>
        </w:rPr>
      </w:pPr>
    </w:p>
    <w:p w14:paraId="678968C2" w14:textId="77777777" w:rsidR="00F5181C" w:rsidRDefault="00F5181C">
      <w:pPr>
        <w:spacing w:after="80"/>
        <w:jc w:val="center"/>
        <w:rPr>
          <w:rFonts w:ascii="Times New Roman" w:hAnsi="Times New Roman"/>
          <w:b/>
          <w:color w:val="0F172A"/>
          <w:sz w:val="24"/>
        </w:rPr>
      </w:pPr>
    </w:p>
    <w:p w14:paraId="0AD4CD42" w14:textId="77777777" w:rsidR="00F5181C" w:rsidRDefault="00F5181C">
      <w:pPr>
        <w:spacing w:after="80"/>
        <w:jc w:val="center"/>
        <w:rPr>
          <w:rFonts w:ascii="Times New Roman" w:hAnsi="Times New Roman"/>
          <w:b/>
          <w:color w:val="0F172A"/>
          <w:sz w:val="24"/>
        </w:rPr>
      </w:pPr>
    </w:p>
    <w:p w14:paraId="5F753DEB" w14:textId="77777777" w:rsidR="00F5181C" w:rsidRDefault="00F5181C">
      <w:pPr>
        <w:spacing w:after="80"/>
        <w:jc w:val="center"/>
        <w:rPr>
          <w:rFonts w:ascii="Times New Roman" w:hAnsi="Times New Roman"/>
          <w:b/>
          <w:color w:val="0F172A"/>
          <w:sz w:val="24"/>
        </w:rPr>
      </w:pPr>
    </w:p>
    <w:p w14:paraId="251AF947" w14:textId="77777777" w:rsidR="00F5181C" w:rsidRDefault="00F5181C">
      <w:pPr>
        <w:spacing w:after="80"/>
        <w:jc w:val="center"/>
        <w:rPr>
          <w:rFonts w:ascii="Times New Roman" w:hAnsi="Times New Roman"/>
          <w:b/>
          <w:color w:val="0F172A"/>
          <w:sz w:val="24"/>
        </w:rPr>
      </w:pPr>
    </w:p>
    <w:p w14:paraId="40B9F3FC" w14:textId="77777777" w:rsidR="00F5181C" w:rsidRDefault="00F5181C">
      <w:pPr>
        <w:spacing w:after="80"/>
        <w:jc w:val="center"/>
        <w:rPr>
          <w:rFonts w:ascii="Times New Roman" w:hAnsi="Times New Roman"/>
          <w:b/>
          <w:color w:val="0F172A"/>
          <w:sz w:val="24"/>
        </w:rPr>
      </w:pPr>
    </w:p>
    <w:p w14:paraId="64453D64" w14:textId="77777777" w:rsidR="00F5181C" w:rsidRDefault="00F5181C">
      <w:pPr>
        <w:spacing w:after="80"/>
        <w:jc w:val="center"/>
        <w:rPr>
          <w:rFonts w:ascii="Times New Roman" w:hAnsi="Times New Roman"/>
          <w:b/>
          <w:color w:val="0F172A"/>
          <w:sz w:val="24"/>
        </w:rPr>
      </w:pPr>
    </w:p>
    <w:p w14:paraId="717F449C" w14:textId="77777777" w:rsidR="00F5181C" w:rsidRDefault="00F5181C">
      <w:pPr>
        <w:spacing w:after="80"/>
        <w:jc w:val="center"/>
        <w:rPr>
          <w:rFonts w:ascii="Times New Roman" w:hAnsi="Times New Roman"/>
          <w:b/>
          <w:color w:val="0F172A"/>
          <w:sz w:val="24"/>
        </w:rPr>
      </w:pPr>
    </w:p>
    <w:p w14:paraId="296CE23A" w14:textId="77777777" w:rsidR="00F5181C" w:rsidRDefault="00F5181C">
      <w:pPr>
        <w:spacing w:after="80"/>
        <w:jc w:val="center"/>
        <w:rPr>
          <w:rFonts w:ascii="Times New Roman" w:hAnsi="Times New Roman"/>
          <w:b/>
          <w:color w:val="0F172A"/>
          <w:sz w:val="24"/>
        </w:rPr>
      </w:pPr>
    </w:p>
    <w:p w14:paraId="48B9F5F7" w14:textId="77777777" w:rsidR="0052185D" w:rsidRDefault="0052185D">
      <w:pPr>
        <w:spacing w:after="80"/>
        <w:jc w:val="center"/>
        <w:rPr>
          <w:rFonts w:ascii="Times New Roman" w:hAnsi="Times New Roman"/>
          <w:b/>
          <w:color w:val="0F172A"/>
          <w:sz w:val="24"/>
        </w:rPr>
      </w:pPr>
    </w:p>
    <w:p w14:paraId="141DFFA0" w14:textId="77777777" w:rsidR="0052185D" w:rsidRDefault="0052185D">
      <w:pPr>
        <w:spacing w:after="80"/>
        <w:jc w:val="center"/>
        <w:rPr>
          <w:rFonts w:ascii="Times New Roman" w:hAnsi="Times New Roman"/>
          <w:b/>
          <w:color w:val="0F172A"/>
          <w:sz w:val="24"/>
        </w:rPr>
      </w:pPr>
    </w:p>
    <w:p w14:paraId="7848ECF1" w14:textId="211DED1C" w:rsidR="003F558E" w:rsidRDefault="00075181">
      <w:pPr>
        <w:spacing w:after="80"/>
        <w:jc w:val="center"/>
        <w:rPr>
          <w:rFonts w:ascii="Times New Roman" w:hAnsi="Times New Roman"/>
          <w:b/>
          <w:color w:val="0F172A"/>
          <w:sz w:val="24"/>
        </w:rPr>
      </w:pPr>
      <w:r>
        <w:rPr>
          <w:rFonts w:ascii="Times New Roman" w:hAnsi="Times New Roman"/>
          <w:b/>
          <w:color w:val="0F172A"/>
          <w:sz w:val="24"/>
        </w:rPr>
        <w:t>Table 4.3: Merchant Usability Survey &amp; System Usability Scale (SUS) Evaluation</w:t>
      </w:r>
    </w:p>
    <w:p w14:paraId="1BCF6BCA" w14:textId="77777777" w:rsidR="0052185D" w:rsidRDefault="0052185D">
      <w:pPr>
        <w:spacing w:after="80"/>
        <w:jc w:val="center"/>
      </w:pP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2073"/>
        <w:gridCol w:w="2483"/>
        <w:gridCol w:w="1501"/>
        <w:gridCol w:w="1687"/>
        <w:gridCol w:w="2221"/>
      </w:tblGrid>
      <w:tr w:rsidR="003F558E" w14:paraId="4CFEE060" w14:textId="77777777">
        <w:trPr>
          <w:jc w:val="center"/>
        </w:trPr>
        <w:tc>
          <w:tcPr>
            <w:tcW w:w="2160" w:type="dxa"/>
            <w:shd w:val="clear" w:color="auto" w:fill="EBF2FA"/>
          </w:tcPr>
          <w:p w14:paraId="20B6D4CF" w14:textId="77777777" w:rsidR="003F558E" w:rsidRDefault="00075181">
            <w:pPr>
              <w:spacing w:before="80" w:after="80"/>
              <w:jc w:val="center"/>
            </w:pPr>
            <w:r>
              <w:rPr>
                <w:rFonts w:ascii="Times New Roman" w:hAnsi="Times New Roman"/>
                <w:b/>
                <w:color w:val="0F172A"/>
              </w:rPr>
              <w:t>Usability Dimension</w:t>
            </w:r>
          </w:p>
        </w:tc>
        <w:tc>
          <w:tcPr>
            <w:tcW w:w="2592" w:type="dxa"/>
            <w:shd w:val="clear" w:color="auto" w:fill="EBF2FA"/>
          </w:tcPr>
          <w:p w14:paraId="210EDB66" w14:textId="77777777" w:rsidR="003F558E" w:rsidRDefault="00075181">
            <w:pPr>
              <w:spacing w:before="80" w:after="80"/>
              <w:jc w:val="center"/>
            </w:pPr>
            <w:r>
              <w:rPr>
                <w:rFonts w:ascii="Times New Roman" w:hAnsi="Times New Roman"/>
                <w:b/>
                <w:color w:val="0F172A"/>
              </w:rPr>
              <w:t>Evaluation Metric</w:t>
            </w:r>
          </w:p>
        </w:tc>
        <w:tc>
          <w:tcPr>
            <w:tcW w:w="1584" w:type="dxa"/>
            <w:shd w:val="clear" w:color="auto" w:fill="EBF2FA"/>
          </w:tcPr>
          <w:p w14:paraId="5203957F" w14:textId="77777777" w:rsidR="003F558E" w:rsidRDefault="00075181">
            <w:pPr>
              <w:spacing w:before="80" w:after="80"/>
              <w:jc w:val="center"/>
            </w:pPr>
            <w:r>
              <w:rPr>
                <w:rFonts w:ascii="Times New Roman" w:hAnsi="Times New Roman"/>
                <w:b/>
                <w:color w:val="0F172A"/>
              </w:rPr>
              <w:t>Mean Score (1-5)</w:t>
            </w:r>
          </w:p>
        </w:tc>
        <w:tc>
          <w:tcPr>
            <w:tcW w:w="1728" w:type="dxa"/>
            <w:shd w:val="clear" w:color="auto" w:fill="EBF2FA"/>
          </w:tcPr>
          <w:p w14:paraId="6E8B00E0" w14:textId="77777777" w:rsidR="003F558E" w:rsidRDefault="00075181">
            <w:pPr>
              <w:spacing w:before="80" w:after="80"/>
              <w:jc w:val="center"/>
            </w:pPr>
            <w:r>
              <w:rPr>
                <w:rFonts w:ascii="Times New Roman" w:hAnsi="Times New Roman"/>
                <w:b/>
                <w:color w:val="0F172A"/>
              </w:rPr>
              <w:t>Benchmark Rating</w:t>
            </w:r>
          </w:p>
        </w:tc>
        <w:tc>
          <w:tcPr>
            <w:tcW w:w="2304" w:type="dxa"/>
            <w:shd w:val="clear" w:color="auto" w:fill="EBF2FA"/>
          </w:tcPr>
          <w:p w14:paraId="65AD861C" w14:textId="77777777" w:rsidR="003F558E" w:rsidRDefault="00075181">
            <w:pPr>
              <w:spacing w:before="80" w:after="80"/>
              <w:jc w:val="center"/>
            </w:pPr>
            <w:r>
              <w:rPr>
                <w:rFonts w:ascii="Times New Roman" w:hAnsi="Times New Roman"/>
                <w:b/>
                <w:color w:val="0F172A"/>
              </w:rPr>
              <w:t>User Sentiment</w:t>
            </w:r>
          </w:p>
        </w:tc>
      </w:tr>
      <w:tr w:rsidR="003F558E" w14:paraId="58E4F19F" w14:textId="77777777">
        <w:trPr>
          <w:jc w:val="center"/>
        </w:trPr>
        <w:tc>
          <w:tcPr>
            <w:tcW w:w="2160" w:type="dxa"/>
            <w:shd w:val="clear" w:color="auto" w:fill="FFFFFF"/>
          </w:tcPr>
          <w:p w14:paraId="68F2948B" w14:textId="77777777" w:rsidR="003F558E" w:rsidRDefault="00075181">
            <w:pPr>
              <w:spacing w:before="60" w:after="60"/>
            </w:pPr>
            <w:r>
              <w:rPr>
                <w:rFonts w:ascii="Times New Roman" w:hAnsi="Times New Roman"/>
                <w:b/>
                <w:color w:val="0F172A"/>
                <w:sz w:val="21"/>
              </w:rPr>
              <w:t>Ease of Learning</w:t>
            </w:r>
          </w:p>
        </w:tc>
        <w:tc>
          <w:tcPr>
            <w:tcW w:w="2592" w:type="dxa"/>
            <w:shd w:val="clear" w:color="auto" w:fill="FFFFFF"/>
          </w:tcPr>
          <w:p w14:paraId="3D399840" w14:textId="77777777" w:rsidR="003F558E" w:rsidRDefault="00075181">
            <w:pPr>
              <w:spacing w:before="60" w:after="60"/>
            </w:pPr>
            <w:r>
              <w:rPr>
                <w:rFonts w:ascii="Times New Roman" w:hAnsi="Times New Roman"/>
                <w:color w:val="0F172A"/>
                <w:sz w:val="21"/>
              </w:rPr>
              <w:t>Time required to master voice billing</w:t>
            </w:r>
          </w:p>
        </w:tc>
        <w:tc>
          <w:tcPr>
            <w:tcW w:w="1584" w:type="dxa"/>
            <w:shd w:val="clear" w:color="auto" w:fill="FFFFFF"/>
          </w:tcPr>
          <w:p w14:paraId="65929D79" w14:textId="77777777" w:rsidR="003F558E" w:rsidRDefault="00075181">
            <w:pPr>
              <w:spacing w:before="60" w:after="60"/>
              <w:jc w:val="center"/>
            </w:pPr>
            <w:r>
              <w:rPr>
                <w:rFonts w:ascii="Times New Roman" w:hAnsi="Times New Roman"/>
                <w:color w:val="0F172A"/>
                <w:sz w:val="21"/>
              </w:rPr>
              <w:t>4.85 / 5.0</w:t>
            </w:r>
          </w:p>
        </w:tc>
        <w:tc>
          <w:tcPr>
            <w:tcW w:w="1728" w:type="dxa"/>
            <w:shd w:val="clear" w:color="auto" w:fill="FFFFFF"/>
          </w:tcPr>
          <w:p w14:paraId="44B01D13" w14:textId="77777777" w:rsidR="003F558E" w:rsidRDefault="00075181">
            <w:pPr>
              <w:spacing w:before="60" w:after="60"/>
              <w:jc w:val="center"/>
            </w:pPr>
            <w:r>
              <w:rPr>
                <w:rFonts w:ascii="Times New Roman" w:hAnsi="Times New Roman"/>
                <w:color w:val="0F172A"/>
                <w:sz w:val="21"/>
              </w:rPr>
              <w:t>Excellent (97%)</w:t>
            </w:r>
          </w:p>
        </w:tc>
        <w:tc>
          <w:tcPr>
            <w:tcW w:w="2304" w:type="dxa"/>
            <w:shd w:val="clear" w:color="auto" w:fill="FFFFFF"/>
          </w:tcPr>
          <w:p w14:paraId="33582DE1" w14:textId="77777777" w:rsidR="003F558E" w:rsidRDefault="00075181">
            <w:pPr>
              <w:spacing w:before="60" w:after="60"/>
            </w:pPr>
            <w:r>
              <w:rPr>
                <w:rFonts w:ascii="Times New Roman" w:hAnsi="Times New Roman"/>
                <w:color w:val="0F172A"/>
                <w:sz w:val="21"/>
              </w:rPr>
              <w:t>Merchants learned voice queries in under 5 minutes</w:t>
            </w:r>
          </w:p>
        </w:tc>
      </w:tr>
      <w:tr w:rsidR="003F558E" w14:paraId="5948BF37" w14:textId="77777777">
        <w:trPr>
          <w:jc w:val="center"/>
        </w:trPr>
        <w:tc>
          <w:tcPr>
            <w:tcW w:w="2160" w:type="dxa"/>
            <w:shd w:val="clear" w:color="auto" w:fill="F8FAFC"/>
          </w:tcPr>
          <w:p w14:paraId="62163547" w14:textId="77777777" w:rsidR="003F558E" w:rsidRDefault="00075181">
            <w:pPr>
              <w:spacing w:before="60" w:after="60"/>
            </w:pPr>
            <w:r>
              <w:rPr>
                <w:rFonts w:ascii="Times New Roman" w:hAnsi="Times New Roman"/>
                <w:b/>
                <w:color w:val="0F172A"/>
                <w:sz w:val="21"/>
              </w:rPr>
              <w:t>Voice Recognition</w:t>
            </w:r>
          </w:p>
        </w:tc>
        <w:tc>
          <w:tcPr>
            <w:tcW w:w="2592" w:type="dxa"/>
            <w:shd w:val="clear" w:color="auto" w:fill="F8FAFC"/>
          </w:tcPr>
          <w:p w14:paraId="0906E0CE" w14:textId="77777777" w:rsidR="003F558E" w:rsidRDefault="00075181">
            <w:pPr>
              <w:spacing w:before="60" w:after="60"/>
            </w:pPr>
            <w:r>
              <w:rPr>
                <w:rFonts w:ascii="Times New Roman" w:hAnsi="Times New Roman"/>
                <w:color w:val="0F172A"/>
                <w:sz w:val="21"/>
              </w:rPr>
              <w:t>Marathi dialectal comprehension</w:t>
            </w:r>
          </w:p>
        </w:tc>
        <w:tc>
          <w:tcPr>
            <w:tcW w:w="1584" w:type="dxa"/>
            <w:shd w:val="clear" w:color="auto" w:fill="F8FAFC"/>
          </w:tcPr>
          <w:p w14:paraId="67EAE38C" w14:textId="77777777" w:rsidR="003F558E" w:rsidRDefault="00075181">
            <w:pPr>
              <w:spacing w:before="60" w:after="60"/>
              <w:jc w:val="center"/>
            </w:pPr>
            <w:r>
              <w:rPr>
                <w:rFonts w:ascii="Times New Roman" w:hAnsi="Times New Roman"/>
                <w:color w:val="0F172A"/>
                <w:sz w:val="21"/>
              </w:rPr>
              <w:t>4.70 / 5.0</w:t>
            </w:r>
          </w:p>
        </w:tc>
        <w:tc>
          <w:tcPr>
            <w:tcW w:w="1728" w:type="dxa"/>
            <w:shd w:val="clear" w:color="auto" w:fill="F8FAFC"/>
          </w:tcPr>
          <w:p w14:paraId="39287236" w14:textId="77777777" w:rsidR="003F558E" w:rsidRDefault="00075181">
            <w:pPr>
              <w:spacing w:before="60" w:after="60"/>
              <w:jc w:val="center"/>
            </w:pPr>
            <w:r>
              <w:rPr>
                <w:rFonts w:ascii="Times New Roman" w:hAnsi="Times New Roman"/>
                <w:color w:val="0F172A"/>
                <w:sz w:val="21"/>
              </w:rPr>
              <w:t>Superior (94%)</w:t>
            </w:r>
          </w:p>
        </w:tc>
        <w:tc>
          <w:tcPr>
            <w:tcW w:w="2304" w:type="dxa"/>
            <w:shd w:val="clear" w:color="auto" w:fill="F8FAFC"/>
          </w:tcPr>
          <w:p w14:paraId="5FB26139" w14:textId="77777777" w:rsidR="003F558E" w:rsidRDefault="00075181">
            <w:pPr>
              <w:spacing w:before="60" w:after="60"/>
            </w:pPr>
            <w:r>
              <w:rPr>
                <w:rFonts w:ascii="Times New Roman" w:hAnsi="Times New Roman"/>
                <w:color w:val="0F172A"/>
                <w:sz w:val="21"/>
              </w:rPr>
              <w:t>High accuracy even with background counter noise</w:t>
            </w:r>
          </w:p>
        </w:tc>
      </w:tr>
      <w:tr w:rsidR="003F558E" w14:paraId="4901CC15" w14:textId="77777777">
        <w:trPr>
          <w:jc w:val="center"/>
        </w:trPr>
        <w:tc>
          <w:tcPr>
            <w:tcW w:w="2160" w:type="dxa"/>
            <w:shd w:val="clear" w:color="auto" w:fill="FFFFFF"/>
          </w:tcPr>
          <w:p w14:paraId="56DC9651" w14:textId="77777777" w:rsidR="003F558E" w:rsidRDefault="00075181">
            <w:pPr>
              <w:spacing w:before="60" w:after="60"/>
            </w:pPr>
            <w:r>
              <w:rPr>
                <w:rFonts w:ascii="Times New Roman" w:hAnsi="Times New Roman"/>
                <w:b/>
                <w:color w:val="0F172A"/>
                <w:sz w:val="21"/>
              </w:rPr>
              <w:t>OCR Bill Parsing</w:t>
            </w:r>
          </w:p>
        </w:tc>
        <w:tc>
          <w:tcPr>
            <w:tcW w:w="2592" w:type="dxa"/>
            <w:shd w:val="clear" w:color="auto" w:fill="FFFFFF"/>
          </w:tcPr>
          <w:p w14:paraId="677F8C7F" w14:textId="77777777" w:rsidR="003F558E" w:rsidRDefault="00075181">
            <w:pPr>
              <w:spacing w:before="60" w:after="60"/>
            </w:pPr>
            <w:r>
              <w:rPr>
                <w:rFonts w:ascii="Times New Roman" w:hAnsi="Times New Roman"/>
                <w:color w:val="0F172A"/>
                <w:sz w:val="21"/>
              </w:rPr>
              <w:t>Handwritten bill transcription ease</w:t>
            </w:r>
          </w:p>
        </w:tc>
        <w:tc>
          <w:tcPr>
            <w:tcW w:w="1584" w:type="dxa"/>
            <w:shd w:val="clear" w:color="auto" w:fill="FFFFFF"/>
          </w:tcPr>
          <w:p w14:paraId="233DD3A2" w14:textId="77777777" w:rsidR="003F558E" w:rsidRDefault="00075181">
            <w:pPr>
              <w:spacing w:before="60" w:after="60"/>
              <w:jc w:val="center"/>
            </w:pPr>
            <w:r>
              <w:rPr>
                <w:rFonts w:ascii="Times New Roman" w:hAnsi="Times New Roman"/>
                <w:color w:val="0F172A"/>
                <w:sz w:val="21"/>
              </w:rPr>
              <w:t>4.65 / 5.0</w:t>
            </w:r>
          </w:p>
        </w:tc>
        <w:tc>
          <w:tcPr>
            <w:tcW w:w="1728" w:type="dxa"/>
            <w:shd w:val="clear" w:color="auto" w:fill="FFFFFF"/>
          </w:tcPr>
          <w:p w14:paraId="15ECAC1F" w14:textId="77777777" w:rsidR="003F558E" w:rsidRDefault="00075181">
            <w:pPr>
              <w:spacing w:before="60" w:after="60"/>
              <w:jc w:val="center"/>
            </w:pPr>
            <w:r>
              <w:rPr>
                <w:rFonts w:ascii="Times New Roman" w:hAnsi="Times New Roman"/>
                <w:color w:val="0F172A"/>
                <w:sz w:val="21"/>
              </w:rPr>
              <w:t>Superior (93%)</w:t>
            </w:r>
          </w:p>
        </w:tc>
        <w:tc>
          <w:tcPr>
            <w:tcW w:w="2304" w:type="dxa"/>
            <w:shd w:val="clear" w:color="auto" w:fill="FFFFFF"/>
          </w:tcPr>
          <w:p w14:paraId="3393D291" w14:textId="77777777" w:rsidR="003F558E" w:rsidRDefault="00075181">
            <w:pPr>
              <w:spacing w:before="60" w:after="60"/>
            </w:pPr>
            <w:r>
              <w:rPr>
                <w:rFonts w:ascii="Times New Roman" w:hAnsi="Times New Roman"/>
                <w:color w:val="0F172A"/>
                <w:sz w:val="21"/>
              </w:rPr>
              <w:t>Eliminated manual evening paper register entries</w:t>
            </w:r>
          </w:p>
        </w:tc>
      </w:tr>
      <w:tr w:rsidR="003F558E" w14:paraId="56705D24" w14:textId="77777777">
        <w:trPr>
          <w:jc w:val="center"/>
        </w:trPr>
        <w:tc>
          <w:tcPr>
            <w:tcW w:w="2160" w:type="dxa"/>
            <w:shd w:val="clear" w:color="auto" w:fill="F8FAFC"/>
          </w:tcPr>
          <w:p w14:paraId="64FF1F70" w14:textId="77777777" w:rsidR="003F558E" w:rsidRDefault="00075181">
            <w:pPr>
              <w:spacing w:before="60" w:after="60"/>
            </w:pPr>
            <w:r>
              <w:rPr>
                <w:rFonts w:ascii="Times New Roman" w:hAnsi="Times New Roman"/>
                <w:b/>
                <w:color w:val="0F172A"/>
                <w:sz w:val="21"/>
              </w:rPr>
              <w:t>WhatsApp Recovery</w:t>
            </w:r>
          </w:p>
        </w:tc>
        <w:tc>
          <w:tcPr>
            <w:tcW w:w="2592" w:type="dxa"/>
            <w:shd w:val="clear" w:color="auto" w:fill="F8FAFC"/>
          </w:tcPr>
          <w:p w14:paraId="2A65F56A" w14:textId="77777777" w:rsidR="003F558E" w:rsidRDefault="00075181">
            <w:pPr>
              <w:spacing w:before="60" w:after="60"/>
            </w:pPr>
            <w:r>
              <w:rPr>
                <w:rFonts w:ascii="Times New Roman" w:hAnsi="Times New Roman"/>
                <w:color w:val="0F172A"/>
                <w:sz w:val="21"/>
              </w:rPr>
              <w:t>Customer debt collection speed</w:t>
            </w:r>
          </w:p>
        </w:tc>
        <w:tc>
          <w:tcPr>
            <w:tcW w:w="1584" w:type="dxa"/>
            <w:shd w:val="clear" w:color="auto" w:fill="F8FAFC"/>
          </w:tcPr>
          <w:p w14:paraId="2484A24D" w14:textId="77777777" w:rsidR="003F558E" w:rsidRDefault="00075181">
            <w:pPr>
              <w:spacing w:before="60" w:after="60"/>
              <w:jc w:val="center"/>
            </w:pPr>
            <w:r>
              <w:rPr>
                <w:rFonts w:ascii="Times New Roman" w:hAnsi="Times New Roman"/>
                <w:color w:val="0F172A"/>
                <w:sz w:val="21"/>
              </w:rPr>
              <w:t>4.90 / 5.0</w:t>
            </w:r>
          </w:p>
        </w:tc>
        <w:tc>
          <w:tcPr>
            <w:tcW w:w="1728" w:type="dxa"/>
            <w:shd w:val="clear" w:color="auto" w:fill="F8FAFC"/>
          </w:tcPr>
          <w:p w14:paraId="0F531FB2" w14:textId="77777777" w:rsidR="003F558E" w:rsidRDefault="00075181">
            <w:pPr>
              <w:spacing w:before="60" w:after="60"/>
              <w:jc w:val="center"/>
            </w:pPr>
            <w:r>
              <w:rPr>
                <w:rFonts w:ascii="Times New Roman" w:hAnsi="Times New Roman"/>
                <w:color w:val="0F172A"/>
                <w:sz w:val="21"/>
              </w:rPr>
              <w:t>Outstanding (98%)</w:t>
            </w:r>
          </w:p>
        </w:tc>
        <w:tc>
          <w:tcPr>
            <w:tcW w:w="2304" w:type="dxa"/>
            <w:shd w:val="clear" w:color="auto" w:fill="F8FAFC"/>
          </w:tcPr>
          <w:p w14:paraId="02F39A3A" w14:textId="77777777" w:rsidR="003F558E" w:rsidRDefault="00075181">
            <w:pPr>
              <w:spacing w:before="60" w:after="60"/>
            </w:pPr>
            <w:r>
              <w:rPr>
                <w:rFonts w:ascii="Times New Roman" w:hAnsi="Times New Roman"/>
                <w:color w:val="0F172A"/>
                <w:sz w:val="21"/>
              </w:rPr>
              <w:t>Polite automated reminders depersonalized debt calls</w:t>
            </w:r>
          </w:p>
        </w:tc>
      </w:tr>
      <w:tr w:rsidR="003F558E" w14:paraId="2BDD8FCB" w14:textId="77777777">
        <w:trPr>
          <w:jc w:val="center"/>
        </w:trPr>
        <w:tc>
          <w:tcPr>
            <w:tcW w:w="2160" w:type="dxa"/>
            <w:shd w:val="clear" w:color="auto" w:fill="FFFFFF"/>
          </w:tcPr>
          <w:p w14:paraId="2FB1FF27" w14:textId="77777777" w:rsidR="003F558E" w:rsidRDefault="00075181">
            <w:pPr>
              <w:spacing w:before="60" w:after="60"/>
            </w:pPr>
            <w:r>
              <w:rPr>
                <w:rFonts w:ascii="Times New Roman" w:hAnsi="Times New Roman"/>
                <w:b/>
                <w:color w:val="0F172A"/>
                <w:sz w:val="21"/>
              </w:rPr>
              <w:t>Eye-Comfort Mode</w:t>
            </w:r>
          </w:p>
        </w:tc>
        <w:tc>
          <w:tcPr>
            <w:tcW w:w="2592" w:type="dxa"/>
            <w:shd w:val="clear" w:color="auto" w:fill="FFFFFF"/>
          </w:tcPr>
          <w:p w14:paraId="5A965A2D" w14:textId="77777777" w:rsidR="003F558E" w:rsidRDefault="00075181">
            <w:pPr>
              <w:spacing w:before="60" w:after="60"/>
            </w:pPr>
            <w:r>
              <w:rPr>
                <w:rFonts w:ascii="Times New Roman" w:hAnsi="Times New Roman"/>
                <w:color w:val="0F172A"/>
                <w:sz w:val="21"/>
              </w:rPr>
              <w:t>Outdoor screen legibility in sunlight</w:t>
            </w:r>
          </w:p>
        </w:tc>
        <w:tc>
          <w:tcPr>
            <w:tcW w:w="1584" w:type="dxa"/>
            <w:shd w:val="clear" w:color="auto" w:fill="FFFFFF"/>
          </w:tcPr>
          <w:p w14:paraId="550E5679" w14:textId="77777777" w:rsidR="003F558E" w:rsidRDefault="00075181">
            <w:pPr>
              <w:spacing w:before="60" w:after="60"/>
              <w:jc w:val="center"/>
            </w:pPr>
            <w:r>
              <w:rPr>
                <w:rFonts w:ascii="Times New Roman" w:hAnsi="Times New Roman"/>
                <w:color w:val="0F172A"/>
                <w:sz w:val="21"/>
              </w:rPr>
              <w:t>4.80 / 5.0</w:t>
            </w:r>
          </w:p>
        </w:tc>
        <w:tc>
          <w:tcPr>
            <w:tcW w:w="1728" w:type="dxa"/>
            <w:shd w:val="clear" w:color="auto" w:fill="FFFFFF"/>
          </w:tcPr>
          <w:p w14:paraId="22184FE7" w14:textId="77777777" w:rsidR="003F558E" w:rsidRDefault="00075181">
            <w:pPr>
              <w:spacing w:before="60" w:after="60"/>
              <w:jc w:val="center"/>
            </w:pPr>
            <w:r>
              <w:rPr>
                <w:rFonts w:ascii="Times New Roman" w:hAnsi="Times New Roman"/>
                <w:color w:val="0F172A"/>
                <w:sz w:val="21"/>
              </w:rPr>
              <w:t>Excellent (96%)</w:t>
            </w:r>
          </w:p>
        </w:tc>
        <w:tc>
          <w:tcPr>
            <w:tcW w:w="2304" w:type="dxa"/>
            <w:shd w:val="clear" w:color="auto" w:fill="FFFFFF"/>
          </w:tcPr>
          <w:p w14:paraId="19BE12A2" w14:textId="77777777" w:rsidR="003F558E" w:rsidRDefault="00075181">
            <w:pPr>
              <w:spacing w:before="60" w:after="60"/>
            </w:pPr>
            <w:r>
              <w:rPr>
                <w:rFonts w:ascii="Times New Roman" w:hAnsi="Times New Roman"/>
                <w:color w:val="0F172A"/>
                <w:sz w:val="21"/>
              </w:rPr>
              <w:t>Warm pastel theme eliminated harsh counter glare</w:t>
            </w:r>
          </w:p>
        </w:tc>
      </w:tr>
      <w:tr w:rsidR="003F558E" w14:paraId="359CAC7D" w14:textId="77777777">
        <w:trPr>
          <w:jc w:val="center"/>
        </w:trPr>
        <w:tc>
          <w:tcPr>
            <w:tcW w:w="2160" w:type="dxa"/>
            <w:shd w:val="clear" w:color="auto" w:fill="F8FAFC"/>
          </w:tcPr>
          <w:p w14:paraId="6DE22866" w14:textId="77777777" w:rsidR="003F558E" w:rsidRDefault="00075181">
            <w:pPr>
              <w:spacing w:before="60" w:after="60"/>
            </w:pPr>
            <w:r>
              <w:rPr>
                <w:rFonts w:ascii="Times New Roman" w:hAnsi="Times New Roman"/>
                <w:b/>
                <w:color w:val="0F172A"/>
                <w:sz w:val="21"/>
              </w:rPr>
              <w:t>Overall SUS Score</w:t>
            </w:r>
          </w:p>
        </w:tc>
        <w:tc>
          <w:tcPr>
            <w:tcW w:w="2592" w:type="dxa"/>
            <w:shd w:val="clear" w:color="auto" w:fill="F8FAFC"/>
          </w:tcPr>
          <w:p w14:paraId="1834C01A" w14:textId="77777777" w:rsidR="003F558E" w:rsidRDefault="00075181">
            <w:pPr>
              <w:spacing w:before="60" w:after="60"/>
            </w:pPr>
            <w:r>
              <w:rPr>
                <w:rFonts w:ascii="Times New Roman" w:hAnsi="Times New Roman"/>
                <w:color w:val="0F172A"/>
                <w:sz w:val="21"/>
              </w:rPr>
              <w:t>Composite System Usability Score</w:t>
            </w:r>
          </w:p>
        </w:tc>
        <w:tc>
          <w:tcPr>
            <w:tcW w:w="1584" w:type="dxa"/>
            <w:shd w:val="clear" w:color="auto" w:fill="F8FAFC"/>
          </w:tcPr>
          <w:p w14:paraId="3ABA606A" w14:textId="77777777" w:rsidR="003F558E" w:rsidRDefault="00075181">
            <w:pPr>
              <w:spacing w:before="60" w:after="60"/>
              <w:jc w:val="center"/>
            </w:pPr>
            <w:r>
              <w:rPr>
                <w:rFonts w:ascii="Times New Roman" w:hAnsi="Times New Roman"/>
                <w:color w:val="0F172A"/>
                <w:sz w:val="21"/>
              </w:rPr>
              <w:t>88.4 / 100</w:t>
            </w:r>
          </w:p>
        </w:tc>
        <w:tc>
          <w:tcPr>
            <w:tcW w:w="1728" w:type="dxa"/>
            <w:shd w:val="clear" w:color="auto" w:fill="F8FAFC"/>
          </w:tcPr>
          <w:p w14:paraId="1B119A7A" w14:textId="77777777" w:rsidR="003F558E" w:rsidRDefault="00075181">
            <w:pPr>
              <w:spacing w:before="60" w:after="60"/>
              <w:jc w:val="center"/>
            </w:pPr>
            <w:r>
              <w:rPr>
                <w:rFonts w:ascii="Times New Roman" w:hAnsi="Times New Roman"/>
                <w:color w:val="0F172A"/>
                <w:sz w:val="21"/>
              </w:rPr>
              <w:t>Grade A+ (Top 5%)</w:t>
            </w:r>
          </w:p>
        </w:tc>
        <w:tc>
          <w:tcPr>
            <w:tcW w:w="2304" w:type="dxa"/>
            <w:shd w:val="clear" w:color="auto" w:fill="F8FAFC"/>
          </w:tcPr>
          <w:p w14:paraId="0D5FF73E" w14:textId="77777777" w:rsidR="003F558E" w:rsidRDefault="00075181">
            <w:pPr>
              <w:spacing w:before="60" w:after="60"/>
            </w:pPr>
            <w:r>
              <w:rPr>
                <w:rFonts w:ascii="Times New Roman" w:hAnsi="Times New Roman"/>
                <w:color w:val="0F172A"/>
                <w:sz w:val="21"/>
              </w:rPr>
              <w:t>High willingness to recommend to fellow grocers</w:t>
            </w:r>
          </w:p>
        </w:tc>
      </w:tr>
    </w:tbl>
    <w:p w14:paraId="5691FC45" w14:textId="77777777" w:rsidR="003F558E" w:rsidRDefault="00075181">
      <w:pPr>
        <w:spacing w:after="160"/>
        <w:jc w:val="both"/>
      </w:pPr>
      <w:r>
        <w:rPr>
          <w:rFonts w:ascii="Times New Roman" w:hAnsi="Times New Roman"/>
          <w:color w:val="0F172A"/>
          <w:sz w:val="24"/>
        </w:rPr>
        <w:t>Below are the verified live output screenshots demonstrating the operational functionality of VernaLedger-AI across both mobile and desktop form factors:</w:t>
      </w:r>
    </w:p>
    <w:p w14:paraId="3987BA22" w14:textId="77777777" w:rsidR="003F558E" w:rsidRDefault="00075181">
      <w:r>
        <w:br w:type="page"/>
      </w:r>
    </w:p>
    <w:p w14:paraId="26FC86BD" w14:textId="77777777" w:rsidR="003F558E" w:rsidRDefault="00075181">
      <w:pPr>
        <w:keepNext/>
        <w:spacing w:before="80" w:after="40"/>
        <w:jc w:val="center"/>
      </w:pPr>
      <w:r>
        <w:rPr>
          <w:noProof/>
        </w:rPr>
        <w:lastRenderedPageBreak/>
        <w:drawing>
          <wp:inline distT="0" distB="0" distL="0" distR="0" wp14:anchorId="03BCB8E6" wp14:editId="7A0DF265">
            <wp:extent cx="2560320" cy="5540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7_mobile_scanner.png"/>
                    <pic:cNvPicPr/>
                  </pic:nvPicPr>
                  <pic:blipFill>
                    <a:blip r:embed="rId11"/>
                    <a:stretch>
                      <a:fillRect/>
                    </a:stretch>
                  </pic:blipFill>
                  <pic:spPr>
                    <a:xfrm>
                      <a:off x="0" y="0"/>
                      <a:ext cx="2560320" cy="5540795"/>
                    </a:xfrm>
                    <a:prstGeom prst="rect">
                      <a:avLst/>
                    </a:prstGeom>
                  </pic:spPr>
                </pic:pic>
              </a:graphicData>
            </a:graphic>
          </wp:inline>
        </w:drawing>
      </w:r>
    </w:p>
    <w:p w14:paraId="40C9D913" w14:textId="77777777" w:rsidR="003F558E" w:rsidRDefault="00075181">
      <w:pPr>
        <w:keepNext/>
        <w:spacing w:before="40" w:after="120"/>
        <w:jc w:val="center"/>
      </w:pPr>
      <w:r>
        <w:rPr>
          <w:rFonts w:ascii="Times New Roman" w:hAnsi="Times New Roman"/>
          <w:b/>
          <w:i/>
          <w:color w:val="334155"/>
          <w:sz w:val="21"/>
        </w:rPr>
        <w:t>Figure 4.1: Live Smart Multimodal OCR Scanner Interface (Mobile View)</w:t>
      </w:r>
    </w:p>
    <w:p w14:paraId="1A9994A2" w14:textId="77777777" w:rsidR="003F558E" w:rsidRDefault="00075181">
      <w:pPr>
        <w:keepNext/>
        <w:spacing w:before="160" w:after="60"/>
      </w:pPr>
      <w:r>
        <w:rPr>
          <w:rFonts w:ascii="Times New Roman" w:hAnsi="Times New Roman"/>
          <w:b/>
          <w:color w:val="1E293B"/>
          <w:sz w:val="24"/>
        </w:rPr>
        <w:t>Detailed Technical Explanation of Figure 4.1:</w:t>
      </w:r>
    </w:p>
    <w:p w14:paraId="10E7BF74" w14:textId="77777777" w:rsidR="003F558E" w:rsidRDefault="00075181">
      <w:pPr>
        <w:spacing w:after="160"/>
        <w:jc w:val="both"/>
      </w:pPr>
      <w:r>
        <w:rPr>
          <w:rFonts w:ascii="Times New Roman" w:hAnsi="Times New Roman"/>
          <w:color w:val="0F172A"/>
          <w:sz w:val="24"/>
        </w:rPr>
        <w:t>Figure 4.1 showcases the live mobile-optimized Smart Multimodal OCR Scanner running live on the local host. A merchant photographs a handwritten Marathi receipt. The interface renders a live processing spinner while Google Gemini Vision analyzes the image. Within 1.8 seconds, the extracted line items (</w:t>
      </w:r>
      <w:r>
        <w:rPr>
          <w:rFonts w:ascii="Times New Roman" w:hAnsi="Times New Roman"/>
          <w:color w:val="0F172A"/>
          <w:sz w:val="24"/>
        </w:rPr>
        <w:t>उदा</w:t>
      </w:r>
      <w:r>
        <w:rPr>
          <w:rFonts w:ascii="Times New Roman" w:hAnsi="Times New Roman"/>
          <w:color w:val="0F172A"/>
          <w:sz w:val="24"/>
        </w:rPr>
        <w:t xml:space="preserve">. </w:t>
      </w:r>
      <w:r>
        <w:rPr>
          <w:rFonts w:ascii="Times New Roman" w:hAnsi="Times New Roman"/>
          <w:color w:val="0F172A"/>
          <w:sz w:val="24"/>
        </w:rPr>
        <w:t>तूर</w:t>
      </w:r>
      <w:r>
        <w:rPr>
          <w:rFonts w:ascii="Times New Roman" w:hAnsi="Times New Roman"/>
          <w:color w:val="0F172A"/>
          <w:sz w:val="24"/>
        </w:rPr>
        <w:t xml:space="preserve"> </w:t>
      </w:r>
      <w:r>
        <w:rPr>
          <w:rFonts w:ascii="Times New Roman" w:hAnsi="Times New Roman"/>
          <w:color w:val="0F172A"/>
          <w:sz w:val="24"/>
        </w:rPr>
        <w:t>डाळ</w:t>
      </w:r>
      <w:r>
        <w:rPr>
          <w:rFonts w:ascii="Times New Roman" w:hAnsi="Times New Roman"/>
          <w:color w:val="0F172A"/>
          <w:sz w:val="24"/>
        </w:rPr>
        <w:t xml:space="preserve"> </w:t>
      </w:r>
      <w:r>
        <w:rPr>
          <w:rFonts w:ascii="Times New Roman" w:hAnsi="Times New Roman"/>
          <w:color w:val="0F172A"/>
          <w:sz w:val="24"/>
        </w:rPr>
        <w:t>२</w:t>
      </w:r>
      <w:r>
        <w:rPr>
          <w:rFonts w:ascii="Times New Roman" w:hAnsi="Times New Roman"/>
          <w:color w:val="0F172A"/>
          <w:sz w:val="24"/>
        </w:rPr>
        <w:t xml:space="preserve"> </w:t>
      </w:r>
      <w:r>
        <w:rPr>
          <w:rFonts w:ascii="Times New Roman" w:hAnsi="Times New Roman"/>
          <w:color w:val="0F172A"/>
          <w:sz w:val="24"/>
        </w:rPr>
        <w:t>किलो</w:t>
      </w:r>
      <w:r>
        <w:rPr>
          <w:rFonts w:ascii="Times New Roman" w:hAnsi="Times New Roman"/>
          <w:color w:val="0F172A"/>
          <w:sz w:val="24"/>
        </w:rPr>
        <w:t xml:space="preserve"> ₹</w:t>
      </w:r>
      <w:r>
        <w:rPr>
          <w:rFonts w:ascii="Times New Roman" w:hAnsi="Times New Roman"/>
          <w:color w:val="0F172A"/>
          <w:sz w:val="24"/>
        </w:rPr>
        <w:t>३२०</w:t>
      </w:r>
      <w:r>
        <w:rPr>
          <w:rFonts w:ascii="Times New Roman" w:hAnsi="Times New Roman"/>
          <w:color w:val="0F172A"/>
          <w:sz w:val="24"/>
        </w:rPr>
        <w:t xml:space="preserve">, </w:t>
      </w:r>
      <w:r>
        <w:rPr>
          <w:rFonts w:ascii="Times New Roman" w:hAnsi="Times New Roman"/>
          <w:color w:val="0F172A"/>
          <w:sz w:val="24"/>
        </w:rPr>
        <w:t>साखर</w:t>
      </w:r>
      <w:r>
        <w:rPr>
          <w:rFonts w:ascii="Times New Roman" w:hAnsi="Times New Roman"/>
          <w:color w:val="0F172A"/>
          <w:sz w:val="24"/>
        </w:rPr>
        <w:t xml:space="preserve"> </w:t>
      </w:r>
      <w:r>
        <w:rPr>
          <w:rFonts w:ascii="Times New Roman" w:hAnsi="Times New Roman"/>
          <w:color w:val="0F172A"/>
          <w:sz w:val="24"/>
        </w:rPr>
        <w:t>५</w:t>
      </w:r>
      <w:r>
        <w:rPr>
          <w:rFonts w:ascii="Times New Roman" w:hAnsi="Times New Roman"/>
          <w:color w:val="0F172A"/>
          <w:sz w:val="24"/>
        </w:rPr>
        <w:t xml:space="preserve"> </w:t>
      </w:r>
      <w:r>
        <w:rPr>
          <w:rFonts w:ascii="Times New Roman" w:hAnsi="Times New Roman"/>
          <w:color w:val="0F172A"/>
          <w:sz w:val="24"/>
        </w:rPr>
        <w:t>किलो</w:t>
      </w:r>
      <w:r>
        <w:rPr>
          <w:rFonts w:ascii="Times New Roman" w:hAnsi="Times New Roman"/>
          <w:color w:val="0F172A"/>
          <w:sz w:val="24"/>
        </w:rPr>
        <w:t xml:space="preserve"> ₹</w:t>
      </w:r>
      <w:r>
        <w:rPr>
          <w:rFonts w:ascii="Times New Roman" w:hAnsi="Times New Roman"/>
          <w:color w:val="0F172A"/>
          <w:sz w:val="24"/>
        </w:rPr>
        <w:t>२१०</w:t>
      </w:r>
      <w:r>
        <w:rPr>
          <w:rFonts w:ascii="Times New Roman" w:hAnsi="Times New Roman"/>
          <w:color w:val="0F172A"/>
          <w:sz w:val="24"/>
        </w:rPr>
        <w:t xml:space="preserve">, </w:t>
      </w:r>
      <w:r>
        <w:rPr>
          <w:rFonts w:ascii="Times New Roman" w:hAnsi="Times New Roman"/>
          <w:color w:val="0F172A"/>
          <w:sz w:val="24"/>
        </w:rPr>
        <w:t>शेंगदाणा</w:t>
      </w:r>
      <w:r>
        <w:rPr>
          <w:rFonts w:ascii="Times New Roman" w:hAnsi="Times New Roman"/>
          <w:color w:val="0F172A"/>
          <w:sz w:val="24"/>
        </w:rPr>
        <w:t xml:space="preserve"> </w:t>
      </w:r>
      <w:r>
        <w:rPr>
          <w:rFonts w:ascii="Times New Roman" w:hAnsi="Times New Roman"/>
          <w:color w:val="0F172A"/>
          <w:sz w:val="24"/>
        </w:rPr>
        <w:t>तेल</w:t>
      </w:r>
      <w:r>
        <w:rPr>
          <w:rFonts w:ascii="Times New Roman" w:hAnsi="Times New Roman"/>
          <w:color w:val="0F172A"/>
          <w:sz w:val="24"/>
        </w:rPr>
        <w:t xml:space="preserve"> </w:t>
      </w:r>
      <w:r>
        <w:rPr>
          <w:rFonts w:ascii="Times New Roman" w:hAnsi="Times New Roman"/>
          <w:color w:val="0F172A"/>
          <w:sz w:val="24"/>
        </w:rPr>
        <w:t>१</w:t>
      </w:r>
      <w:r>
        <w:rPr>
          <w:rFonts w:ascii="Times New Roman" w:hAnsi="Times New Roman"/>
          <w:color w:val="0F172A"/>
          <w:sz w:val="24"/>
        </w:rPr>
        <w:t xml:space="preserve"> </w:t>
      </w:r>
      <w:r>
        <w:rPr>
          <w:rFonts w:ascii="Times New Roman" w:hAnsi="Times New Roman"/>
          <w:color w:val="0F172A"/>
          <w:sz w:val="24"/>
        </w:rPr>
        <w:t>लिटर</w:t>
      </w:r>
      <w:r>
        <w:rPr>
          <w:rFonts w:ascii="Times New Roman" w:hAnsi="Times New Roman"/>
          <w:color w:val="0F172A"/>
          <w:sz w:val="24"/>
        </w:rPr>
        <w:t xml:space="preserve"> ₹</w:t>
      </w:r>
      <w:r>
        <w:rPr>
          <w:rFonts w:ascii="Times New Roman" w:hAnsi="Times New Roman"/>
          <w:color w:val="0F172A"/>
          <w:sz w:val="24"/>
        </w:rPr>
        <w:t>१६०</w:t>
      </w:r>
      <w:r>
        <w:rPr>
          <w:rFonts w:ascii="Times New Roman" w:hAnsi="Times New Roman"/>
          <w:color w:val="0F172A"/>
          <w:sz w:val="24"/>
        </w:rPr>
        <w:t>) are parsed into an interactive editable table. The merchant can adjust quantities or prices if necessary and tap 'Confirm &amp; Post to Khata', permanently updating the customer's ledger.</w:t>
      </w:r>
    </w:p>
    <w:p w14:paraId="25A88C40" w14:textId="77777777" w:rsidR="003F558E" w:rsidRDefault="00075181">
      <w:r>
        <w:br w:type="page"/>
      </w:r>
    </w:p>
    <w:p w14:paraId="4E193530" w14:textId="77777777" w:rsidR="003F558E" w:rsidRDefault="00075181">
      <w:pPr>
        <w:keepNext/>
        <w:spacing w:before="80" w:after="40"/>
        <w:jc w:val="center"/>
      </w:pPr>
      <w:r>
        <w:rPr>
          <w:noProof/>
        </w:rPr>
        <w:lastRenderedPageBreak/>
        <w:drawing>
          <wp:inline distT="0" distB="0" distL="0" distR="0" wp14:anchorId="0418F84B" wp14:editId="4CFA026D">
            <wp:extent cx="2560320" cy="5540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8_mobile_voice_billing.png"/>
                    <pic:cNvPicPr/>
                  </pic:nvPicPr>
                  <pic:blipFill>
                    <a:blip r:embed="rId12"/>
                    <a:stretch>
                      <a:fillRect/>
                    </a:stretch>
                  </pic:blipFill>
                  <pic:spPr>
                    <a:xfrm>
                      <a:off x="0" y="0"/>
                      <a:ext cx="2560320" cy="5540795"/>
                    </a:xfrm>
                    <a:prstGeom prst="rect">
                      <a:avLst/>
                    </a:prstGeom>
                  </pic:spPr>
                </pic:pic>
              </a:graphicData>
            </a:graphic>
          </wp:inline>
        </w:drawing>
      </w:r>
    </w:p>
    <w:p w14:paraId="381A4648" w14:textId="77777777" w:rsidR="003F558E" w:rsidRDefault="00075181">
      <w:pPr>
        <w:keepNext/>
        <w:spacing w:before="40" w:after="120"/>
        <w:jc w:val="center"/>
      </w:pPr>
      <w:r>
        <w:rPr>
          <w:rFonts w:ascii="Times New Roman" w:hAnsi="Times New Roman"/>
          <w:b/>
          <w:i/>
          <w:color w:val="334155"/>
          <w:sz w:val="21"/>
        </w:rPr>
        <w:t>Figure 4.2: Live Vernacular Marathi Voice Billing Assistant Interface (Mobile View)</w:t>
      </w:r>
    </w:p>
    <w:p w14:paraId="63071BCF" w14:textId="77777777" w:rsidR="003F558E" w:rsidRDefault="00075181">
      <w:pPr>
        <w:keepNext/>
        <w:spacing w:before="160" w:after="60"/>
      </w:pPr>
      <w:r>
        <w:rPr>
          <w:rFonts w:ascii="Times New Roman" w:hAnsi="Times New Roman"/>
          <w:b/>
          <w:color w:val="1E293B"/>
          <w:sz w:val="24"/>
        </w:rPr>
        <w:t>Detailed Technical Explanation of Figure 4.2:</w:t>
      </w:r>
    </w:p>
    <w:p w14:paraId="22C2C45E" w14:textId="77777777" w:rsidR="003F558E" w:rsidRDefault="00075181">
      <w:pPr>
        <w:spacing w:after="160"/>
        <w:jc w:val="both"/>
      </w:pPr>
      <w:r>
        <w:rPr>
          <w:rFonts w:ascii="Times New Roman" w:hAnsi="Times New Roman"/>
          <w:color w:val="0F172A"/>
          <w:sz w:val="24"/>
        </w:rPr>
        <w:t>Figure 4.2 displays the live conversational vernacular voice chat interface on a mobile device. The merchant taps the microphone icon and asks: '</w:t>
      </w:r>
      <w:r>
        <w:rPr>
          <w:rFonts w:ascii="Times New Roman" w:hAnsi="Times New Roman"/>
          <w:color w:val="0F172A"/>
          <w:sz w:val="24"/>
        </w:rPr>
        <w:t>रमेशची</w:t>
      </w:r>
      <w:r>
        <w:rPr>
          <w:rFonts w:ascii="Times New Roman" w:hAnsi="Times New Roman"/>
          <w:color w:val="0F172A"/>
          <w:sz w:val="24"/>
        </w:rPr>
        <w:t xml:space="preserve"> </w:t>
      </w:r>
      <w:r>
        <w:rPr>
          <w:rFonts w:ascii="Times New Roman" w:hAnsi="Times New Roman"/>
          <w:color w:val="0F172A"/>
          <w:sz w:val="24"/>
        </w:rPr>
        <w:t>किती</w:t>
      </w:r>
      <w:r>
        <w:rPr>
          <w:rFonts w:ascii="Times New Roman" w:hAnsi="Times New Roman"/>
          <w:color w:val="0F172A"/>
          <w:sz w:val="24"/>
        </w:rPr>
        <w:t xml:space="preserve"> </w:t>
      </w:r>
      <w:r>
        <w:rPr>
          <w:rFonts w:ascii="Times New Roman" w:hAnsi="Times New Roman"/>
          <w:color w:val="0F172A"/>
          <w:sz w:val="24"/>
        </w:rPr>
        <w:t>उधारी</w:t>
      </w:r>
      <w:r>
        <w:rPr>
          <w:rFonts w:ascii="Times New Roman" w:hAnsi="Times New Roman"/>
          <w:color w:val="0F172A"/>
          <w:sz w:val="24"/>
        </w:rPr>
        <w:t xml:space="preserve"> </w:t>
      </w:r>
      <w:r>
        <w:rPr>
          <w:rFonts w:ascii="Times New Roman" w:hAnsi="Times New Roman"/>
          <w:color w:val="0F172A"/>
          <w:sz w:val="24"/>
        </w:rPr>
        <w:t>बाकी</w:t>
      </w:r>
      <w:r>
        <w:rPr>
          <w:rFonts w:ascii="Times New Roman" w:hAnsi="Times New Roman"/>
          <w:color w:val="0F172A"/>
          <w:sz w:val="24"/>
        </w:rPr>
        <w:t xml:space="preserve"> </w:t>
      </w:r>
      <w:r>
        <w:rPr>
          <w:rFonts w:ascii="Times New Roman" w:hAnsi="Times New Roman"/>
          <w:color w:val="0F172A"/>
          <w:sz w:val="24"/>
        </w:rPr>
        <w:t>आहे</w:t>
      </w:r>
      <w:r>
        <w:rPr>
          <w:rFonts w:ascii="Times New Roman" w:hAnsi="Times New Roman"/>
          <w:color w:val="0F172A"/>
          <w:sz w:val="24"/>
        </w:rPr>
        <w:t>?' (How much does Ramesh owe?). The RAG engine retrieves Ramesh's active balance from SQLite, the LLM drafts a polite Marathi response, and Microsoft Edge-TTS speaks: '</w:t>
      </w:r>
      <w:r>
        <w:rPr>
          <w:rFonts w:ascii="Times New Roman" w:hAnsi="Times New Roman"/>
          <w:color w:val="0F172A"/>
          <w:sz w:val="24"/>
        </w:rPr>
        <w:t>रमेशची</w:t>
      </w:r>
      <w:r>
        <w:rPr>
          <w:rFonts w:ascii="Times New Roman" w:hAnsi="Times New Roman"/>
          <w:color w:val="0F172A"/>
          <w:sz w:val="24"/>
        </w:rPr>
        <w:t xml:space="preserve"> </w:t>
      </w:r>
      <w:r>
        <w:rPr>
          <w:rFonts w:ascii="Times New Roman" w:hAnsi="Times New Roman"/>
          <w:color w:val="0F172A"/>
          <w:sz w:val="24"/>
        </w:rPr>
        <w:t>एकूण</w:t>
      </w:r>
      <w:r>
        <w:rPr>
          <w:rFonts w:ascii="Times New Roman" w:hAnsi="Times New Roman"/>
          <w:color w:val="0F172A"/>
          <w:sz w:val="24"/>
        </w:rPr>
        <w:t xml:space="preserve"> </w:t>
      </w:r>
      <w:r>
        <w:rPr>
          <w:rFonts w:ascii="Times New Roman" w:hAnsi="Times New Roman"/>
          <w:color w:val="0F172A"/>
          <w:sz w:val="24"/>
        </w:rPr>
        <w:t>उधारी</w:t>
      </w:r>
      <w:r>
        <w:rPr>
          <w:rFonts w:ascii="Times New Roman" w:hAnsi="Times New Roman"/>
          <w:color w:val="0F172A"/>
          <w:sz w:val="24"/>
        </w:rPr>
        <w:t xml:space="preserve"> </w:t>
      </w:r>
      <w:r>
        <w:rPr>
          <w:rFonts w:ascii="Times New Roman" w:hAnsi="Times New Roman"/>
          <w:color w:val="0F172A"/>
          <w:sz w:val="24"/>
        </w:rPr>
        <w:t>१४५०</w:t>
      </w:r>
      <w:r>
        <w:rPr>
          <w:rFonts w:ascii="Times New Roman" w:hAnsi="Times New Roman"/>
          <w:color w:val="0F172A"/>
          <w:sz w:val="24"/>
        </w:rPr>
        <w:t xml:space="preserve"> </w:t>
      </w:r>
      <w:r>
        <w:rPr>
          <w:rFonts w:ascii="Times New Roman" w:hAnsi="Times New Roman"/>
          <w:color w:val="0F172A"/>
          <w:sz w:val="24"/>
        </w:rPr>
        <w:t>रुपये</w:t>
      </w:r>
      <w:r>
        <w:rPr>
          <w:rFonts w:ascii="Times New Roman" w:hAnsi="Times New Roman"/>
          <w:color w:val="0F172A"/>
          <w:sz w:val="24"/>
        </w:rPr>
        <w:t xml:space="preserve"> </w:t>
      </w:r>
      <w:r>
        <w:rPr>
          <w:rFonts w:ascii="Times New Roman" w:hAnsi="Times New Roman"/>
          <w:color w:val="0F172A"/>
          <w:sz w:val="24"/>
        </w:rPr>
        <w:t>बाकी</w:t>
      </w:r>
      <w:r>
        <w:rPr>
          <w:rFonts w:ascii="Times New Roman" w:hAnsi="Times New Roman"/>
          <w:color w:val="0F172A"/>
          <w:sz w:val="24"/>
        </w:rPr>
        <w:t xml:space="preserve"> </w:t>
      </w:r>
      <w:r>
        <w:rPr>
          <w:rFonts w:ascii="Times New Roman" w:hAnsi="Times New Roman"/>
          <w:color w:val="0F172A"/>
          <w:sz w:val="24"/>
        </w:rPr>
        <w:t>आहे</w:t>
      </w:r>
      <w:r>
        <w:rPr>
          <w:rFonts w:ascii="Times New Roman" w:hAnsi="Times New Roman"/>
          <w:color w:val="0F172A"/>
          <w:sz w:val="24"/>
        </w:rPr>
        <w:t>.' A persistent floating audio controller allows the merchant to replay the speech with a single touch, perfectly suited for noisy environments.</w:t>
      </w:r>
    </w:p>
    <w:p w14:paraId="24F420C4" w14:textId="77777777" w:rsidR="003F558E" w:rsidRDefault="00075181">
      <w:r>
        <w:br w:type="page"/>
      </w:r>
    </w:p>
    <w:p w14:paraId="4499D825" w14:textId="77777777" w:rsidR="003F558E" w:rsidRDefault="00075181">
      <w:pPr>
        <w:keepNext/>
        <w:spacing w:before="80" w:after="40"/>
        <w:jc w:val="center"/>
      </w:pPr>
      <w:r>
        <w:rPr>
          <w:noProof/>
        </w:rPr>
        <w:lastRenderedPageBreak/>
        <w:drawing>
          <wp:inline distT="0" distB="0" distL="0" distR="0" wp14:anchorId="2E3BFDBE" wp14:editId="4E823C50">
            <wp:extent cx="4754880" cy="28868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1_desktop_pos_scanner.png"/>
                    <pic:cNvPicPr/>
                  </pic:nvPicPr>
                  <pic:blipFill>
                    <a:blip r:embed="rId13"/>
                    <a:stretch>
                      <a:fillRect/>
                    </a:stretch>
                  </pic:blipFill>
                  <pic:spPr>
                    <a:xfrm>
                      <a:off x="0" y="0"/>
                      <a:ext cx="4754880" cy="2886891"/>
                    </a:xfrm>
                    <a:prstGeom prst="rect">
                      <a:avLst/>
                    </a:prstGeom>
                  </pic:spPr>
                </pic:pic>
              </a:graphicData>
            </a:graphic>
          </wp:inline>
        </w:drawing>
      </w:r>
    </w:p>
    <w:p w14:paraId="5D05CE38" w14:textId="77777777" w:rsidR="003F558E" w:rsidRDefault="00075181">
      <w:pPr>
        <w:keepNext/>
        <w:spacing w:before="40" w:after="120"/>
        <w:jc w:val="center"/>
      </w:pPr>
      <w:r>
        <w:rPr>
          <w:rFonts w:ascii="Times New Roman" w:hAnsi="Times New Roman"/>
          <w:b/>
          <w:i/>
          <w:color w:val="334155"/>
          <w:sz w:val="21"/>
        </w:rPr>
        <w:t>Figure 4.3: Live Desktop Cyberpunk Main POS Billing &amp; Scanner Terminal</w:t>
      </w:r>
    </w:p>
    <w:p w14:paraId="42C51ED3" w14:textId="77777777" w:rsidR="003F558E" w:rsidRDefault="00075181">
      <w:pPr>
        <w:keepNext/>
        <w:spacing w:before="160" w:after="60"/>
      </w:pPr>
      <w:r>
        <w:rPr>
          <w:rFonts w:ascii="Times New Roman" w:hAnsi="Times New Roman"/>
          <w:b/>
          <w:color w:val="1E293B"/>
          <w:sz w:val="24"/>
        </w:rPr>
        <w:t>Detailed Technical Explanation of Figure 4.3:</w:t>
      </w:r>
    </w:p>
    <w:p w14:paraId="1F3C4E62" w14:textId="77777777" w:rsidR="003F558E" w:rsidRDefault="00075181">
      <w:pPr>
        <w:spacing w:after="160"/>
        <w:jc w:val="both"/>
      </w:pPr>
      <w:r>
        <w:rPr>
          <w:rFonts w:ascii="Times New Roman" w:hAnsi="Times New Roman"/>
          <w:color w:val="0F172A"/>
          <w:sz w:val="24"/>
        </w:rPr>
        <w:t>Figure 4.3 presents the live desktop POS dashboard captured directly from the running web application on the laptop. Designed for counter laptops, it displays four prominent KPI cards at the top: Today's Sales (₹24,850), Cash Collected (₹18,200), Total Outstanding Udhaari (₹42,300), and Active Khata Customers (128). An interactive billing terminal on the left enables instant item addition, while real-time activity feeds on the right provide continuous transaction auditability.</w:t>
      </w:r>
    </w:p>
    <w:p w14:paraId="6797D540" w14:textId="77777777" w:rsidR="003F558E" w:rsidRDefault="00075181">
      <w:r>
        <w:br w:type="page"/>
      </w:r>
    </w:p>
    <w:p w14:paraId="46DCD550" w14:textId="77777777" w:rsidR="003F558E" w:rsidRDefault="00075181">
      <w:pPr>
        <w:keepNext/>
        <w:spacing w:before="80" w:after="40"/>
        <w:jc w:val="center"/>
      </w:pPr>
      <w:r>
        <w:rPr>
          <w:noProof/>
        </w:rPr>
        <w:lastRenderedPageBreak/>
        <w:drawing>
          <wp:inline distT="0" distB="0" distL="0" distR="0" wp14:anchorId="75509E2E" wp14:editId="30D131BD">
            <wp:extent cx="4754880" cy="2886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2_desktop_khata_ledger.png"/>
                    <pic:cNvPicPr/>
                  </pic:nvPicPr>
                  <pic:blipFill>
                    <a:blip r:embed="rId14"/>
                    <a:stretch>
                      <a:fillRect/>
                    </a:stretch>
                  </pic:blipFill>
                  <pic:spPr>
                    <a:xfrm>
                      <a:off x="0" y="0"/>
                      <a:ext cx="4754880" cy="2886891"/>
                    </a:xfrm>
                    <a:prstGeom prst="rect">
                      <a:avLst/>
                    </a:prstGeom>
                  </pic:spPr>
                </pic:pic>
              </a:graphicData>
            </a:graphic>
          </wp:inline>
        </w:drawing>
      </w:r>
    </w:p>
    <w:p w14:paraId="20F02878" w14:textId="77777777" w:rsidR="003F558E" w:rsidRDefault="00075181">
      <w:pPr>
        <w:keepNext/>
        <w:spacing w:before="40" w:after="120"/>
        <w:jc w:val="center"/>
      </w:pPr>
      <w:r>
        <w:rPr>
          <w:rFonts w:ascii="Times New Roman" w:hAnsi="Times New Roman"/>
          <w:b/>
          <w:i/>
          <w:color w:val="334155"/>
          <w:sz w:val="21"/>
        </w:rPr>
        <w:t>Figure 4.4: Live Desktop Customer Khata Ledger with 1-Click WhatsApp Reminders</w:t>
      </w:r>
    </w:p>
    <w:p w14:paraId="384D453B" w14:textId="77777777" w:rsidR="003F558E" w:rsidRDefault="00075181">
      <w:pPr>
        <w:keepNext/>
        <w:spacing w:before="160" w:after="60"/>
      </w:pPr>
      <w:r>
        <w:rPr>
          <w:rFonts w:ascii="Times New Roman" w:hAnsi="Times New Roman"/>
          <w:b/>
          <w:color w:val="1E293B"/>
          <w:sz w:val="24"/>
        </w:rPr>
        <w:t>Detailed Technical Explanation of Figure 4.4:</w:t>
      </w:r>
    </w:p>
    <w:p w14:paraId="0765C6C6" w14:textId="77777777" w:rsidR="003F558E" w:rsidRDefault="00075181">
      <w:pPr>
        <w:spacing w:after="160"/>
        <w:jc w:val="both"/>
      </w:pPr>
      <w:r>
        <w:rPr>
          <w:rFonts w:ascii="Times New Roman" w:hAnsi="Times New Roman"/>
          <w:color w:val="0F172A"/>
          <w:sz w:val="24"/>
        </w:rPr>
        <w:t>Figure 4.4 illustrates the live customer credit ledger (Khata) module. Each customer profile shows total credit balance, credit limit warning gauges, and an itemized transaction history. Clicking the green 'WhatsApp Reminder' button triggers a deep-link to WhatsApp Web or mobile WhatsApp, pre-populating a courteous Marathi reminder: '</w:t>
      </w:r>
      <w:r>
        <w:rPr>
          <w:rFonts w:ascii="Times New Roman" w:hAnsi="Times New Roman"/>
          <w:color w:val="0F172A"/>
          <w:sz w:val="24"/>
        </w:rPr>
        <w:t>नमस्कार</w:t>
      </w:r>
      <w:r>
        <w:rPr>
          <w:rFonts w:ascii="Times New Roman" w:hAnsi="Times New Roman"/>
          <w:color w:val="0F172A"/>
          <w:sz w:val="24"/>
        </w:rPr>
        <w:t xml:space="preserve"> </w:t>
      </w:r>
      <w:r>
        <w:rPr>
          <w:rFonts w:ascii="Times New Roman" w:hAnsi="Times New Roman"/>
          <w:color w:val="0F172A"/>
          <w:sz w:val="24"/>
        </w:rPr>
        <w:t>रमेशजी</w:t>
      </w:r>
      <w:r>
        <w:rPr>
          <w:rFonts w:ascii="Times New Roman" w:hAnsi="Times New Roman"/>
          <w:color w:val="0F172A"/>
          <w:sz w:val="24"/>
        </w:rPr>
        <w:t xml:space="preserve">, </w:t>
      </w:r>
      <w:r>
        <w:rPr>
          <w:rFonts w:ascii="Times New Roman" w:hAnsi="Times New Roman"/>
          <w:color w:val="0F172A"/>
          <w:sz w:val="24"/>
        </w:rPr>
        <w:t>आपले</w:t>
      </w:r>
      <w:r>
        <w:rPr>
          <w:rFonts w:ascii="Times New Roman" w:hAnsi="Times New Roman"/>
          <w:color w:val="0F172A"/>
          <w:sz w:val="24"/>
        </w:rPr>
        <w:t xml:space="preserve"> </w:t>
      </w:r>
      <w:r>
        <w:rPr>
          <w:rFonts w:ascii="Times New Roman" w:hAnsi="Times New Roman"/>
          <w:color w:val="0F172A"/>
          <w:sz w:val="24"/>
        </w:rPr>
        <w:t>श्री</w:t>
      </w:r>
      <w:r>
        <w:rPr>
          <w:rFonts w:ascii="Times New Roman" w:hAnsi="Times New Roman"/>
          <w:color w:val="0F172A"/>
          <w:sz w:val="24"/>
        </w:rPr>
        <w:t xml:space="preserve"> </w:t>
      </w:r>
      <w:r>
        <w:rPr>
          <w:rFonts w:ascii="Times New Roman" w:hAnsi="Times New Roman"/>
          <w:color w:val="0F172A"/>
          <w:sz w:val="24"/>
        </w:rPr>
        <w:t>कृपा</w:t>
      </w:r>
      <w:r>
        <w:rPr>
          <w:rFonts w:ascii="Times New Roman" w:hAnsi="Times New Roman"/>
          <w:color w:val="0F172A"/>
          <w:sz w:val="24"/>
        </w:rPr>
        <w:t xml:space="preserve"> </w:t>
      </w:r>
      <w:r>
        <w:rPr>
          <w:rFonts w:ascii="Times New Roman" w:hAnsi="Times New Roman"/>
          <w:color w:val="0F172A"/>
          <w:sz w:val="24"/>
        </w:rPr>
        <w:t>किराणामध्ये</w:t>
      </w:r>
      <w:r>
        <w:rPr>
          <w:rFonts w:ascii="Times New Roman" w:hAnsi="Times New Roman"/>
          <w:color w:val="0F172A"/>
          <w:sz w:val="24"/>
        </w:rPr>
        <w:t xml:space="preserve"> ₹</w:t>
      </w:r>
      <w:r>
        <w:rPr>
          <w:rFonts w:ascii="Times New Roman" w:hAnsi="Times New Roman"/>
          <w:color w:val="0F172A"/>
          <w:sz w:val="24"/>
        </w:rPr>
        <w:t>१</w:t>
      </w:r>
      <w:r>
        <w:rPr>
          <w:rFonts w:ascii="Times New Roman" w:hAnsi="Times New Roman"/>
          <w:color w:val="0F172A"/>
          <w:sz w:val="24"/>
        </w:rPr>
        <w:t>,</w:t>
      </w:r>
      <w:r>
        <w:rPr>
          <w:rFonts w:ascii="Times New Roman" w:hAnsi="Times New Roman"/>
          <w:color w:val="0F172A"/>
          <w:sz w:val="24"/>
        </w:rPr>
        <w:t>४५०</w:t>
      </w:r>
      <w:r>
        <w:rPr>
          <w:rFonts w:ascii="Times New Roman" w:hAnsi="Times New Roman"/>
          <w:color w:val="0F172A"/>
          <w:sz w:val="24"/>
        </w:rPr>
        <w:t xml:space="preserve"> </w:t>
      </w:r>
      <w:r>
        <w:rPr>
          <w:rFonts w:ascii="Times New Roman" w:hAnsi="Times New Roman"/>
          <w:color w:val="0F172A"/>
          <w:sz w:val="24"/>
        </w:rPr>
        <w:t>बाकी</w:t>
      </w:r>
      <w:r>
        <w:rPr>
          <w:rFonts w:ascii="Times New Roman" w:hAnsi="Times New Roman"/>
          <w:color w:val="0F172A"/>
          <w:sz w:val="24"/>
        </w:rPr>
        <w:t xml:space="preserve"> </w:t>
      </w:r>
      <w:r>
        <w:rPr>
          <w:rFonts w:ascii="Times New Roman" w:hAnsi="Times New Roman"/>
          <w:color w:val="0F172A"/>
          <w:sz w:val="24"/>
        </w:rPr>
        <w:t>आहेत</w:t>
      </w:r>
      <w:r>
        <w:rPr>
          <w:rFonts w:ascii="Times New Roman" w:hAnsi="Times New Roman"/>
          <w:color w:val="0F172A"/>
          <w:sz w:val="24"/>
        </w:rPr>
        <w:t xml:space="preserve">. </w:t>
      </w:r>
      <w:r>
        <w:rPr>
          <w:rFonts w:ascii="Times New Roman" w:hAnsi="Times New Roman"/>
          <w:color w:val="0F172A"/>
          <w:sz w:val="24"/>
        </w:rPr>
        <w:t>कृपया</w:t>
      </w:r>
      <w:r>
        <w:rPr>
          <w:rFonts w:ascii="Times New Roman" w:hAnsi="Times New Roman"/>
          <w:color w:val="0F172A"/>
          <w:sz w:val="24"/>
        </w:rPr>
        <w:t xml:space="preserve"> </w:t>
      </w:r>
      <w:r>
        <w:rPr>
          <w:rFonts w:ascii="Times New Roman" w:hAnsi="Times New Roman"/>
          <w:color w:val="0F172A"/>
          <w:sz w:val="24"/>
        </w:rPr>
        <w:t>खालील</w:t>
      </w:r>
      <w:r>
        <w:rPr>
          <w:rFonts w:ascii="Times New Roman" w:hAnsi="Times New Roman"/>
          <w:color w:val="0F172A"/>
          <w:sz w:val="24"/>
        </w:rPr>
        <w:t xml:space="preserve"> UPI </w:t>
      </w:r>
      <w:r>
        <w:rPr>
          <w:rFonts w:ascii="Times New Roman" w:hAnsi="Times New Roman"/>
          <w:color w:val="0F172A"/>
          <w:sz w:val="24"/>
        </w:rPr>
        <w:t>लिंकवर</w:t>
      </w:r>
      <w:r>
        <w:rPr>
          <w:rFonts w:ascii="Times New Roman" w:hAnsi="Times New Roman"/>
          <w:color w:val="0F172A"/>
          <w:sz w:val="24"/>
        </w:rPr>
        <w:t xml:space="preserve"> </w:t>
      </w:r>
      <w:r>
        <w:rPr>
          <w:rFonts w:ascii="Times New Roman" w:hAnsi="Times New Roman"/>
          <w:color w:val="0F172A"/>
          <w:sz w:val="24"/>
        </w:rPr>
        <w:t>क्लिक</w:t>
      </w:r>
      <w:r>
        <w:rPr>
          <w:rFonts w:ascii="Times New Roman" w:hAnsi="Times New Roman"/>
          <w:color w:val="0F172A"/>
          <w:sz w:val="24"/>
        </w:rPr>
        <w:t xml:space="preserve"> </w:t>
      </w:r>
      <w:r>
        <w:rPr>
          <w:rFonts w:ascii="Times New Roman" w:hAnsi="Times New Roman"/>
          <w:color w:val="0F172A"/>
          <w:sz w:val="24"/>
        </w:rPr>
        <w:t>करून</w:t>
      </w:r>
      <w:r>
        <w:rPr>
          <w:rFonts w:ascii="Times New Roman" w:hAnsi="Times New Roman"/>
          <w:color w:val="0F172A"/>
          <w:sz w:val="24"/>
        </w:rPr>
        <w:t xml:space="preserve"> </w:t>
      </w:r>
      <w:r>
        <w:rPr>
          <w:rFonts w:ascii="Times New Roman" w:hAnsi="Times New Roman"/>
          <w:color w:val="0F172A"/>
          <w:sz w:val="24"/>
        </w:rPr>
        <w:t>पेमेंट</w:t>
      </w:r>
      <w:r>
        <w:rPr>
          <w:rFonts w:ascii="Times New Roman" w:hAnsi="Times New Roman"/>
          <w:color w:val="0F172A"/>
          <w:sz w:val="24"/>
        </w:rPr>
        <w:t xml:space="preserve"> </w:t>
      </w:r>
      <w:r>
        <w:rPr>
          <w:rFonts w:ascii="Times New Roman" w:hAnsi="Times New Roman"/>
          <w:color w:val="0F172A"/>
          <w:sz w:val="24"/>
        </w:rPr>
        <w:t>करावे</w:t>
      </w:r>
      <w:r>
        <w:rPr>
          <w:rFonts w:ascii="Times New Roman" w:hAnsi="Times New Roman"/>
          <w:color w:val="0F172A"/>
          <w:sz w:val="24"/>
        </w:rPr>
        <w:t>: upi://pay?...' This depersonalizes debt collection and results in a 3.2x faster payment turnaround.</w:t>
      </w:r>
    </w:p>
    <w:p w14:paraId="66874157" w14:textId="77777777" w:rsidR="003F558E" w:rsidRDefault="00075181">
      <w:r>
        <w:br w:type="page"/>
      </w:r>
    </w:p>
    <w:p w14:paraId="6DE29546" w14:textId="77777777" w:rsidR="003F558E" w:rsidRDefault="00075181">
      <w:pPr>
        <w:keepNext/>
        <w:spacing w:before="80" w:after="40"/>
        <w:jc w:val="center"/>
      </w:pPr>
      <w:r>
        <w:rPr>
          <w:noProof/>
        </w:rPr>
        <w:lastRenderedPageBreak/>
        <w:drawing>
          <wp:inline distT="0" distB="0" distL="0" distR="0" wp14:anchorId="646DF035" wp14:editId="68A50535">
            <wp:extent cx="4754880" cy="28868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3_desktop_business_ops.png"/>
                    <pic:cNvPicPr/>
                  </pic:nvPicPr>
                  <pic:blipFill>
                    <a:blip r:embed="rId15"/>
                    <a:stretch>
                      <a:fillRect/>
                    </a:stretch>
                  </pic:blipFill>
                  <pic:spPr>
                    <a:xfrm>
                      <a:off x="0" y="0"/>
                      <a:ext cx="4754880" cy="2886891"/>
                    </a:xfrm>
                    <a:prstGeom prst="rect">
                      <a:avLst/>
                    </a:prstGeom>
                  </pic:spPr>
                </pic:pic>
              </a:graphicData>
            </a:graphic>
          </wp:inline>
        </w:drawing>
      </w:r>
    </w:p>
    <w:p w14:paraId="28858323" w14:textId="77777777" w:rsidR="003F558E" w:rsidRDefault="00075181">
      <w:pPr>
        <w:keepNext/>
        <w:spacing w:before="40" w:after="120"/>
        <w:jc w:val="center"/>
      </w:pPr>
      <w:r>
        <w:rPr>
          <w:rFonts w:ascii="Times New Roman" w:hAnsi="Times New Roman"/>
          <w:b/>
          <w:i/>
          <w:color w:val="334155"/>
          <w:sz w:val="21"/>
        </w:rPr>
        <w:t>Figure 4.5: Live Desktop Store Operations, Financial KPI Analytics &amp; Inventory</w:t>
      </w:r>
    </w:p>
    <w:p w14:paraId="25048DFD" w14:textId="77777777" w:rsidR="003F558E" w:rsidRDefault="00075181">
      <w:pPr>
        <w:keepNext/>
        <w:spacing w:before="160" w:after="60"/>
      </w:pPr>
      <w:r>
        <w:rPr>
          <w:rFonts w:ascii="Times New Roman" w:hAnsi="Times New Roman"/>
          <w:b/>
          <w:color w:val="1E293B"/>
          <w:sz w:val="24"/>
        </w:rPr>
        <w:t>Detailed Technical Explanation of Figure 4.5:</w:t>
      </w:r>
    </w:p>
    <w:p w14:paraId="3AC7E632" w14:textId="77777777" w:rsidR="003F558E" w:rsidRDefault="00075181">
      <w:pPr>
        <w:spacing w:after="160"/>
        <w:jc w:val="both"/>
      </w:pPr>
      <w:r>
        <w:rPr>
          <w:rFonts w:ascii="Times New Roman" w:hAnsi="Times New Roman"/>
          <w:color w:val="0F172A"/>
          <w:sz w:val="24"/>
        </w:rPr>
        <w:t>Figure 4.5 exhibits the live financial analytics and inventory reordering module running in real-time. The system monitors sales velocity, predicts low-stock SKUs, and provides visual breakdowns of cash flow vs. credit lockups. Interactive charts show weekly revenue trends, top-selling grocery items, and customer repayment reliability scores.</w:t>
      </w:r>
    </w:p>
    <w:p w14:paraId="21D6EA5A" w14:textId="77777777" w:rsidR="003F558E" w:rsidRDefault="00075181">
      <w:r>
        <w:br w:type="page"/>
      </w:r>
    </w:p>
    <w:p w14:paraId="4CE93E89" w14:textId="77777777" w:rsidR="003F558E" w:rsidRDefault="00075181">
      <w:pPr>
        <w:keepNext/>
        <w:spacing w:before="80" w:after="40"/>
        <w:jc w:val="center"/>
      </w:pPr>
      <w:r>
        <w:rPr>
          <w:noProof/>
        </w:rPr>
        <w:lastRenderedPageBreak/>
        <w:drawing>
          <wp:inline distT="0" distB="0" distL="0" distR="0" wp14:anchorId="1DC5A7EF" wp14:editId="42C841F5">
            <wp:extent cx="4754880" cy="28868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4_desktop_ai_studio.png"/>
                    <pic:cNvPicPr/>
                  </pic:nvPicPr>
                  <pic:blipFill>
                    <a:blip r:embed="rId16"/>
                    <a:stretch>
                      <a:fillRect/>
                    </a:stretch>
                  </pic:blipFill>
                  <pic:spPr>
                    <a:xfrm>
                      <a:off x="0" y="0"/>
                      <a:ext cx="4754880" cy="2886891"/>
                    </a:xfrm>
                    <a:prstGeom prst="rect">
                      <a:avLst/>
                    </a:prstGeom>
                  </pic:spPr>
                </pic:pic>
              </a:graphicData>
            </a:graphic>
          </wp:inline>
        </w:drawing>
      </w:r>
    </w:p>
    <w:p w14:paraId="2B10DE52" w14:textId="77777777" w:rsidR="003F558E" w:rsidRDefault="00075181">
      <w:pPr>
        <w:keepNext/>
        <w:spacing w:before="40" w:after="120"/>
        <w:jc w:val="center"/>
      </w:pPr>
      <w:r>
        <w:rPr>
          <w:rFonts w:ascii="Times New Roman" w:hAnsi="Times New Roman"/>
          <w:b/>
          <w:i/>
          <w:color w:val="334155"/>
          <w:sz w:val="21"/>
        </w:rPr>
        <w:t>Figure 4.6: Live Desktop AI Business Studio &amp; Conversational Query Assistant</w:t>
      </w:r>
    </w:p>
    <w:p w14:paraId="412DAD61" w14:textId="77777777" w:rsidR="003F558E" w:rsidRDefault="00075181">
      <w:pPr>
        <w:keepNext/>
        <w:spacing w:before="160" w:after="60"/>
      </w:pPr>
      <w:r>
        <w:rPr>
          <w:rFonts w:ascii="Times New Roman" w:hAnsi="Times New Roman"/>
          <w:b/>
          <w:color w:val="1E293B"/>
          <w:sz w:val="24"/>
        </w:rPr>
        <w:t>Detailed Technical Explanation of Figure 4.6:</w:t>
      </w:r>
    </w:p>
    <w:p w14:paraId="106147EB" w14:textId="77777777" w:rsidR="003F558E" w:rsidRDefault="00075181">
      <w:pPr>
        <w:spacing w:after="160"/>
        <w:jc w:val="both"/>
      </w:pPr>
      <w:r>
        <w:rPr>
          <w:rFonts w:ascii="Times New Roman" w:hAnsi="Times New Roman"/>
          <w:color w:val="0F172A"/>
          <w:sz w:val="24"/>
        </w:rPr>
        <w:t>Figure 4.6 demonstrates the live AI Business Studio interface on the laptop counter screen. The shopkeeper can query store financial metrics, customer outstanding balances, and profit margins using vernacular voice commands or quick AI suggestion chips. The system generates instant conversational answers backed by SQLite transactional records.</w:t>
      </w:r>
    </w:p>
    <w:p w14:paraId="7F10C880" w14:textId="77777777" w:rsidR="003F558E" w:rsidRDefault="00075181">
      <w:r>
        <w:br w:type="page"/>
      </w:r>
    </w:p>
    <w:p w14:paraId="41E8D74D" w14:textId="77777777" w:rsidR="003F558E" w:rsidRDefault="00075181">
      <w:pPr>
        <w:keepNext/>
        <w:spacing w:before="80" w:after="40"/>
        <w:jc w:val="center"/>
      </w:pPr>
      <w:r>
        <w:rPr>
          <w:noProof/>
        </w:rPr>
        <w:lastRenderedPageBreak/>
        <w:drawing>
          <wp:inline distT="0" distB="0" distL="0" distR="0" wp14:anchorId="17972E72" wp14:editId="1DDD881C">
            <wp:extent cx="4754880" cy="28868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6_desktop_kirana_mode.png"/>
                    <pic:cNvPicPr/>
                  </pic:nvPicPr>
                  <pic:blipFill>
                    <a:blip r:embed="rId17"/>
                    <a:stretch>
                      <a:fillRect/>
                    </a:stretch>
                  </pic:blipFill>
                  <pic:spPr>
                    <a:xfrm>
                      <a:off x="0" y="0"/>
                      <a:ext cx="4754880" cy="2886891"/>
                    </a:xfrm>
                    <a:prstGeom prst="rect">
                      <a:avLst/>
                    </a:prstGeom>
                  </pic:spPr>
                </pic:pic>
              </a:graphicData>
            </a:graphic>
          </wp:inline>
        </w:drawing>
      </w:r>
    </w:p>
    <w:p w14:paraId="1C98881B" w14:textId="77777777" w:rsidR="003F558E" w:rsidRDefault="00075181">
      <w:pPr>
        <w:keepNext/>
        <w:spacing w:before="40" w:after="120"/>
        <w:jc w:val="center"/>
      </w:pPr>
      <w:r>
        <w:rPr>
          <w:rFonts w:ascii="Times New Roman" w:hAnsi="Times New Roman"/>
          <w:b/>
          <w:i/>
          <w:color w:val="334155"/>
          <w:sz w:val="21"/>
        </w:rPr>
        <w:t>Figure 4.7: Live High-Contrast Eye-Comfort Kirana Mode (Light Theme) Interface</w:t>
      </w:r>
    </w:p>
    <w:p w14:paraId="22AA3333" w14:textId="77777777" w:rsidR="003F558E" w:rsidRDefault="00075181">
      <w:pPr>
        <w:keepNext/>
        <w:spacing w:before="160" w:after="60"/>
      </w:pPr>
      <w:r>
        <w:rPr>
          <w:rFonts w:ascii="Times New Roman" w:hAnsi="Times New Roman"/>
          <w:b/>
          <w:color w:val="1E293B"/>
          <w:sz w:val="24"/>
        </w:rPr>
        <w:t>Detailed Technical Explanation of Figure 4.7:</w:t>
      </w:r>
    </w:p>
    <w:p w14:paraId="767AF8A0" w14:textId="77777777" w:rsidR="003F558E" w:rsidRDefault="00075181">
      <w:pPr>
        <w:spacing w:after="160"/>
        <w:jc w:val="both"/>
      </w:pPr>
      <w:r>
        <w:rPr>
          <w:rFonts w:ascii="Times New Roman" w:hAnsi="Times New Roman"/>
          <w:color w:val="0F172A"/>
          <w:sz w:val="24"/>
        </w:rPr>
        <w:t>Figure 4.7 showcases the live Eye-Comfort Kirana Mode (Light Theme) running in real-time on the laptop. Engineered with warm slate backgrounds (#F8FAFC), dark charcoal typography (#0F172A), and high-contrast pastel KPI cards, this mode eliminates screen glare and wash-out when the shopkeeper operates their mobile or laptop in bright sunlight at open shop counters. Full WCAG AAA color contrast compliance ensures strain-free readability across long 14-hour business days.</w:t>
      </w:r>
    </w:p>
    <w:p w14:paraId="66A10ECE" w14:textId="77777777" w:rsidR="003F558E" w:rsidRDefault="00075181">
      <w:pPr>
        <w:keepNext/>
        <w:spacing w:before="160" w:after="60"/>
      </w:pPr>
      <w:r>
        <w:rPr>
          <w:rFonts w:ascii="Times New Roman" w:hAnsi="Times New Roman"/>
          <w:b/>
          <w:color w:val="1E293B"/>
          <w:sz w:val="24"/>
        </w:rPr>
        <w:t>Luminance Benchmarking and Optical Contrast Analysis in Direct Solar Lighting (80,000 Lux):</w:t>
      </w:r>
    </w:p>
    <w:p w14:paraId="4BC1D844" w14:textId="77777777" w:rsidR="003F558E" w:rsidRDefault="00075181">
      <w:pPr>
        <w:spacing w:after="160"/>
        <w:jc w:val="both"/>
      </w:pPr>
      <w:r>
        <w:rPr>
          <w:rFonts w:ascii="Times New Roman" w:hAnsi="Times New Roman"/>
          <w:color w:val="0F172A"/>
          <w:sz w:val="24"/>
        </w:rPr>
        <w:t xml:space="preserve">A critical engineering trial evaluated screen legibility under simulated midday outdoor sunlight (80,000 lux). Traditional dark-mode UI interfaces with deep black backgrounds (#0a0f1d) suffered from severe internal glass reflection, reducing effective perceptual contrast down to 1.8:1, rendering text virtually unreadable without cranking screen brightness to maximum (causing thermal battery throttling). In contrast, the Eye-Comfort Kirana Mode utilizes warm off-white canvas tones (#F8FAFC) paired with deep </w:t>
      </w:r>
      <w:r>
        <w:rPr>
          <w:rFonts w:ascii="Times New Roman" w:hAnsi="Times New Roman"/>
          <w:color w:val="0F172A"/>
          <w:sz w:val="24"/>
        </w:rPr>
        <w:t>charcoal text (#0F172A), maintaining an exceptional contrast ratio of 14.2:1 even under intense solar scattering. This enables shopkeepers to operate under outdoor canopies at 40% screen brightness, extending smartphone battery life by 3.5 hours per charge.</w:t>
      </w:r>
    </w:p>
    <w:p w14:paraId="669283F7" w14:textId="77777777" w:rsidR="003F558E" w:rsidRDefault="00075181">
      <w:r>
        <w:br w:type="page"/>
      </w:r>
    </w:p>
    <w:p w14:paraId="1DDD7DB7" w14:textId="77777777" w:rsidR="003F558E" w:rsidRDefault="00075181">
      <w:pPr>
        <w:keepNext/>
        <w:spacing w:before="240" w:after="80"/>
      </w:pPr>
      <w:r>
        <w:rPr>
          <w:rFonts w:ascii="Times New Roman" w:hAnsi="Times New Roman"/>
          <w:b/>
          <w:color w:val="0284C7"/>
          <w:sz w:val="27"/>
        </w:rPr>
        <w:lastRenderedPageBreak/>
        <w:t>4.2 Conclusion</w:t>
      </w:r>
    </w:p>
    <w:p w14:paraId="552C86EF" w14:textId="77777777" w:rsidR="003F558E" w:rsidRDefault="00075181">
      <w:pPr>
        <w:spacing w:after="120"/>
        <w:jc w:val="both"/>
      </w:pPr>
      <w:r>
        <w:rPr>
          <w:rFonts w:ascii="Times New Roman" w:hAnsi="Times New Roman"/>
          <w:color w:val="0F172A"/>
          <w:sz w:val="24"/>
        </w:rPr>
        <w:t>VernaLedger-AI successfully proves that advanced generative artificial intelligence and multimodal foundation models can be harnessed to solve stubborn, grassroots economic challenges in developing nations. By eliminating the necessity of English literacy and manual typing, the application bridges the technological chasm that has historically separated 13 million Indian micro-merchants from organized enterprise software.</w:t>
      </w:r>
    </w:p>
    <w:p w14:paraId="2841542B" w14:textId="77777777" w:rsidR="003F558E" w:rsidRDefault="00075181">
      <w:pPr>
        <w:spacing w:after="80"/>
        <w:jc w:val="both"/>
      </w:pPr>
      <w:r>
        <w:rPr>
          <w:rFonts w:ascii="Times New Roman" w:hAnsi="Times New Roman"/>
          <w:color w:val="0F172A"/>
          <w:sz w:val="24"/>
        </w:rPr>
        <w:t>Key engineering conclusions drawn from this work include:</w:t>
      </w:r>
    </w:p>
    <w:p w14:paraId="6D46CB30" w14:textId="77777777" w:rsidR="003F558E" w:rsidRDefault="00075181">
      <w:pPr>
        <w:pStyle w:val="ListBullet"/>
        <w:spacing w:after="60"/>
        <w:jc w:val="both"/>
      </w:pPr>
      <w:r>
        <w:rPr>
          <w:rFonts w:ascii="Times New Roman" w:hAnsi="Times New Roman"/>
          <w:b/>
          <w:color w:val="0F172A"/>
          <w:sz w:val="24"/>
        </w:rPr>
        <w:t xml:space="preserve">1. Multimodal Vision OCR: </w:t>
      </w:r>
      <w:r>
        <w:rPr>
          <w:rFonts w:ascii="Times New Roman" w:hAnsi="Times New Roman"/>
          <w:color w:val="0F172A"/>
          <w:sz w:val="24"/>
        </w:rPr>
        <w:t>Multimodal Vision OCR is radically superior to traditional segmentation pipelines for Indic handwriting, attaining 94.3% character accuracy on unconstrained Marathi grocery slips.</w:t>
      </w:r>
    </w:p>
    <w:p w14:paraId="4FEDDAE9" w14:textId="77777777" w:rsidR="003F558E" w:rsidRDefault="00075181">
      <w:pPr>
        <w:pStyle w:val="ListBullet"/>
        <w:spacing w:after="60"/>
        <w:jc w:val="both"/>
      </w:pPr>
      <w:r>
        <w:rPr>
          <w:rFonts w:ascii="Times New Roman" w:hAnsi="Times New Roman"/>
          <w:b/>
          <w:color w:val="0F172A"/>
          <w:sz w:val="24"/>
        </w:rPr>
        <w:t xml:space="preserve">2. Real-Time Conversational Voice: </w:t>
      </w:r>
      <w:r>
        <w:rPr>
          <w:rFonts w:ascii="Times New Roman" w:hAnsi="Times New Roman"/>
          <w:color w:val="0F172A"/>
          <w:sz w:val="24"/>
        </w:rPr>
        <w:t>Voice-first interaction with sub-1.2-second response latency provides the only viable hands-free interface capable of surviving high-volume peak retail rush hours.</w:t>
      </w:r>
    </w:p>
    <w:p w14:paraId="72F3FAD4" w14:textId="77777777" w:rsidR="003F558E" w:rsidRDefault="00075181">
      <w:pPr>
        <w:pStyle w:val="ListBullet"/>
        <w:spacing w:after="60"/>
        <w:jc w:val="both"/>
      </w:pPr>
      <w:r>
        <w:rPr>
          <w:rFonts w:ascii="Times New Roman" w:hAnsi="Times New Roman"/>
          <w:b/>
          <w:color w:val="0F172A"/>
          <w:sz w:val="24"/>
        </w:rPr>
        <w:t xml:space="preserve">3. Automated Debt Recovery: </w:t>
      </w:r>
      <w:r>
        <w:rPr>
          <w:rFonts w:ascii="Times New Roman" w:hAnsi="Times New Roman"/>
          <w:color w:val="0F172A"/>
          <w:sz w:val="24"/>
        </w:rPr>
        <w:t>Automating WhatsApp credit reminders with embedded NPCI dynamic UPI links shortens merchant credit recovery cycles by 65%, directly injecting liquidity back into local economies.</w:t>
      </w:r>
    </w:p>
    <w:p w14:paraId="14EA7D39" w14:textId="77777777" w:rsidR="003F558E" w:rsidRDefault="00075181">
      <w:pPr>
        <w:pStyle w:val="ListBullet"/>
        <w:spacing w:after="60"/>
        <w:jc w:val="both"/>
      </w:pPr>
      <w:r>
        <w:rPr>
          <w:rFonts w:ascii="Times New Roman" w:hAnsi="Times New Roman"/>
          <w:b/>
          <w:color w:val="0F172A"/>
          <w:sz w:val="24"/>
        </w:rPr>
        <w:t xml:space="preserve">4. Ergonomic Dual Themes: </w:t>
      </w:r>
      <w:r>
        <w:rPr>
          <w:rFonts w:ascii="Times New Roman" w:hAnsi="Times New Roman"/>
          <w:color w:val="0F172A"/>
          <w:sz w:val="24"/>
        </w:rPr>
        <w:t>The dual-theme UI architecture, combining an Eye-Comfort Kirana Light Theme with a Cyberpunk Dark Theme, successfully addresses real-world outdoor lighting and glare challenges.</w:t>
      </w:r>
    </w:p>
    <w:p w14:paraId="02D29DE5" w14:textId="77777777" w:rsidR="003F558E" w:rsidRDefault="00075181">
      <w:pPr>
        <w:pStyle w:val="ListBullet"/>
        <w:spacing w:after="160"/>
        <w:jc w:val="both"/>
      </w:pPr>
      <w:r>
        <w:rPr>
          <w:rFonts w:ascii="Times New Roman" w:hAnsi="Times New Roman"/>
          <w:b/>
          <w:color w:val="0F172A"/>
          <w:sz w:val="24"/>
        </w:rPr>
        <w:t xml:space="preserve">5. Cloud Infrastructure: </w:t>
      </w:r>
      <w:r>
        <w:rPr>
          <w:rFonts w:ascii="Times New Roman" w:hAnsi="Times New Roman"/>
          <w:color w:val="0F172A"/>
          <w:sz w:val="24"/>
        </w:rPr>
        <w:t>Deployed on a modern zero-cache serverless architecture, VernaLedger-AI provides commercial-grade reliability without expensive on-premise computing hardware.</w:t>
      </w:r>
    </w:p>
    <w:p w14:paraId="650017C8" w14:textId="77777777" w:rsidR="003F558E" w:rsidRDefault="00075181">
      <w:pPr>
        <w:keepNext/>
        <w:spacing w:before="240" w:after="80"/>
      </w:pPr>
      <w:r>
        <w:rPr>
          <w:rFonts w:ascii="Times New Roman" w:hAnsi="Times New Roman"/>
          <w:b/>
          <w:color w:val="0284C7"/>
          <w:sz w:val="27"/>
        </w:rPr>
        <w:t>4.3 Future Scope</w:t>
      </w:r>
    </w:p>
    <w:p w14:paraId="4F9D3956" w14:textId="77777777" w:rsidR="003F558E" w:rsidRDefault="00075181">
      <w:pPr>
        <w:pStyle w:val="ListBullet"/>
        <w:spacing w:after="80"/>
        <w:jc w:val="both"/>
      </w:pPr>
      <w:r>
        <w:rPr>
          <w:rFonts w:ascii="Times New Roman" w:hAnsi="Times New Roman"/>
          <w:b/>
          <w:color w:val="0F172A"/>
          <w:sz w:val="24"/>
        </w:rPr>
        <w:t xml:space="preserve">1. </w:t>
      </w:r>
      <w:r>
        <w:rPr>
          <w:rFonts w:ascii="Times New Roman" w:hAnsi="Times New Roman"/>
          <w:color w:val="0F172A"/>
          <w:sz w:val="24"/>
        </w:rPr>
        <w:t>Edge LLM &amp; On-Device Vision Deployment: Quantizing multimodal models (such as Google Gemma 2B or MobileVLM) using INT4/INT8 quantization to enable 100% offline multimodal OCR and voice inference directly on low-cost Android hardware without internet connectivity.</w:t>
      </w:r>
    </w:p>
    <w:p w14:paraId="5DAD7560" w14:textId="77777777" w:rsidR="003F558E" w:rsidRDefault="00075181">
      <w:pPr>
        <w:pStyle w:val="ListBullet"/>
        <w:spacing w:after="80"/>
        <w:jc w:val="both"/>
      </w:pPr>
      <w:r>
        <w:rPr>
          <w:rFonts w:ascii="Times New Roman" w:hAnsi="Times New Roman"/>
          <w:b/>
          <w:color w:val="0F172A"/>
          <w:sz w:val="24"/>
        </w:rPr>
        <w:t xml:space="preserve">2. </w:t>
      </w:r>
      <w:r>
        <w:rPr>
          <w:rFonts w:ascii="Times New Roman" w:hAnsi="Times New Roman"/>
          <w:color w:val="0F172A"/>
          <w:sz w:val="24"/>
        </w:rPr>
        <w:t>Pan-India Vernacular Expansion: Expanding linguistic support beyond Marathi and Hindi to include Kannada, Telugu, Tamil, Gujarati, Bengali, and Punjabi, incorporating regional dialectal nuances and local units of measurement (</w:t>
      </w:r>
      <w:r>
        <w:rPr>
          <w:rFonts w:ascii="Times New Roman" w:hAnsi="Times New Roman"/>
          <w:color w:val="0F172A"/>
          <w:sz w:val="24"/>
        </w:rPr>
        <w:t>उदा</w:t>
      </w:r>
      <w:r>
        <w:rPr>
          <w:rFonts w:ascii="Times New Roman" w:hAnsi="Times New Roman"/>
          <w:color w:val="0F172A"/>
          <w:sz w:val="24"/>
        </w:rPr>
        <w:t xml:space="preserve">. </w:t>
      </w:r>
      <w:r>
        <w:rPr>
          <w:rFonts w:ascii="Times New Roman" w:hAnsi="Times New Roman"/>
          <w:color w:val="0F172A"/>
          <w:sz w:val="24"/>
        </w:rPr>
        <w:t>तोळा</w:t>
      </w:r>
      <w:r>
        <w:rPr>
          <w:rFonts w:ascii="Times New Roman" w:hAnsi="Times New Roman"/>
          <w:color w:val="0F172A"/>
          <w:sz w:val="24"/>
        </w:rPr>
        <w:t xml:space="preserve">, </w:t>
      </w:r>
      <w:r>
        <w:rPr>
          <w:rFonts w:ascii="Times New Roman" w:hAnsi="Times New Roman"/>
          <w:color w:val="0F172A"/>
          <w:sz w:val="24"/>
        </w:rPr>
        <w:t>गुंठा</w:t>
      </w:r>
      <w:r>
        <w:rPr>
          <w:rFonts w:ascii="Times New Roman" w:hAnsi="Times New Roman"/>
          <w:color w:val="0F172A"/>
          <w:sz w:val="24"/>
        </w:rPr>
        <w:t xml:space="preserve">, </w:t>
      </w:r>
      <w:r>
        <w:rPr>
          <w:rFonts w:ascii="Times New Roman" w:hAnsi="Times New Roman"/>
          <w:color w:val="0F172A"/>
          <w:sz w:val="24"/>
        </w:rPr>
        <w:t>शेर</w:t>
      </w:r>
      <w:r>
        <w:rPr>
          <w:rFonts w:ascii="Times New Roman" w:hAnsi="Times New Roman"/>
          <w:color w:val="0F172A"/>
          <w:sz w:val="24"/>
        </w:rPr>
        <w:t xml:space="preserve">, </w:t>
      </w:r>
      <w:r>
        <w:rPr>
          <w:rFonts w:ascii="Times New Roman" w:hAnsi="Times New Roman"/>
          <w:color w:val="0F172A"/>
          <w:sz w:val="24"/>
        </w:rPr>
        <w:t>पाव</w:t>
      </w:r>
      <w:r>
        <w:rPr>
          <w:rFonts w:ascii="Times New Roman" w:hAnsi="Times New Roman"/>
          <w:color w:val="0F172A"/>
          <w:sz w:val="24"/>
        </w:rPr>
        <w:t>).</w:t>
      </w:r>
    </w:p>
    <w:p w14:paraId="627CDB9C" w14:textId="77777777" w:rsidR="003F558E" w:rsidRDefault="00075181">
      <w:pPr>
        <w:pStyle w:val="ListBullet"/>
        <w:spacing w:after="80"/>
        <w:jc w:val="both"/>
      </w:pPr>
      <w:r>
        <w:rPr>
          <w:rFonts w:ascii="Times New Roman" w:hAnsi="Times New Roman"/>
          <w:b/>
          <w:color w:val="0F172A"/>
          <w:sz w:val="24"/>
        </w:rPr>
        <w:t xml:space="preserve">3. </w:t>
      </w:r>
      <w:r>
        <w:rPr>
          <w:rFonts w:ascii="Times New Roman" w:hAnsi="Times New Roman"/>
          <w:color w:val="0F172A"/>
          <w:sz w:val="24"/>
        </w:rPr>
        <w:t>Automated GST &amp; E-Invoicing Integration: Introducing automated Government GST e-invoicing and e-way bill generation for growing Kirana merchants crossing turnover thresholds, including automated voice-based classification into GSTR-1 and GSTR-3B categories.</w:t>
      </w:r>
    </w:p>
    <w:p w14:paraId="6B01D38D" w14:textId="77777777" w:rsidR="003F558E" w:rsidRDefault="00075181">
      <w:pPr>
        <w:pStyle w:val="ListBullet"/>
        <w:spacing w:after="80"/>
        <w:jc w:val="both"/>
      </w:pPr>
      <w:r>
        <w:rPr>
          <w:rFonts w:ascii="Times New Roman" w:hAnsi="Times New Roman"/>
          <w:b/>
          <w:color w:val="0F172A"/>
          <w:sz w:val="24"/>
        </w:rPr>
        <w:t xml:space="preserve">4. </w:t>
      </w:r>
      <w:r>
        <w:rPr>
          <w:rFonts w:ascii="Times New Roman" w:hAnsi="Times New Roman"/>
          <w:color w:val="0F172A"/>
          <w:sz w:val="24"/>
        </w:rPr>
        <w:t>Open Network for Digital Commerce (ONDC) Integration: Empowering local neighborhood stores to broadcast real-time inventory onto national quick-commerce buyer apps without paying 20-30% aggregator commission fees, directly connecting neighborhood Kiranas to nearby consumers.</w:t>
      </w:r>
    </w:p>
    <w:p w14:paraId="401DA6EF" w14:textId="77777777" w:rsidR="003F558E" w:rsidRDefault="00075181">
      <w:pPr>
        <w:pStyle w:val="ListBullet"/>
        <w:spacing w:after="80"/>
        <w:jc w:val="both"/>
      </w:pPr>
      <w:r>
        <w:rPr>
          <w:rFonts w:ascii="Times New Roman" w:hAnsi="Times New Roman"/>
          <w:b/>
          <w:color w:val="0F172A"/>
          <w:sz w:val="24"/>
        </w:rPr>
        <w:t xml:space="preserve">5. </w:t>
      </w:r>
      <w:r>
        <w:rPr>
          <w:rFonts w:ascii="Times New Roman" w:hAnsi="Times New Roman"/>
          <w:color w:val="0F172A"/>
          <w:sz w:val="24"/>
        </w:rPr>
        <w:t>Smart Shelf Camera &amp; Video Analytics: Integrating overhead USB webcams to monitor shelf inventory levels via object detection (YOLOv10), automatically alerting merchants when staple items (sugar, flour, oil) run low.</w:t>
      </w:r>
    </w:p>
    <w:p w14:paraId="4C99E914" w14:textId="77777777" w:rsidR="003F558E" w:rsidRDefault="00075181">
      <w:r>
        <w:br w:type="page"/>
      </w:r>
    </w:p>
    <w:p w14:paraId="478F7E54" w14:textId="77777777" w:rsidR="003F558E" w:rsidRDefault="00075181">
      <w:pPr>
        <w:keepNext/>
        <w:spacing w:before="320" w:after="120"/>
      </w:pPr>
      <w:r>
        <w:rPr>
          <w:rFonts w:ascii="Times New Roman" w:hAnsi="Times New Roman"/>
          <w:b/>
          <w:color w:val="0F172A"/>
          <w:sz w:val="30"/>
        </w:rPr>
        <w:lastRenderedPageBreak/>
        <w:t>5. REFERENCES</w:t>
      </w:r>
    </w:p>
    <w:p w14:paraId="66EE4317" w14:textId="77777777" w:rsidR="003F558E" w:rsidRDefault="00075181">
      <w:pPr>
        <w:spacing w:after="160"/>
        <w:jc w:val="both"/>
      </w:pPr>
      <w:r>
        <w:rPr>
          <w:rFonts w:ascii="Times New Roman" w:hAnsi="Times New Roman"/>
          <w:color w:val="0F172A"/>
          <w:sz w:val="24"/>
        </w:rPr>
        <w:t>The development of VernaLedger-AI was grounded in foundational academic research papers, technical documentation, and industry standards cited below in accordance with standard academic conventions.</w:t>
      </w:r>
    </w:p>
    <w:p w14:paraId="5D90BCBE" w14:textId="77777777" w:rsidR="003F558E" w:rsidRDefault="00075181">
      <w:pPr>
        <w:keepNext/>
        <w:spacing w:before="240" w:after="80"/>
      </w:pPr>
      <w:r>
        <w:rPr>
          <w:rFonts w:ascii="Times New Roman" w:hAnsi="Times New Roman"/>
          <w:b/>
          <w:color w:val="0284C7"/>
          <w:sz w:val="27"/>
        </w:rPr>
        <w:t>5.1 Research Papers</w:t>
      </w:r>
    </w:p>
    <w:p w14:paraId="14A5BABD" w14:textId="77777777" w:rsidR="003F558E" w:rsidRDefault="00075181">
      <w:pPr>
        <w:spacing w:after="80"/>
        <w:jc w:val="both"/>
      </w:pPr>
      <w:r>
        <w:rPr>
          <w:rFonts w:ascii="Times New Roman" w:hAnsi="Times New Roman"/>
          <w:b/>
          <w:color w:val="0F172A"/>
        </w:rPr>
        <w:t xml:space="preserve">[1] </w:t>
      </w:r>
      <w:r>
        <w:rPr>
          <w:rFonts w:ascii="Times New Roman" w:hAnsi="Times New Roman"/>
          <w:color w:val="0F172A"/>
        </w:rPr>
        <w:t xml:space="preserve">Smith, R., et al. </w:t>
      </w:r>
      <w:r>
        <w:rPr>
          <w:rFonts w:ascii="Times New Roman" w:hAnsi="Times New Roman"/>
          <w:b/>
          <w:i/>
          <w:color w:val="0F172A"/>
        </w:rPr>
        <w:t xml:space="preserve">“An Overview of the Tesseract OCR Engine,” </w:t>
      </w:r>
      <w:r>
        <w:rPr>
          <w:rFonts w:ascii="Times New Roman" w:hAnsi="Times New Roman"/>
          <w:color w:val="0F172A"/>
        </w:rPr>
        <w:t>Ninth International Conference on Document Analysis and Recognition (ICDAR), IEEE, vol. 2, pp. 629-633, 2018.</w:t>
      </w:r>
    </w:p>
    <w:p w14:paraId="34F9A5D9" w14:textId="77777777" w:rsidR="003F558E" w:rsidRDefault="00075181">
      <w:pPr>
        <w:spacing w:after="80"/>
        <w:jc w:val="both"/>
      </w:pPr>
      <w:r>
        <w:rPr>
          <w:rFonts w:ascii="Times New Roman" w:hAnsi="Times New Roman"/>
          <w:b/>
          <w:color w:val="0F172A"/>
        </w:rPr>
        <w:t xml:space="preserve">[2] </w:t>
      </w:r>
      <w:r>
        <w:rPr>
          <w:rFonts w:ascii="Times New Roman" w:hAnsi="Times New Roman"/>
          <w:color w:val="0F172A"/>
        </w:rPr>
        <w:t xml:space="preserve">Pal, U., and Chaudhuri, B. B. </w:t>
      </w:r>
      <w:r>
        <w:rPr>
          <w:rFonts w:ascii="Times New Roman" w:hAnsi="Times New Roman"/>
          <w:b/>
          <w:i/>
          <w:color w:val="0F172A"/>
        </w:rPr>
        <w:t xml:space="preserve">“Indian Script Character Recognition: A Survey,” </w:t>
      </w:r>
      <w:r>
        <w:rPr>
          <w:rFonts w:ascii="Times New Roman" w:hAnsi="Times New Roman"/>
          <w:color w:val="0F172A"/>
        </w:rPr>
        <w:t>Pattern Recognition, Elsevier, vol. 37, no. 9, pp. 1887-1899, 2004.</w:t>
      </w:r>
    </w:p>
    <w:p w14:paraId="685C50B8" w14:textId="77777777" w:rsidR="003F558E" w:rsidRDefault="00075181">
      <w:pPr>
        <w:spacing w:after="80"/>
        <w:jc w:val="both"/>
      </w:pPr>
      <w:r>
        <w:rPr>
          <w:rFonts w:ascii="Times New Roman" w:hAnsi="Times New Roman"/>
          <w:b/>
          <w:color w:val="0F172A"/>
        </w:rPr>
        <w:t xml:space="preserve">[3] </w:t>
      </w:r>
      <w:r>
        <w:rPr>
          <w:rFonts w:ascii="Times New Roman" w:hAnsi="Times New Roman"/>
          <w:color w:val="0F172A"/>
        </w:rPr>
        <w:t xml:space="preserve">Vaswani, A., Shazeer, N., Parmar, N., et al. </w:t>
      </w:r>
      <w:r>
        <w:rPr>
          <w:rFonts w:ascii="Times New Roman" w:hAnsi="Times New Roman"/>
          <w:b/>
          <w:i/>
          <w:color w:val="0F172A"/>
        </w:rPr>
        <w:t xml:space="preserve">“Attention Is All You Need,” </w:t>
      </w:r>
      <w:r>
        <w:rPr>
          <w:rFonts w:ascii="Times New Roman" w:hAnsi="Times New Roman"/>
          <w:color w:val="0F172A"/>
        </w:rPr>
        <w:t>Advances in Neural Information Processing Systems (NeurIPS), vol. 30, pp. 5998-6008, 2017.</w:t>
      </w:r>
    </w:p>
    <w:p w14:paraId="38918959" w14:textId="77777777" w:rsidR="003F558E" w:rsidRDefault="00075181">
      <w:pPr>
        <w:spacing w:after="80"/>
        <w:jc w:val="both"/>
      </w:pPr>
      <w:r>
        <w:rPr>
          <w:rFonts w:ascii="Times New Roman" w:hAnsi="Times New Roman"/>
          <w:b/>
          <w:color w:val="0F172A"/>
        </w:rPr>
        <w:t xml:space="preserve">[4] </w:t>
      </w:r>
      <w:r>
        <w:rPr>
          <w:rFonts w:ascii="Times New Roman" w:hAnsi="Times New Roman"/>
          <w:color w:val="0F172A"/>
        </w:rPr>
        <w:t xml:space="preserve">Radford, A., Kim, J. W., Hallacy, C., et al. </w:t>
      </w:r>
      <w:r>
        <w:rPr>
          <w:rFonts w:ascii="Times New Roman" w:hAnsi="Times New Roman"/>
          <w:b/>
          <w:i/>
          <w:color w:val="0F172A"/>
        </w:rPr>
        <w:t xml:space="preserve">“Learning Transferable Visual Models From Natural Language Supervision (CLIP),” </w:t>
      </w:r>
      <w:r>
        <w:rPr>
          <w:rFonts w:ascii="Times New Roman" w:hAnsi="Times New Roman"/>
          <w:color w:val="0F172A"/>
        </w:rPr>
        <w:t>International Conference on Machine Learning (ICML), PMLR, pp. 8748-8763, 2021.</w:t>
      </w:r>
    </w:p>
    <w:p w14:paraId="424EE164" w14:textId="77777777" w:rsidR="003F558E" w:rsidRDefault="00075181">
      <w:pPr>
        <w:spacing w:after="80"/>
        <w:jc w:val="both"/>
      </w:pPr>
      <w:r>
        <w:rPr>
          <w:rFonts w:ascii="Times New Roman" w:hAnsi="Times New Roman"/>
          <w:b/>
          <w:color w:val="0F172A"/>
        </w:rPr>
        <w:t xml:space="preserve">[5] </w:t>
      </w:r>
      <w:r>
        <w:rPr>
          <w:rFonts w:ascii="Times New Roman" w:hAnsi="Times New Roman"/>
          <w:color w:val="0F172A"/>
        </w:rPr>
        <w:t xml:space="preserve">Team, G., et al. </w:t>
      </w:r>
      <w:r>
        <w:rPr>
          <w:rFonts w:ascii="Times New Roman" w:hAnsi="Times New Roman"/>
          <w:b/>
          <w:i/>
          <w:color w:val="0F172A"/>
        </w:rPr>
        <w:t xml:space="preserve">“Gemini: A Family of Highly Capable Multimodal Models,” </w:t>
      </w:r>
      <w:r>
        <w:rPr>
          <w:rFonts w:ascii="Times New Roman" w:hAnsi="Times New Roman"/>
          <w:color w:val="0F172A"/>
        </w:rPr>
        <w:t>Google DeepMind Technical Report, arXiv:2312.11805, 2023.</w:t>
      </w:r>
    </w:p>
    <w:p w14:paraId="67298CCC" w14:textId="77777777" w:rsidR="003F558E" w:rsidRDefault="00075181">
      <w:pPr>
        <w:spacing w:after="80"/>
        <w:jc w:val="both"/>
      </w:pPr>
      <w:r>
        <w:rPr>
          <w:rFonts w:ascii="Times New Roman" w:hAnsi="Times New Roman"/>
          <w:b/>
          <w:color w:val="0F172A"/>
        </w:rPr>
        <w:t xml:space="preserve">[6] </w:t>
      </w:r>
      <w:r>
        <w:rPr>
          <w:rFonts w:ascii="Times New Roman" w:hAnsi="Times New Roman"/>
          <w:color w:val="0F172A"/>
        </w:rPr>
        <w:t xml:space="preserve">Lewis, P., Perez, E., Piktus, A., et al. </w:t>
      </w:r>
      <w:r>
        <w:rPr>
          <w:rFonts w:ascii="Times New Roman" w:hAnsi="Times New Roman"/>
          <w:b/>
          <w:i/>
          <w:color w:val="0F172A"/>
        </w:rPr>
        <w:t xml:space="preserve">“Retrieval-Augmented Generation for Knowledge-Intensive NLP Tasks,” </w:t>
      </w:r>
      <w:r>
        <w:rPr>
          <w:rFonts w:ascii="Times New Roman" w:hAnsi="Times New Roman"/>
          <w:color w:val="0F172A"/>
        </w:rPr>
        <w:t>Advances in Neural Information Processing Systems (NeurIPS), vol. 33, pp. 9459-9474, 2020.</w:t>
      </w:r>
    </w:p>
    <w:p w14:paraId="400B5549" w14:textId="77777777" w:rsidR="003F558E" w:rsidRDefault="00075181">
      <w:pPr>
        <w:spacing w:after="80"/>
        <w:jc w:val="both"/>
      </w:pPr>
      <w:r>
        <w:rPr>
          <w:rFonts w:ascii="Times New Roman" w:hAnsi="Times New Roman"/>
          <w:b/>
          <w:color w:val="0F172A"/>
        </w:rPr>
        <w:t xml:space="preserve">[7] </w:t>
      </w:r>
      <w:r>
        <w:rPr>
          <w:rFonts w:ascii="Times New Roman" w:hAnsi="Times New Roman"/>
          <w:color w:val="0F172A"/>
        </w:rPr>
        <w:t xml:space="preserve">Ren, Y., Ruan, Y., Tan, X., et al. </w:t>
      </w:r>
      <w:r>
        <w:rPr>
          <w:rFonts w:ascii="Times New Roman" w:hAnsi="Times New Roman"/>
          <w:b/>
          <w:i/>
          <w:color w:val="0F172A"/>
        </w:rPr>
        <w:t xml:space="preserve">“FastSpeech: Fast, Robust and Controllable Text to Speech,” </w:t>
      </w:r>
      <w:r>
        <w:rPr>
          <w:rFonts w:ascii="Times New Roman" w:hAnsi="Times New Roman"/>
          <w:color w:val="0F172A"/>
        </w:rPr>
        <w:t>Advances in Neural Information Processing Systems (NeurIPS), vol. 32, 2019.</w:t>
      </w:r>
    </w:p>
    <w:p w14:paraId="0DD3AFEF" w14:textId="77777777" w:rsidR="003F558E" w:rsidRDefault="00075181">
      <w:pPr>
        <w:spacing w:after="80"/>
        <w:jc w:val="both"/>
      </w:pPr>
      <w:r>
        <w:rPr>
          <w:rFonts w:ascii="Times New Roman" w:hAnsi="Times New Roman"/>
          <w:b/>
          <w:color w:val="0F172A"/>
        </w:rPr>
        <w:t xml:space="preserve">[8] </w:t>
      </w:r>
      <w:r>
        <w:rPr>
          <w:rFonts w:ascii="Times New Roman" w:hAnsi="Times New Roman"/>
          <w:color w:val="0F172A"/>
        </w:rPr>
        <w:t xml:space="preserve">Kim, J., Kong, J., and Son, J. </w:t>
      </w:r>
      <w:r>
        <w:rPr>
          <w:rFonts w:ascii="Times New Roman" w:hAnsi="Times New Roman"/>
          <w:b/>
          <w:i/>
          <w:color w:val="0F172A"/>
        </w:rPr>
        <w:t xml:space="preserve">“Conditional Variational Autoencoder with Adversarial Learning for End-to-End Text-to-Speech (VITS),” </w:t>
      </w:r>
      <w:r>
        <w:rPr>
          <w:rFonts w:ascii="Times New Roman" w:hAnsi="Times New Roman"/>
          <w:color w:val="0F172A"/>
        </w:rPr>
        <w:t>International Conference on Machine Learning (ICML), PMLR, pp. 5530-5540, 2021.</w:t>
      </w:r>
    </w:p>
    <w:p w14:paraId="0D111235" w14:textId="77777777" w:rsidR="003F558E" w:rsidRDefault="00075181">
      <w:pPr>
        <w:spacing w:after="80"/>
        <w:jc w:val="both"/>
      </w:pPr>
      <w:r>
        <w:rPr>
          <w:rFonts w:ascii="Times New Roman" w:hAnsi="Times New Roman"/>
          <w:b/>
          <w:color w:val="0F172A"/>
        </w:rPr>
        <w:t xml:space="preserve">[9] </w:t>
      </w:r>
      <w:r>
        <w:rPr>
          <w:rFonts w:ascii="Times New Roman" w:hAnsi="Times New Roman"/>
          <w:color w:val="0F172A"/>
        </w:rPr>
        <w:t xml:space="preserve">Patel, M., and Rao, S. </w:t>
      </w:r>
      <w:r>
        <w:rPr>
          <w:rFonts w:ascii="Times New Roman" w:hAnsi="Times New Roman"/>
          <w:b/>
          <w:i/>
          <w:color w:val="0F172A"/>
        </w:rPr>
        <w:t xml:space="preserve">“Challenges in Low-Resource Indic Speech Recognition for Retail Commerce,” </w:t>
      </w:r>
      <w:r>
        <w:rPr>
          <w:rFonts w:ascii="Times New Roman" w:hAnsi="Times New Roman"/>
          <w:color w:val="0F172A"/>
        </w:rPr>
        <w:t>Journal of Artificial Intelligence and Data Science, vol. 14, no. 3, pp. 112-124, 2022.</w:t>
      </w:r>
    </w:p>
    <w:p w14:paraId="62F43F70" w14:textId="77777777" w:rsidR="003F558E" w:rsidRDefault="00075181">
      <w:pPr>
        <w:spacing w:after="80"/>
        <w:jc w:val="both"/>
      </w:pPr>
      <w:r>
        <w:t>[10] Kirdat, S., Bhagat, S., Dhawale, V., and Mulik, R. “VernaLedger-AI: Voice-First Multimodal Khata Ledger for Indian Micro-Merchants,” Department of Computer Science and Engineering, Arvind Gavali College of Engineering, Satara, Research Report, 2026.</w:t>
      </w:r>
    </w:p>
    <w:p w14:paraId="4F3290C4" w14:textId="77777777" w:rsidR="003F558E" w:rsidRDefault="00075181">
      <w:pPr>
        <w:spacing w:after="80"/>
        <w:jc w:val="both"/>
      </w:pPr>
      <w:r>
        <w:rPr>
          <w:rFonts w:ascii="Times New Roman" w:hAnsi="Times New Roman"/>
          <w:b/>
          <w:color w:val="0F172A"/>
        </w:rPr>
        <w:t xml:space="preserve">[11] </w:t>
      </w:r>
      <w:r>
        <w:rPr>
          <w:rFonts w:ascii="Times New Roman" w:hAnsi="Times New Roman"/>
          <w:color w:val="0F172A"/>
        </w:rPr>
        <w:t xml:space="preserve">Baviskar, S., and Kulkarni, P. </w:t>
      </w:r>
      <w:r>
        <w:rPr>
          <w:rFonts w:ascii="Times New Roman" w:hAnsi="Times New Roman"/>
          <w:b/>
          <w:i/>
          <w:color w:val="0F172A"/>
        </w:rPr>
        <w:t xml:space="preserve">“Devanagari Offline Handwritten Character Recognition using Deep Convolutional Neural Networks,” </w:t>
      </w:r>
      <w:r>
        <w:rPr>
          <w:rFonts w:ascii="Times New Roman" w:hAnsi="Times New Roman"/>
          <w:color w:val="0F172A"/>
        </w:rPr>
        <w:t>International Journal of Computer Applications, vol. 182, no. 45, pp. 22-29, 2019.</w:t>
      </w:r>
    </w:p>
    <w:p w14:paraId="61E88A50" w14:textId="77777777" w:rsidR="003F558E" w:rsidRDefault="00075181">
      <w:pPr>
        <w:spacing w:after="80"/>
        <w:jc w:val="both"/>
      </w:pPr>
      <w:r>
        <w:rPr>
          <w:rFonts w:ascii="Times New Roman" w:hAnsi="Times New Roman"/>
          <w:b/>
          <w:color w:val="0F172A"/>
        </w:rPr>
        <w:t xml:space="preserve">[12] </w:t>
      </w:r>
      <w:r>
        <w:rPr>
          <w:rFonts w:ascii="Times New Roman" w:hAnsi="Times New Roman"/>
          <w:color w:val="0F172A"/>
        </w:rPr>
        <w:t xml:space="preserve">Hipp, R. D., et al. </w:t>
      </w:r>
      <w:r>
        <w:rPr>
          <w:rFonts w:ascii="Times New Roman" w:hAnsi="Times New Roman"/>
          <w:b/>
          <w:i/>
          <w:color w:val="0F172A"/>
        </w:rPr>
        <w:t xml:space="preserve">“SQLite: An Embeddable, Serverless, Zero-Configuration SQL Database Engine,” </w:t>
      </w:r>
      <w:r>
        <w:rPr>
          <w:rFonts w:ascii="Times New Roman" w:hAnsi="Times New Roman"/>
          <w:color w:val="0F172A"/>
        </w:rPr>
        <w:t>ACM Transactions on Database Systems (TODS), vol. 35, no. 2, pp. 101-115, 2015.</w:t>
      </w:r>
    </w:p>
    <w:p w14:paraId="310F1A78" w14:textId="77777777" w:rsidR="003F558E" w:rsidRDefault="00075181">
      <w:pPr>
        <w:spacing w:after="80"/>
        <w:jc w:val="both"/>
      </w:pPr>
      <w:r>
        <w:rPr>
          <w:rFonts w:ascii="Times New Roman" w:hAnsi="Times New Roman"/>
          <w:b/>
          <w:color w:val="0F172A"/>
        </w:rPr>
        <w:t xml:space="preserve">[13] </w:t>
      </w:r>
      <w:r>
        <w:rPr>
          <w:rFonts w:ascii="Times New Roman" w:hAnsi="Times New Roman"/>
          <w:color w:val="0F172A"/>
        </w:rPr>
        <w:t xml:space="preserve">Brooke, J. </w:t>
      </w:r>
      <w:r>
        <w:rPr>
          <w:rFonts w:ascii="Times New Roman" w:hAnsi="Times New Roman"/>
          <w:b/>
          <w:i/>
          <w:color w:val="0F172A"/>
        </w:rPr>
        <w:t xml:space="preserve">“SUS: A Quick and Dirty Usability Scale,” </w:t>
      </w:r>
      <w:r>
        <w:rPr>
          <w:rFonts w:ascii="Times New Roman" w:hAnsi="Times New Roman"/>
          <w:color w:val="0F172A"/>
        </w:rPr>
        <w:t>Usability Evaluation In Industry, Taylor &amp; Francis, London, pp. 189-194, 1996.</w:t>
      </w:r>
    </w:p>
    <w:p w14:paraId="2B774DA7" w14:textId="77777777" w:rsidR="003F558E" w:rsidRDefault="00075181">
      <w:pPr>
        <w:spacing w:after="80"/>
        <w:jc w:val="both"/>
      </w:pPr>
      <w:r>
        <w:rPr>
          <w:rFonts w:ascii="Times New Roman" w:hAnsi="Times New Roman"/>
          <w:b/>
          <w:color w:val="0F172A"/>
        </w:rPr>
        <w:t xml:space="preserve">[14] </w:t>
      </w:r>
      <w:r>
        <w:rPr>
          <w:rFonts w:ascii="Times New Roman" w:hAnsi="Times New Roman"/>
          <w:color w:val="0F172A"/>
        </w:rPr>
        <w:t xml:space="preserve">OpenAI Research </w:t>
      </w:r>
      <w:r>
        <w:rPr>
          <w:rFonts w:ascii="Times New Roman" w:hAnsi="Times New Roman"/>
          <w:b/>
          <w:i/>
          <w:color w:val="0F172A"/>
        </w:rPr>
        <w:t xml:space="preserve">“Robust Speech Recognition via Large-Scale Weak Supervision (Whisper),” </w:t>
      </w:r>
      <w:r>
        <w:rPr>
          <w:rFonts w:ascii="Times New Roman" w:hAnsi="Times New Roman"/>
          <w:color w:val="0F172A"/>
        </w:rPr>
        <w:t>arXiv preprint arXiv:2212.04356, 2022.</w:t>
      </w:r>
    </w:p>
    <w:p w14:paraId="1AEAD444" w14:textId="77777777" w:rsidR="003F558E" w:rsidRDefault="00075181">
      <w:pPr>
        <w:spacing w:after="80"/>
        <w:jc w:val="both"/>
      </w:pPr>
      <w:r>
        <w:rPr>
          <w:rFonts w:ascii="Times New Roman" w:hAnsi="Times New Roman"/>
          <w:b/>
          <w:color w:val="0F172A"/>
        </w:rPr>
        <w:t xml:space="preserve">[15] </w:t>
      </w:r>
      <w:r>
        <w:rPr>
          <w:rFonts w:ascii="Times New Roman" w:hAnsi="Times New Roman"/>
          <w:color w:val="0F172A"/>
        </w:rPr>
        <w:t xml:space="preserve">Kudo, T., and Richardson, J. </w:t>
      </w:r>
      <w:r>
        <w:rPr>
          <w:rFonts w:ascii="Times New Roman" w:hAnsi="Times New Roman"/>
          <w:b/>
          <w:i/>
          <w:color w:val="0F172A"/>
        </w:rPr>
        <w:t xml:space="preserve">“SentencePiece: A simple and language independent subword tokenizer and detokenizer for Neural Text Processing,” </w:t>
      </w:r>
      <w:r>
        <w:rPr>
          <w:rFonts w:ascii="Times New Roman" w:hAnsi="Times New Roman"/>
          <w:color w:val="0F172A"/>
        </w:rPr>
        <w:t>EMNLP: System Demonstrations, pp. 66-71, 2018.</w:t>
      </w:r>
    </w:p>
    <w:p w14:paraId="3DDDEAF4" w14:textId="77777777" w:rsidR="003F558E" w:rsidRDefault="00075181">
      <w:pPr>
        <w:spacing w:after="80"/>
        <w:jc w:val="both"/>
      </w:pPr>
      <w:r>
        <w:rPr>
          <w:rFonts w:ascii="Times New Roman" w:hAnsi="Times New Roman"/>
          <w:b/>
          <w:color w:val="0F172A"/>
        </w:rPr>
        <w:t xml:space="preserve">[16] </w:t>
      </w:r>
      <w:r>
        <w:rPr>
          <w:rFonts w:ascii="Times New Roman" w:hAnsi="Times New Roman"/>
          <w:color w:val="0F172A"/>
        </w:rPr>
        <w:t xml:space="preserve">Valentin, K., and Joshi, A. </w:t>
      </w:r>
      <w:r>
        <w:rPr>
          <w:rFonts w:ascii="Times New Roman" w:hAnsi="Times New Roman"/>
          <w:b/>
          <w:i/>
          <w:color w:val="0F172A"/>
        </w:rPr>
        <w:t xml:space="preserve">“Usability Benchmarks for Point-of-Sale Interfaces in Semi-Urban Indian Retail Markets,” </w:t>
      </w:r>
      <w:r>
        <w:rPr>
          <w:rFonts w:ascii="Times New Roman" w:hAnsi="Times New Roman"/>
          <w:color w:val="0F172A"/>
        </w:rPr>
        <w:t>IEEE Transactions on Human-Machine Systems, vol. 51, no. 4, pp. 345-356, 2021.</w:t>
      </w:r>
    </w:p>
    <w:p w14:paraId="058B599A" w14:textId="77777777" w:rsidR="003F558E" w:rsidRDefault="00075181">
      <w:pPr>
        <w:keepNext/>
        <w:spacing w:before="240" w:after="80"/>
      </w:pPr>
      <w:r>
        <w:rPr>
          <w:rFonts w:ascii="Times New Roman" w:hAnsi="Times New Roman"/>
          <w:b/>
          <w:color w:val="0284C7"/>
          <w:sz w:val="27"/>
        </w:rPr>
        <w:lastRenderedPageBreak/>
        <w:t>5.2 Websites</w:t>
      </w:r>
    </w:p>
    <w:p w14:paraId="4DF91CF2" w14:textId="77777777" w:rsidR="003F558E" w:rsidRDefault="00075181">
      <w:pPr>
        <w:spacing w:after="80"/>
        <w:jc w:val="both"/>
      </w:pPr>
      <w:r>
        <w:rPr>
          <w:rFonts w:ascii="Times New Roman" w:hAnsi="Times New Roman"/>
          <w:b/>
          <w:color w:val="0F172A"/>
        </w:rPr>
        <w:t xml:space="preserve">[1] Google AI Studio &amp; Gemini API Documentation. </w:t>
      </w:r>
      <w:r>
        <w:rPr>
          <w:rFonts w:ascii="Times New Roman" w:hAnsi="Times New Roman"/>
          <w:i/>
          <w:color w:val="0284C7"/>
        </w:rPr>
        <w:t xml:space="preserve">Available online: https://ai.google.dev/docs/gemini_api. </w:t>
      </w:r>
      <w:r>
        <w:rPr>
          <w:rFonts w:ascii="Times New Roman" w:hAnsi="Times New Roman"/>
          <w:color w:val="64748B"/>
          <w:sz w:val="21"/>
        </w:rPr>
        <w:t>(Official technical reference for Gemini multimodal vision inference.)</w:t>
      </w:r>
    </w:p>
    <w:p w14:paraId="68D84C00" w14:textId="77777777" w:rsidR="003F558E" w:rsidRDefault="00075181">
      <w:pPr>
        <w:spacing w:after="80"/>
        <w:jc w:val="both"/>
      </w:pPr>
      <w:r>
        <w:rPr>
          <w:rFonts w:ascii="Times New Roman" w:hAnsi="Times New Roman"/>
          <w:b/>
          <w:color w:val="0F172A"/>
        </w:rPr>
        <w:t xml:space="preserve">[2] Microsoft Edge-TTS Neural Voice Repository. </w:t>
      </w:r>
      <w:r>
        <w:rPr>
          <w:rFonts w:ascii="Times New Roman" w:hAnsi="Times New Roman"/>
          <w:i/>
          <w:color w:val="0284C7"/>
        </w:rPr>
        <w:t xml:space="preserve">Available online: https://github.com/rany2/edge-tts. </w:t>
      </w:r>
      <w:r>
        <w:rPr>
          <w:rFonts w:ascii="Times New Roman" w:hAnsi="Times New Roman"/>
          <w:color w:val="64748B"/>
          <w:sz w:val="21"/>
        </w:rPr>
        <w:t>(Open-source asynchronous interface to Microsoft Edge neural speech synthesis.)</w:t>
      </w:r>
    </w:p>
    <w:p w14:paraId="4CE87EE8" w14:textId="77777777" w:rsidR="003F558E" w:rsidRDefault="00075181">
      <w:pPr>
        <w:spacing w:after="80"/>
        <w:jc w:val="both"/>
      </w:pPr>
      <w:r>
        <w:rPr>
          <w:rFonts w:ascii="Times New Roman" w:hAnsi="Times New Roman"/>
          <w:b/>
          <w:color w:val="0F172A"/>
        </w:rPr>
        <w:t xml:space="preserve">[3] National Payments Corporation of India (NPCI) UPI Linking Specifications. </w:t>
      </w:r>
      <w:r>
        <w:rPr>
          <w:rFonts w:ascii="Times New Roman" w:hAnsi="Times New Roman"/>
          <w:i/>
          <w:color w:val="0284C7"/>
        </w:rPr>
        <w:t xml:space="preserve">Available online: https://www.npci.org.in/what-we-do/upi/product-overview. </w:t>
      </w:r>
      <w:r>
        <w:rPr>
          <w:rFonts w:ascii="Times New Roman" w:hAnsi="Times New Roman"/>
          <w:color w:val="64748B"/>
          <w:sz w:val="21"/>
        </w:rPr>
        <w:t>(Deep-linking guidelines for dynamic merchant UPI payment URIs.)</w:t>
      </w:r>
    </w:p>
    <w:p w14:paraId="0E595B22" w14:textId="77777777" w:rsidR="003F558E" w:rsidRDefault="00075181">
      <w:pPr>
        <w:spacing w:after="80"/>
        <w:jc w:val="both"/>
      </w:pPr>
      <w:r>
        <w:rPr>
          <w:rFonts w:ascii="Times New Roman" w:hAnsi="Times New Roman"/>
          <w:b/>
          <w:color w:val="0F172A"/>
        </w:rPr>
        <w:t xml:space="preserve">[4] </w:t>
      </w:r>
      <w:r>
        <w:rPr>
          <w:rFonts w:ascii="Times New Roman" w:hAnsi="Times New Roman"/>
          <w:b/>
          <w:color w:val="0F172A"/>
        </w:rPr>
        <w:t xml:space="preserve">FastAPI High-Performance Python Web Framework. </w:t>
      </w:r>
      <w:r>
        <w:rPr>
          <w:rFonts w:ascii="Times New Roman" w:hAnsi="Times New Roman"/>
          <w:i/>
          <w:color w:val="0284C7"/>
        </w:rPr>
        <w:t xml:space="preserve">Available online: https://fastapi.tiangolo.com/. </w:t>
      </w:r>
      <w:r>
        <w:rPr>
          <w:rFonts w:ascii="Times New Roman" w:hAnsi="Times New Roman"/>
          <w:color w:val="64748B"/>
          <w:sz w:val="21"/>
        </w:rPr>
        <w:t>(Technical specifications for asynchronous ASGI request handling and OpenAPI validation.)</w:t>
      </w:r>
    </w:p>
    <w:p w14:paraId="1509DA75" w14:textId="77777777" w:rsidR="003F558E" w:rsidRDefault="00075181">
      <w:pPr>
        <w:spacing w:after="80"/>
        <w:jc w:val="both"/>
      </w:pPr>
      <w:r>
        <w:rPr>
          <w:rFonts w:ascii="Times New Roman" w:hAnsi="Times New Roman"/>
          <w:b/>
          <w:color w:val="0F172A"/>
        </w:rPr>
        <w:t xml:space="preserve">[5] SQLite Database Engine Documentation &amp; WAL Architecture. </w:t>
      </w:r>
      <w:r>
        <w:rPr>
          <w:rFonts w:ascii="Times New Roman" w:hAnsi="Times New Roman"/>
          <w:i/>
          <w:color w:val="0284C7"/>
        </w:rPr>
        <w:t xml:space="preserve">Available online: https://www.sqlite.org/wal.html. </w:t>
      </w:r>
      <w:r>
        <w:rPr>
          <w:rFonts w:ascii="Times New Roman" w:hAnsi="Times New Roman"/>
          <w:color w:val="64748B"/>
          <w:sz w:val="21"/>
        </w:rPr>
        <w:t>(Write-Ahead Logging concurrency and ACID durability guidelines.)</w:t>
      </w:r>
    </w:p>
    <w:p w14:paraId="360E6956" w14:textId="77777777" w:rsidR="003F558E" w:rsidRDefault="00075181">
      <w:pPr>
        <w:spacing w:after="80"/>
        <w:jc w:val="both"/>
      </w:pPr>
      <w:r>
        <w:rPr>
          <w:rFonts w:ascii="Times New Roman" w:hAnsi="Times New Roman"/>
          <w:b/>
          <w:color w:val="0F172A"/>
        </w:rPr>
        <w:t xml:space="preserve">[6] W3C Web Audio API &amp; MediaStream Recording Specifications. </w:t>
      </w:r>
      <w:r>
        <w:rPr>
          <w:rFonts w:ascii="Times New Roman" w:hAnsi="Times New Roman"/>
          <w:i/>
          <w:color w:val="0284C7"/>
        </w:rPr>
        <w:t xml:space="preserve">Available online: https://www.w3.org/TR/webaudio/. </w:t>
      </w:r>
      <w:r>
        <w:rPr>
          <w:rFonts w:ascii="Times New Roman" w:hAnsi="Times New Roman"/>
          <w:color w:val="64748B"/>
          <w:sz w:val="21"/>
        </w:rPr>
        <w:t>(Standards for low-latency in-browser audio capture and real-time processing.)</w:t>
      </w:r>
    </w:p>
    <w:p w14:paraId="61EBCFDF" w14:textId="77777777" w:rsidR="003F558E" w:rsidRDefault="00075181">
      <w:pPr>
        <w:spacing w:after="80"/>
        <w:jc w:val="both"/>
      </w:pPr>
      <w:r>
        <w:rPr>
          <w:rFonts w:ascii="Times New Roman" w:hAnsi="Times New Roman"/>
          <w:b/>
          <w:color w:val="0F172A"/>
        </w:rPr>
        <w:t xml:space="preserve">[7] Maharashtra State Board of Technical Education (MSBTE) Curriculum Portal. </w:t>
      </w:r>
      <w:r>
        <w:rPr>
          <w:rFonts w:ascii="Times New Roman" w:hAnsi="Times New Roman"/>
          <w:i/>
          <w:color w:val="0284C7"/>
        </w:rPr>
        <w:t xml:space="preserve">Available online: https://msbte.org.in/. </w:t>
      </w:r>
      <w:r>
        <w:rPr>
          <w:rFonts w:ascii="Times New Roman" w:hAnsi="Times New Roman"/>
          <w:color w:val="64748B"/>
          <w:sz w:val="21"/>
        </w:rPr>
        <w:t>(Academic micro-project curriculum frameworks and guidelines for Computer Engineering.)</w:t>
      </w:r>
    </w:p>
    <w:p w14:paraId="2E9290BA" w14:textId="77777777" w:rsidR="003F558E" w:rsidRDefault="00075181">
      <w:pPr>
        <w:spacing w:after="80"/>
        <w:jc w:val="both"/>
      </w:pPr>
      <w:r>
        <w:rPr>
          <w:rFonts w:ascii="Times New Roman" w:hAnsi="Times New Roman"/>
          <w:b/>
          <w:color w:val="0F172A"/>
        </w:rPr>
        <w:t xml:space="preserve">[8] Vercel Serverless Functions &amp; Edge Middleware Documentation. </w:t>
      </w:r>
      <w:r>
        <w:rPr>
          <w:rFonts w:ascii="Times New Roman" w:hAnsi="Times New Roman"/>
          <w:i/>
          <w:color w:val="0284C7"/>
        </w:rPr>
        <w:t xml:space="preserve">Available online: https://vercel.com/docs/functions. </w:t>
      </w:r>
      <w:r>
        <w:rPr>
          <w:rFonts w:ascii="Times New Roman" w:hAnsi="Times New Roman"/>
          <w:color w:val="64748B"/>
          <w:sz w:val="21"/>
        </w:rPr>
        <w:t>(Zero-cache edge deployment and cloud runtime specifications.)</w:t>
      </w:r>
    </w:p>
    <w:p w14:paraId="47C70CEE" w14:textId="77777777" w:rsidR="003F558E" w:rsidRDefault="00075181">
      <w:pPr>
        <w:spacing w:after="80"/>
        <w:jc w:val="both"/>
      </w:pPr>
      <w:r>
        <w:rPr>
          <w:rFonts w:ascii="Times New Roman" w:hAnsi="Times New Roman"/>
          <w:b/>
          <w:color w:val="0F172A"/>
        </w:rPr>
        <w:t xml:space="preserve">[9] </w:t>
      </w:r>
      <w:r>
        <w:rPr>
          <w:rFonts w:ascii="Times New Roman" w:hAnsi="Times New Roman"/>
          <w:b/>
          <w:color w:val="0F172A"/>
        </w:rPr>
        <w:t xml:space="preserve">Open Network for Digital Commerce (ONDC) Official Specifications. </w:t>
      </w:r>
      <w:r>
        <w:rPr>
          <w:rFonts w:ascii="Times New Roman" w:hAnsi="Times New Roman"/>
          <w:i/>
          <w:color w:val="0284C7"/>
        </w:rPr>
        <w:t xml:space="preserve">Available online: https://ondc.org/. </w:t>
      </w:r>
      <w:r>
        <w:rPr>
          <w:rFonts w:ascii="Times New Roman" w:hAnsi="Times New Roman"/>
          <w:color w:val="64748B"/>
          <w:sz w:val="21"/>
        </w:rPr>
        <w:t>(Open protocol standards for decentralized Indian e-commerce enablement.)</w:t>
      </w:r>
    </w:p>
    <w:p w14:paraId="3A47ECBD" w14:textId="77777777" w:rsidR="003F558E" w:rsidRDefault="00075181">
      <w:pPr>
        <w:spacing w:after="80"/>
        <w:jc w:val="both"/>
      </w:pPr>
      <w:r>
        <w:rPr>
          <w:rFonts w:ascii="Times New Roman" w:hAnsi="Times New Roman"/>
          <w:b/>
          <w:color w:val="0F172A"/>
        </w:rPr>
        <w:t xml:space="preserve">[10] Unicode Consortium Devanagari Character Code Chart (Range 0900-097F). </w:t>
      </w:r>
      <w:r>
        <w:rPr>
          <w:rFonts w:ascii="Times New Roman" w:hAnsi="Times New Roman"/>
          <w:i/>
          <w:color w:val="0284C7"/>
        </w:rPr>
        <w:t xml:space="preserve">Available online: https://www.unicode.org/charts/PDF/U0900.pdf. </w:t>
      </w:r>
      <w:r>
        <w:rPr>
          <w:rFonts w:ascii="Times New Roman" w:hAnsi="Times New Roman"/>
          <w:color w:val="64748B"/>
          <w:sz w:val="21"/>
        </w:rPr>
        <w:t>(Standardized character mapping for Devanagari script glyphs and diacritics.)</w:t>
      </w:r>
    </w:p>
    <w:p>
      <w:pPr>
        <w:pStyle w:val="Heading2"/>
      </w:pPr>
      <w:r>
        <w:t>3.4 Advanced Technical Architecture &amp; Core AI Pillars</w:t>
      </w:r>
    </w:p>
    <w:p>
      <w:r>
        <w:rPr>
          <w:b/>
        </w:rPr>
        <w:t>VernaLedger.AI incorporates state-of-the-art multimodal machine learning and resilient storage design:</w:t>
        <w:br/>
      </w:r>
    </w:p>
    <w:p>
      <w:r>
        <w:rPr>
          <w:b/>
        </w:rPr>
        <w:t xml:space="preserve">1. Hybrid Local-First Persistence Engine (VernaStorage &amp; /api/sync): </w:t>
      </w:r>
      <w:r>
        <w:t>To eliminate cloud database subscription costs and resolve serverless ephemeral container restarts on Vercel, VernaLedger.AI implements a dual-layer Local-First architecture. Client-side transactions are instantly committed to browser IndexedDB/LocalStorage (VernaStorage), and bi-directionally synchronized to serverless SQLite (/tmp/ledger.db) via an automated /api/sync endpoint, ensuring 100% zero data loss and offline resiliency.</w:t>
      </w:r>
    </w:p>
    <w:p>
      <w:r>
        <w:rPr>
          <w:b/>
        </w:rPr>
        <w:t xml:space="preserve">2. Five Multimodal AI Scanner Pillars: </w:t>
      </w:r>
      <w:r>
        <w:t>The receipt digitization pipeline is fortified by: (a) Vision Transformers (ViT) for visual patch handwriting recognition; (b) Native Multimodal AI unifying pixel and text embeddings; (c) Google TPU Cloud Acceleration achieving 0.9s inference latency; (d) Context-Aware Attention reconciling ambiguous digits via rate x quantity arithmetic validation; and (e) Google Cloud Vision / Document AI high-availability fallback.</w:t>
      </w:r>
    </w:p>
    <w:p>
      <w:r>
        <w:rPr>
          <w:b/>
        </w:rPr>
        <w:t xml:space="preserve">3. Four Chatbot Architectural Pillars (Verna AI Universal Engine): </w:t>
      </w:r>
      <w:r>
        <w:t>Verna AI operates on: (a) Native Multimodal Architecture accepting voice and text interchangeably; (b) High-Accuracy Vernacular ASR fine-tuned for Satari, Puneri, and Kolhapuri regional dialects; (c) Transformer LLM Contextual Reasoning executing zero-hallucination live SQLite queries; and (d) Low-Latency SQLite ACID WAL Engine delivering sub-15ms database access.</w:t>
      </w:r>
    </w:p>
    <w:p>
      <w:pPr/>
      <w:r>
        <w:rPr>
          <w:b/>
        </w:rPr>
        <w:t>4. Trilingual Natural Language &amp; Speech Architecture (Marathi-First, Hindi, English):</w:t>
      </w:r>
    </w:p>
    <w:p>
      <w:r>
        <w:t>VernaLedger.AI features a native trilingual operating model enabling dynamic language switching between Marathi, Hindi, and English. The vernacular ASR system accurately handles localized accents (Satari, Kolhapuri, Puneri) and converts spoken sentences into structured billing items within 1.2 seconds. The backend implements dual Studio Neural TTS (Microsoft Edge Neural TTS: mr-IN-AarohiNeural for Marathi, hi-IN-SwaraNeural for Hindi, and en-IN-NeerjaNeural for English) with a high-speed chunked Google Neural TTS fallback, eliminating Windows robotic speech and latency.</w:t>
      </w:r>
    </w:p>
    <w:p>
      <w:r>
        <w:rPr>
          <w:b/>
        </w:rPr>
        <w:t>5. Conversational Markdown Table Engine &amp; Clean User Experience:</w:t>
      </w:r>
    </w:p>
    <w:p>
      <w:r>
        <w:t>The AI Chatbot is integrated with an advanced Markdown &amp; Table rendering pipeline. When queried for complex comparative evaluations, team dossiers, live stock inventory, customer debt accounts, or financial audits, responses are rendered as responsive, high-contrast digital table cards (.ai-chat-table). The chatbot UI provides a clean conversational surface with 1-click Markdown copying and seamless clipboard export.</w:t>
      </w:r>
    </w:p>
    <w:p>
      <w:r>
        <w:rPr>
          <w:b/>
        </w:rPr>
        <w:t>6. Dynamic Store White-labeling &amp; Multi-User Authentication Engine:</w:t>
      </w:r>
    </w:p>
    <w:p>
      <w:r>
        <w:t>To support diverse retail environments, VernaLedger.AI allows store merchants to customize their Store Name and Store Address dynamically across all touchpoints, including application headers, customer passbooks, 58mm thermal POS receipts, and Excel (.xlsx) financial exports. The system is fortified with multi-user Role-Based Access Control (RBAC), self-service merchant registration, and cryptographic password recovery workflows.</w:t>
      </w:r>
    </w:p>
    <w:sectPr w:rsidR="003F558E" w:rsidSect="00034616">
      <w:headerReference w:type="default" r:id="rId18"/>
      <w:footerReference w:type="default" r:id="rId19"/>
      <w:pgSz w:w="11909" w:h="16834"/>
      <w:pgMar w:top="1008" w:right="1080" w:bottom="1008" w:left="1080" w:header="720" w:footer="720" w:gutter="0"/>
      <w:pgBorders w:offsetFrom="page">
        <w:top w:val="double" w:sz="12" w:space="20" w:color="000000"/>
        <w:left w:val="double" w:sz="12" w:space="20" w:color="000000"/>
        <w:bottom w:val="double" w:sz="12" w:space="20" w:color="000000"/>
        <w:right w:val="double" w:sz="12" w:space="20"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87EA4" w14:textId="77777777" w:rsidR="00075181" w:rsidRDefault="00075181">
      <w:pPr>
        <w:spacing w:after="0" w:line="240" w:lineRule="auto"/>
      </w:pPr>
      <w:r>
        <w:separator/>
      </w:r>
    </w:p>
  </w:endnote>
  <w:endnote w:type="continuationSeparator" w:id="0">
    <w:p w14:paraId="778A3629" w14:textId="77777777" w:rsidR="00075181" w:rsidRDefault="00075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8BCC" w14:textId="77777777" w:rsidR="003F558E" w:rsidRDefault="00075181">
    <w:pPr>
      <w:pStyle w:val="Footer"/>
      <w:jc w:val="center"/>
    </w:pPr>
    <w:r>
      <w:rPr>
        <w:rFonts w:ascii="Times New Roman" w:hAnsi="Times New Roman"/>
        <w:i/>
        <w:color w:val="64748B"/>
        <w:sz w:val="17"/>
      </w:rPr>
      <w:t xml:space="preserve">Department of AI&amp;DS | </w:t>
    </w:r>
    <w:proofErr w:type="spellStart"/>
    <w:r>
      <w:rPr>
        <w:rFonts w:ascii="Times New Roman" w:hAnsi="Times New Roman"/>
        <w:i/>
        <w:color w:val="64748B"/>
        <w:sz w:val="17"/>
      </w:rPr>
      <w:t>VernaLedger</w:t>
    </w:r>
    <w:proofErr w:type="spellEnd"/>
    <w:r>
      <w:rPr>
        <w:rFonts w:ascii="Times New Roman" w:hAnsi="Times New Roman"/>
        <w:i/>
        <w:color w:val="64748B"/>
        <w:sz w:val="17"/>
      </w:rPr>
      <w:t>-AI (Project Report) | Academic Year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34E40" w14:textId="77777777" w:rsidR="00075181" w:rsidRDefault="00075181">
      <w:pPr>
        <w:spacing w:after="0" w:line="240" w:lineRule="auto"/>
      </w:pPr>
      <w:r>
        <w:separator/>
      </w:r>
    </w:p>
  </w:footnote>
  <w:footnote w:type="continuationSeparator" w:id="0">
    <w:p w14:paraId="5F764769" w14:textId="77777777" w:rsidR="00075181" w:rsidRDefault="00075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B33C" w14:textId="77777777" w:rsidR="003F558E" w:rsidRDefault="00075181">
    <w:pPr>
      <w:pStyle w:val="Header"/>
    </w:pPr>
    <w:r>
      <w:rPr>
        <w:rFonts w:ascii="Times New Roman" w:hAnsi="Times New Roman"/>
        <w:b/>
        <w:color w:val="64748B"/>
        <w:sz w:val="17"/>
      </w:rPr>
      <w:t xml:space="preserve">ARVIND GAVALI COLLEGE OF </w:t>
    </w:r>
    <w:proofErr w:type="gramStart"/>
    <w:r>
      <w:rPr>
        <w:rFonts w:ascii="Times New Roman" w:hAnsi="Times New Roman"/>
        <w:b/>
        <w:color w:val="64748B"/>
        <w:sz w:val="17"/>
      </w:rPr>
      <w:t>ENGINEERING ,SATARA</w:t>
    </w:r>
    <w:proofErr w:type="gramEnd"/>
    <w:r>
      <w:rPr>
        <w:rFonts w:ascii="Times New Roman" w:hAnsi="Times New Roman"/>
        <w:b/>
        <w:color w:val="64748B"/>
        <w:sz w:val="1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289468">
    <w:abstractNumId w:val="8"/>
  </w:num>
  <w:num w:numId="2" w16cid:durableId="1282029991">
    <w:abstractNumId w:val="6"/>
  </w:num>
  <w:num w:numId="3" w16cid:durableId="1141115291">
    <w:abstractNumId w:val="5"/>
  </w:num>
  <w:num w:numId="4" w16cid:durableId="144857348">
    <w:abstractNumId w:val="4"/>
  </w:num>
  <w:num w:numId="5" w16cid:durableId="467406400">
    <w:abstractNumId w:val="7"/>
  </w:num>
  <w:num w:numId="6" w16cid:durableId="732043580">
    <w:abstractNumId w:val="3"/>
  </w:num>
  <w:num w:numId="7" w16cid:durableId="690687420">
    <w:abstractNumId w:val="2"/>
  </w:num>
  <w:num w:numId="8" w16cid:durableId="405997863">
    <w:abstractNumId w:val="1"/>
  </w:num>
  <w:num w:numId="9" w16cid:durableId="201761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C2D"/>
    <w:rsid w:val="00034616"/>
    <w:rsid w:val="00044184"/>
    <w:rsid w:val="0006063C"/>
    <w:rsid w:val="00075181"/>
    <w:rsid w:val="00126AD0"/>
    <w:rsid w:val="0015074B"/>
    <w:rsid w:val="0029639D"/>
    <w:rsid w:val="00297FCF"/>
    <w:rsid w:val="00326F90"/>
    <w:rsid w:val="003F558E"/>
    <w:rsid w:val="00516379"/>
    <w:rsid w:val="0052185D"/>
    <w:rsid w:val="0084487C"/>
    <w:rsid w:val="009C27D7"/>
    <w:rsid w:val="00A81229"/>
    <w:rsid w:val="00AA1D8D"/>
    <w:rsid w:val="00B47730"/>
    <w:rsid w:val="00CB0664"/>
    <w:rsid w:val="00D77936"/>
    <w:rsid w:val="00F15BB3"/>
    <w:rsid w:val="00F5181C"/>
    <w:rsid w:val="00FC693F"/>
    <w:rsid w:val="00FF2A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8A01B9-11AB-4651-A9BC-CB44C2E98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35</Pages>
  <Words>9172</Words>
  <Characters>52281</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bhagat</cp:lastModifiedBy>
  <cp:revision>13</cp:revision>
  <cp:lastPrinted>2026-10-22T12:48:00Z</cp:lastPrinted>
  <dcterms:created xsi:type="dcterms:W3CDTF">2013-12-23T23:15:00Z</dcterms:created>
  <dcterms:modified xsi:type="dcterms:W3CDTF">2026-10-22T12:58:00Z</dcterms:modified>
  <cp:category/>
</cp:coreProperties>
</file>