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HemmTrack Pro V2</w:t>
      </w:r>
    </w:p>
    <w:p>
      <w:pPr>
        <w:jc w:val="center"/>
      </w:pPr>
      <w:r>
        <w:rPr>
          <w:color w:val="2E75B6"/>
          <w:sz w:val="28"/>
          <w:szCs w:val="28"/>
        </w:rPr>
        <w:t xml:space="preserve">Rear Door Hemming Defect Intelligence System</w:t>
      </w:r>
    </w:p>
    <w:p>
      <w:r>
        <w:t xml:space="preserve"/>
      </w:r>
    </w:p>
    <w:p>
      <w:pPr>
        <w:jc w:val="center"/>
      </w:pPr>
      <w:r>
        <w:rPr>
          <w:i/>
          <w:iCs/>
          <w:color w:val="595959"/>
          <w:sz w:val="24"/>
          <w:szCs w:val="24"/>
        </w:rPr>
        <w:t xml:space="preserve">M.Tech Project — Source Code Documentation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7375E"/>
          <w:sz w:val="26"/>
          <w:szCs w:val="26"/>
        </w:rPr>
        <w:t xml:space="preserve">Technology Stack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Library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Structure — Forms, Tables, Tabs,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Design, Animations, Responsive (Mobile + PC)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JS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Logic — ML, SPC, Alerts, Data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v4.4.0 (CDN)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Charts — Bar, Line, Doughnut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localStorage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Native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Persistence — No Server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FileReader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Native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Evidence Upload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HTML5 — Structure &amp; Layout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HTML5 is used to define the complete structure of the HemmTrack Pro V2 web application — including navigation tabs, forms, charts, tables, and all UI components.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What HTML5 Features Are Used</w:t>
      </w:r>
    </w:p>
    <w:p>
      <w:r>
        <w:rPr>
          <w:b w:val="false"/>
          <w:bCs w:val="false"/>
          <w:sz w:val="22"/>
          <w:szCs w:val="22"/>
        </w:rPr>
        <w:t xml:space="preserve">• Semantic HTML5 elements for structured layout</w:t>
      </w:r>
    </w:p>
    <w:p>
      <w:r>
        <w:rPr>
          <w:sz w:val="22"/>
          <w:szCs w:val="22"/>
        </w:rPr>
        <w:t xml:space="preserve">• &lt;input type='datetime-local'&gt; for date/time entry</w:t>
      </w:r>
    </w:p>
    <w:p>
      <w:r>
        <w:rPr>
          <w:sz w:val="22"/>
          <w:szCs w:val="22"/>
        </w:rPr>
        <w:t xml:space="preserve">• &lt;input type='file' accept='image/*' multiple&gt; for photo upload</w:t>
      </w:r>
    </w:p>
    <w:p>
      <w:r>
        <w:rPr>
          <w:sz w:val="22"/>
          <w:szCs w:val="22"/>
        </w:rPr>
        <w:t xml:space="preserve">• &lt;canvas&gt; elements for Chart.js rendering</w:t>
      </w:r>
    </w:p>
    <w:p>
      <w:r>
        <w:rPr>
          <w:sz w:val="22"/>
          <w:szCs w:val="22"/>
        </w:rPr>
        <w:t xml:space="preserve">• &lt;select&gt;, &lt;textarea&gt;, &lt;button&gt; form elements</w:t>
      </w:r>
    </w:p>
    <w:p>
      <w:r>
        <w:rPr>
          <w:sz w:val="22"/>
          <w:szCs w:val="22"/>
        </w:rPr>
        <w:t xml:space="preserve">• data-* attributes for dynamic content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HTML Code — Navigation Tabs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The tab system uses HTML buttons with onclick handlers to switch between 7 panels.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&lt;!-- Navigation Tab Bar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&lt;div class="nav"&gt;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&lt;button class="tab on" onclick="showTab('entry',this)"&gt;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📋 Defect Entry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&lt;button class="tab" onclick="showTab('ml',this)"&gt;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🤖 ML Prediction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&lt;button class="tab" onclick="showTab('spc',this)"&gt;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📈 SPC Monitor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&lt;button class="tab" onclick="showTab('dashboard',this)"&gt;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📊 Dashboard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&lt;button class="tab" onclick="showTab('rootcause',this)"&gt;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🔍 Root Cause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&lt;button class="tab" onclick="showTab('alerts',this)"&gt;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🚨 Alerts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&lt;button class="tab" onclick="showTab('records',this)"&gt;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📁 Records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&lt;/div&gt;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HTML Code — Defect Entry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Main data entry form with all required manufacturing fields.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&lt;!-- Defect Entry Form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&lt;div class="panel on" id="tab-entry"&gt;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class="g2"&gt;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class="card"&gt;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class="ctitle"&gt;Log New Defect&lt;/div&gt;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&lt;!-- Date &amp; Shift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class="g2"&gt;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class="fg"&gt;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&lt;label&gt;Date &amp; Time&lt;/label&gt;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&lt;input type="datetime-local" id="f-dt"&gt;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class="fg"&gt;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&lt;label&gt;Shift&lt;/label&gt;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&lt;select id="f-shift"&gt;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&lt;option&gt;Shift A (6:30–15:00)&lt;/option&gt;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&lt;option&gt;Shift B (15:00–23:30)&lt;/option&gt;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&lt;option&gt;Shift C (23:30–6:30)&lt;/option&gt;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&lt;!-- Defect Type &amp; Severity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class="g2"&gt;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class="fg"&gt;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&lt;label&gt;Defect Type&lt;/label&gt;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&lt;select id="f-dtype"&gt;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&lt;option&gt;Open Hem&lt;/option&gt;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&lt;option&gt;Hem Crack&lt;/option&gt;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&lt;option&gt;Wrinkle / Pucker&lt;/option&gt;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&lt;option&gt;Roll-in Defect&lt;/option&gt;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&lt;option&gt;Panel Mismatch&lt;/option&gt;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class="fg"&gt;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&lt;label&gt;Severity&lt;/label&gt;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&lt;select id="f-sev"&gt;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 value="HIGH"&gt;🔴 HIGH&lt;/option&gt;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 value="MED" selected&gt;🟡 MEDIUM&lt;/option&gt;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&lt;option value="LOW"&gt;🟢 LOW&lt;/option&gt;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&lt;/select&gt;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&lt;!-- Photo Upload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class="fg"&gt;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&lt;label&gt;Photo Evidence&lt;/label&gt;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class="img-drop" id="img-drop"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onclick="document.getElementById('img-input').click()"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ondragover="event.preventDefault()"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ondrop="handleDrop(event)"&gt;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📷 Click or drag photos here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&lt;input type="file" id="img-input"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accept="image/*" multiple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onchange="handleFiles(this.files)"&gt;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&lt;button class="btn btn-c" onclick="addDefect()"&gt;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⚡ LOG DEFECT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&lt;/div&gt;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1.4 HTML Code — Chart Containers (SPC &amp; Dashboard)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&lt;!-- SPC Control Chart Canvas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&lt;div class="card"&gt;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class="ctitle"&gt;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X-Bar Control Chart — OCC Rate (%)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&lt;span id="spc-status-badge" class="spc-status spc-ok"&gt;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● IN CONTROL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&lt;/span&gt;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class="ch ch-tall"&gt;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&lt;canvas id="spc-chart"&gt;&lt;/canvas&gt;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&lt;!-- Dashboard Charts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&lt;div class="g2"&gt;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class="card"&gt;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class="ctitle"&gt;Defects by Type&lt;/div&gt;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class="ch"&gt;&lt;canvas id="ch-type"&gt;&lt;/canvas&gt;&lt;/div&gt;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class="card"&gt;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class="ctitle"&gt;Daily Trend&lt;/div&gt;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class="ch"&gt;&lt;canvas id="ch-trend"&gt;&lt;/canvas&gt;&lt;/div&gt;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&lt;/div&gt;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CSS3 — Styling &amp; Design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CSS3 is used for the complete visual design — dark industrial theme, responsive grid layout, animations, and mobile-friendly display.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CSS Variables (Design System)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CSS Custom Properties (variables) define the entire color palette and font system.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:root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Color Palette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--bg:     #060a12;   /* Background — Deep Navy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--s1:     #0c1220;   /* Surface 1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--card:   #0f1928;   /* Card Background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--border: #1e3050;   /* Border Color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--cyan:   #00e5ff;   /* Primary Accent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--red:    #ff3d5a;   /* Danger / HIGH Severity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--green:  #00ff88;   /* Success / LOW Severity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--amber:  #ffaa00;   /* Warning / MEDIUM Severity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--purple: #a855f7;   /* ML / AI Accent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--text:   #d4e8ff;   /* Primary Text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--muted:  #4a6fa5;   /* Muted Text / Labels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Typography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--font-h: 'Orbitron', monospace;       /* Headings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--font-m: 'IBM Plex Mono', monospace;  /* Numbers / Code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--font-b: 'Barlow', sans-serif;        /* Body Text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Responsive Grid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CSS Grid is used for all layouts. Media queries ensure mobile compatibility.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2-column grid — switches to 1 column on mobile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.g2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display: grid;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grid-template-columns: 1fr 1fr;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gap: 18px;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4-column grid for KPI cards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.g4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display: grid;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grid-template-columns: repeat(4, 1fr);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gap: 14px;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Responsive breakpoints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@media (max-width: 900px)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.g2, .g3, .g4 { grid-template-columns: 1fr 1fr;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@media (max-width: 560px)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.g2, .g3, .g4 { grid-template-columns: 1fr;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2.3 Card &amp; KPI Component Styles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Card Component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.card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background: var(--card);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border: 1px solid var(--border);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border-radius: 14px;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padding: 20px;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margin-bottom: 18px;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KPI Card — colored top border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.kpi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background: var(--card);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border: 1px solid var(--border);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border-radius: 12px;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padding: 16px;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position: relative;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overflow: hidden;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.kpi::after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content: '';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position: absolute;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top: 0; left: 0; right: 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height: 2px;  /* Colored accent line on top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.kpi.c::after { background: linear-gradient(90deg, var(--cyan), #0066ff);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.kpi.r::after { background: linear-gradient(90deg, var(--red), #cc0033);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.kpi.g::after { background: linear-gradient(90deg, var(--green), #00aa55);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.kpi.a::after { background: linear-gradient(90deg, var(--amber), #ff7700);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KPI Value (large number)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.kpi-v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font-family: var(--font-m);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font-size: 28px;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font-weight: 700;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line-height: 1;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margin-bottom: 4px;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2.4 Alert Banner Animation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Pulsing alert border animation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@keyframes pulse-border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0%, 100% { border-color: var(--red);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50%       { border-color: transparent;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#alert-banner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display: none;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background: linear-gradient(90deg,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rgba(255,61,90,0.15),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rgba(255,61,90,0.05));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border-bottom: 2px solid var(--red);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animation: pulse-border 1s infinite;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padding: 10px 20px;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font-family: var(--font-m);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color: var(--red);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2.5 Badge &amp; Severity Indicators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Severity Badge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.badge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display: inline-block;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padding: 3px 10px;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border-radius: 20px;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font-size: 10px;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font-weight: 700;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font-family: var(--font-m);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HIGH Severity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.bh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background: rgba(255,61,90,.12);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color: var(--red);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border: 1px solid var(--red);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MEDIUM Severity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.bm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background: rgba(255,170,0,.12);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color: var(--amber);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border: 1px solid var(--amber);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 LOW Severity */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.bl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background: rgba(0,255,136,.12);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color: var(--green);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border: 1px solid var(--green);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JavaScript (ES6+) — Application Logic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JavaScript handles all application logic — data management, ML prediction, SPC calculations, alert system, chart rendering, and data export.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Data Storage — localStorage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All defect data is stored in browser's localStorage — no server or internet required.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============ DATA INITIALIZATION ============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Load data from localStorage (persists after browser close)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let defects  = JSON.parse(localStorage.getItem('ht2_defects') || '[]');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let whyReps  = JSON.parse(localStorage.getItem('ht2_whys')    || '[]');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let alertLog = JSON.parse(localStorage.getItem('ht2_alerts')  || '[]');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let alertCfg = JSON.parse(localStorage.getItem('ht2_alertcfg')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|| '{"occ":5,"high":3,"consec":3}');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Save function — called after every defect entry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save()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localStorage.setItem('ht2_defects', JSON.stringify(defects));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Add new defect record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addDefect()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g = id =&gt; document.getElementById(id).value.trim();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d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id:       Date.now(),          // Unique timestamp ID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datetime: g('f-dt'),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shift:    g('f-shift'),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op:       g('f-op') || 'Unknown',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mach:     g('f-mach'),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door:     g('f-door'),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dtype:    g('f-dtype'),        // Defect Type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sev:      g('f-sev'),          // Severity: HIGH / MED / LOW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rc:       g('f-rc'),           // Root Cause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press:    parseFloat(g('f-press')) || 0,  // Hemming Pressure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prod:     parseInt(g('f-prod'))    || 0,  // Production count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rem:      g('f-rem'),          // Remarks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imgs:     [...pendingImgs]     // Photo evidence (base64)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defects.push(d);      // Add to array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save();               // Persist to localStorage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checkAlerts(d);       // Trigger alert checks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updateAll();          // Refresh all UI components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showToast('✅ Defect logged!');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ML Prediction — Weighted Scoring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Rule-based ML model using 7 process parameters to calculate defect risk score (0-100%).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============ ML PREDICTION MODEL ============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runML()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gv = id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v = parseFloat(document.getElementById(id).value);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isNaN(v) ? null : v;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Get 7 input parameters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press = gv('ml-press');  // Hemming Pressure (bar)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tool  = gv('ml-tool');   // Tool Age (cycles)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thick = gv('ml-thick');  // Material Thickness (mm)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temp  = gv('ml-temp');   // Ambient Temperature (°C)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angle = gv('ml-angle');  // Pre-hem Angle (°)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exp   = gv('ml-exp');    // Operator Experience (months)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prev  = gv('ml-prev');   // Previous Shift Defects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let score = 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let factors = [];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FEATURE 1: Pressure Deviation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Target pressure = 180 bar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pressDev   = Math.abs((press - 180) / 180) * 100;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pressScore = Math.min(pressDev * 1.5, 30);  // Max 30 points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score += pressScore;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factors.push({ name: 'Pressure Deviation', score: pressScore, max: 30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FEATURE 2: Tool Age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Higher tool age = higher risk (max 50000 cycles)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toolScore = Math.min((tool / 50000) * 35, 35);  // Max 35 points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score += toolScore;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factors.push({ name: 'Tool Age', score: toolScore, max: 35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FEATURE 3: Material Thickness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Target thickness = 0.7 mm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thickDev   = Math.abs((thick - 0.7) / 0.7) * 100;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thickScore = Math.min(thickDev * 0.8, 15);  // Max 15 points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score += thickScore;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factors.push({ name: 'Material Deviation', score: thickScore, max: 15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FEATURE 4: Pre-hem Angle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Target angle = 45°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angleDev   = angle ? Math.abs((angle - 45) / 45) * 100 : 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angleScore = Math.min(angleDev * 0.5, 10);  // Max 10 points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score += angleScore;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factors.push({ name: 'Pre-hem Angle', score: angleScore, max: 10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FEATURE 5: Previous Defects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prevScore = prev ? Math.min(prev * 2, 8) : 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score += prevScore;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factors.push({ name: 'Prev Defects', score: prevScore, max: 8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Final risk score (capped at 100%)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score = Math.min(Math.round(score), 100);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Risk classification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riskLabel  = score &gt;= 60 ? 'HIGH RISK'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: score &gt;= 30 ? 'MEDIUM RISK' : 'LOW RISK';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riskAction = score &gt;= 60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? '⛔ STOP PRODUCTION — Inspect immediately!'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: score &gt;= 30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? '⚠️ CAUTION — Monitor closely'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: '✅ PROCEED — Process within range';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SPC — Statistical Process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X-Bar Control Chart with UCL, LCL, and Mean calculated using standard 3-sigma formula.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============ SPC CALCULATIONS ============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renderSPC()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Group defects by day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dayGroups = {};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defects.forEach(d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day = d.datetime.slice(0, 10);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(!dayGroups[day]) dayGroups[day] = { count: 0, prod: 0 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dayGroups[day].count++;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dayGroups[day].prod += d.prod;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days = Object.keys(dayGroups).sort();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Calculate OCC rate per day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Formula: OCC% = (Defects / Production) × 100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occs = days.map(d =&gt;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dayGroups[d].prod &gt; 0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? (dayGroups[d].count / dayGroups[d].prod * 100)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: dayGroups[d].count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---- SPC Statistics ----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Mean (X-bar)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mean = occs.reduce((s, v) =&gt; s + v, 0) / occs.length;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Standard Deviation (σ)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sigma = Math.sqrt(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occs.reduce((s, v) =&gt; s + (v - mean) ** 2, 0) / occs.length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Control Limits (3-sigma rule)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ucl = mean + 3 * sigma;  // Upper Control Limit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lcl = Math.max(0, mean - 3 * sigma);  // Lower Control Limit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Check Out-of-Control condition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ooc = occs.some(v =&gt; v &gt; ucl || v &lt; lcl);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Update status badge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badge = document.getElementById('spc-status-badge');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badge.className = 'spc-status ' + (ooc ? 'spc-ooc' : 'spc-ok');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badge.textContent = ooc ? '● OUT OF CONTROL' : '● IN CONTROL';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Alert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Automatic alerts trigger on HIGH severity defects, OCC threshold breach, and consecutive machine defects.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============ SMART ALERT SYSTEM ============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checkAlerts(d)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cfg = alertCfg;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Calculate current OCC rate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totalProd = defects.reduce((s, x) =&gt; s + x.prod, 0);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occ = totalProd &gt; 0 ? (defects.length / totalProd * 100) : 0;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Alert 1: HIGH Severity Defect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(d.sev === 'HIGH')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addAlert('high',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'🔴 HIGH Severity: ' + d.dtype + ' on ' + d.mach,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'Operator: ' + d.op + ' · Root Cause: ' + d.rc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Alert 2: OCC Rate Threshold Breach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(occ &gt; cfg.occ)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addAlert('high',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'🚨 OCC Rate Exceeded Threshold!',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'Current: ' + occ.toFixed(2) + '% &gt; Limit: ' + cfg.occ + '%'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Show top banner alert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document.getElementById('alert-banner').style.display = 'block';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Alert 3: Consecutive defects on same machine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lastN = defects.slice(-cfg.consec);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(lastN.length &gt;= cfg.consec &amp;&amp;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lastN.every(x =&gt; x.mach === d.mach))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addAlert('warn',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'⚠️ Consecutive Defects: ' + d.mach,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cfg.consec + ' consecutive defects — inspect machine'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--- Alert 4: HIGH severity count per shift exceeded ---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shiftHigh = defects.filter(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x =&gt; x.shift === d.shift &amp;&amp; x.sev === 'HIGH'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).length;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(shiftHigh &gt;= cfg.high)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addAlert('warn',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'⚠️ High Severity Limit: ' + d.shift,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shiftHigh + ' HIGH defects this shift'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Chart.js Integration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Chart.js library renders all interactive charts — Bar, Line, Doughnut, and SPC control charts.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============ CHART RENDERING ============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Base chart options (shared across all charts)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const baseOpts =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responsive: true,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maintainAspectRatio: false,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animation: { duration: 600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plugins: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legend: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labels: { color: '#4a6fa5', font: { family: 'IBM Plex Mono', size: 10 }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scales: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x: { ticks: { color: '#4a6fa5' }, grid: { color: 'rgba(30,48,80,.6)' }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y: { ticks: { color: '#4a6fa5' }, grid: { color: 'rgba(30,48,80,.6)' }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Safe chart creation (replaces canvas to avoid reuse errors)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mkChart(id, cfg)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c = document.getElementById(id);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(!c) return;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(charts[id]) { charts[id].destroy(); delete charts[id];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Replace canvas element to avoid "already in use" error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parent = c.parentNode;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newCanvas = document.createElement('canvas');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newCanvas.id = id;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parent.replaceChild(newCanvas, c);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charts[id] = new Chart(newCanvas, cfg);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Render all dashboard charts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renderCharts()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tc = cnt(defects, 'dtype');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Bar chart — Defects by Type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mkChart('ch-type',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type: 'bar',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data: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labels: Object.keys(tc),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datasets: [{ label: 'Count', data: Object.values(tc),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backgroundColor: CL, borderRadius: 5 }]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options: baseOpts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Line chart — Daily Trend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dc = {};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defects.forEach(d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day = d.datetime.slice(0, 10);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dc[day] = (dc[day] || 0) + 1;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mkChart('ch-trend',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type: 'line',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data: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labels: Object.keys(dc).sort(),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datasets: [{ label: 'Defects',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data: Object.values(dc),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borderColor: '#00e5ff',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backgroundColor: 'rgba(0,229,255,0.08)',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fill: true, tension: 0.4 }]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options: baseOpts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Doughnut chart — Severity breakdown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sv = { HIGH: 0, MED: 0, LOW: 0 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defects.forEach(d =&gt; sv[d.sev]++);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mkChart('ch-sev',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type: 'doughnut',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data: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labels: ['HIGH', 'MEDIUM', 'LOW'],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datasets: [{ data: [sv.HIGH, sv.MED, sv.LOW],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backgroundColor: ['rgba(255,61,90,.8)',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'rgba(255,170,0,.8)',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'rgba(0,255,136,.8)'] }]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options: { responsive: true, maintainAspectRatio: false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3.6 Photo Upload — FileReader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FileReader API converts uploaded images to base64 strings for storage in localStorage.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============ PHOTO EVIDENCE UPLOAD ============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let pendingImgs = [];  // Temporary image storage before defect save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Handle file selection from input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handleFiles(files)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[...files].forEach(f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const r = new FileReader();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r.onload = e =&gt;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// Convert image to base64 string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pendingImgs.push(e.target.result);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renderPreviews();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r.readAsDataURL(f);  // Read as base64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Handle drag &amp; drop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handleDrop(e)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e.preventDefault();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document.getElementById('img-drop').classList.remove('drag');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handleFiles(e.dataTransfer.files);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Render image thumbnails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renderPreviews()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document.getElementById('img-preview').innerHTML 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pendingImgs.map((src, i) =&gt; `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class="img-thumb"&gt;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&lt;img src="${src}"&gt;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&lt;button class="del-img" onclick="removeImg(${i})"&gt;✕&lt;/button&gt;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`).join('');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Remove specific image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removeImg(i)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pendingImgs.splice(i, 1);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renderPreviews();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3.7 Data Export — CSV &amp;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Export functions generate downloadable CSV (for Excel) and JSON files from stored data.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============ DATA EXPORT ============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Export to CSV (compatible with Microsoft Excel)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exportCSV()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(!defects.length) { showToast('No data!', true); return;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headers = ['ID','DateTime','Shift','Operator','Machine',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'Door','DefectType','Severity','RootCause',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'Pressure','Production','Remarks','Photos'];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rows = defects.map(d =&gt;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[d.id, d.datetime, d.shift, d.op, d.mach,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d.door, d.dtype, d.sev, d.rc,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d.press, d.prod, d.rem, d.imgs ? d.imgs.length : 0]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.map(v =&gt; '"' + v + '"').join(',')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csv = [headers.join(','), ...rows].join('\n');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download('hemming_defects.csv', csv, 'text/csv');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Export to JSON (complete data backup)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exportJSON()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data = JSON.stringify({ defects, whyReps, alertLog }, null, 2);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download('hemming_data.json', data, 'application/json');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Download helper function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function download(name, content, type)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a = document.createElement('a');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a.href = URL.createObjectURL(new Blob([content], { type }));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a.download = name;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a.click();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Chart.js Library (v4.4.0)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Chart.js is a JavaScript charting library loaded from CDN. It powers all 7 interactive charts in HemmTrack Pro V2.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How Chart.js is Loaded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&lt;!-- Chart.js loaded from CDN (no installation needed) --&gt;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&lt;script src="https://cdnjs.cloudflare.com/ajax/libs/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Chart.js/4.4.0/chart.umd.min.js"&gt;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&lt;/script&gt;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Charts Used in HemmTrack Pro V2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Defect count by defect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ch-trend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defect trend over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ch-sev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Doughnut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/ MED / LOW severity split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ch-mach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Machine-wise defect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ch-shift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Shift-wise comparison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spc-chart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SPC Monitor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X-Bar control chart with UCL/LCL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p-chart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SPC Monitor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defect proportion chart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SPC Chart Code (Most Complex)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SPC Control Chart renders OCC% data with UCL, Mean, and LCL reference lines.</w:t>
            </w:r>
          </w:p>
        </w:tc>
      </w:tr>
    </w:tbl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SPC X-Bar Control Chart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mkChart('spc-chart',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type: 'line',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data: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labels: days,  // Date labels on X-axis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datasets: [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// Main OCC% line (points turn red if out-of-control)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label: 'OCC%',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data: occs,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borderColor: '#00e5ff',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backgroundColor: 'rgba(0,229,255,0.1)',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fill: true,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tension: 0.3,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pointBackgroundColor: occs.map(v =&gt; v &gt; ucl ? '#ff3d5a' : '#00e5ff'),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pointRadius: 5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// UCL line (dashed red)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label: 'UCL',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data: days.map(() =&gt; ucl),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borderColor: 'rgba(255,61,90,.6)',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borderDash: [6, 4],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pointRadius: 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borderWidth: 1.5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// Mean line (dashed green)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label: 'Mean',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data: days.map(() =&gt; mean),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borderColor: 'rgba(0,255,136,.4)',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borderDash: [4, 4],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pointRadius: 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borderWidth: 1.5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// LCL line (dashed amber)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label: 'LCL',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data: days.map(() =&gt; lcl),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borderColor: 'rgba(255,170,0,.5)',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borderDash: [6, 4],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pointRadius: 0,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borderWidth: 1.5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},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options: baseOpts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Summary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17375E"/>
                <w:sz w:val="20"/>
                <w:szCs w:val="20"/>
              </w:rPr>
              <w:t xml:space="preserve">HemmTrack Pro V2 is a complete single-file web application (1222 lines of code) built without any backend server, database, or complex installation.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Code Statistics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412 lines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CSS3 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257 lines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540 lines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1,222 lines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Key Technical Achievements</w:t>
      </w:r>
    </w:p>
    <w:p>
      <w:r>
        <w:rPr>
          <w:sz w:val="22"/>
          <w:szCs w:val="22"/>
        </w:rPr>
        <w:t xml:space="preserve">1.  Single-file deployment — entire app in one .html file, no server needed</w:t>
      </w:r>
    </w:p>
    <w:p>
      <w:r>
        <w:rPr>
          <w:sz w:val="22"/>
          <w:szCs w:val="22"/>
        </w:rPr>
        <w:t xml:space="preserve">2.  Offline functionality — works without internet connection</w:t>
      </w:r>
    </w:p>
    <w:p>
      <w:r>
        <w:rPr>
          <w:sz w:val="22"/>
          <w:szCs w:val="22"/>
        </w:rPr>
        <w:t xml:space="preserve">3.  Data persistence — localStorage API saves data permanently in browser</w:t>
      </w:r>
    </w:p>
    <w:p>
      <w:r>
        <w:rPr>
          <w:sz w:val="22"/>
          <w:szCs w:val="22"/>
        </w:rPr>
        <w:t xml:space="preserve">4.  ML Risk Prediction — 7-parameter weighted scoring model</w:t>
      </w:r>
    </w:p>
    <w:p>
      <w:r>
        <w:rPr>
          <w:sz w:val="22"/>
          <w:szCs w:val="22"/>
        </w:rPr>
        <w:t xml:space="preserve">5.  SPC Control Charts — automated UCL/LCL calculation with 3σ formula</w:t>
      </w:r>
    </w:p>
    <w:p>
      <w:r>
        <w:rPr>
          <w:sz w:val="22"/>
          <w:szCs w:val="22"/>
        </w:rPr>
        <w:t xml:space="preserve">6.  Smart Alert System — 4 types of automated quality alerts</w:t>
      </w:r>
    </w:p>
    <w:p>
      <w:r>
        <w:rPr>
          <w:sz w:val="22"/>
          <w:szCs w:val="22"/>
        </w:rPr>
        <w:t xml:space="preserve">7.  Photo Evidence — FileReader API for base64 image storage</w:t>
      </w:r>
    </w:p>
    <w:p>
      <w:r>
        <w:rPr>
          <w:sz w:val="22"/>
          <w:szCs w:val="22"/>
        </w:rPr>
        <w:t xml:space="preserve">8.  Responsive Design — works on mobile, tablet, and desktop</w:t>
      </w:r>
    </w:p>
    <w:p>
      <w:r>
        <w:rPr>
          <w:sz w:val="22"/>
          <w:szCs w:val="22"/>
        </w:rPr>
        <w:t xml:space="preserve">9.  CSV Export — direct import to Microsoft Excel</w:t>
      </w:r>
    </w:p>
    <w:p>
      <w:r>
        <w:rPr>
          <w:sz w:val="22"/>
          <w:szCs w:val="22"/>
        </w:rPr>
        <w:t xml:space="preserve">10. Pareto Analysis — automatic root cause ranking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Future Scope</w:t>
      </w:r>
    </w:p>
    <w:p>
      <w:r>
        <w:rPr>
          <w:sz w:val="22"/>
          <w:szCs w:val="22"/>
        </w:rPr>
        <w:t xml:space="preserve">• Python Flask backend + SQLite database for multi-user access</w:t>
      </w:r>
    </w:p>
    <w:p>
      <w:r>
        <w:rPr>
          <w:sz w:val="22"/>
          <w:szCs w:val="22"/>
        </w:rPr>
        <w:t xml:space="preserve">• Real sensor data integration (hemming machine IoT)</w:t>
      </w:r>
    </w:p>
    <w:p>
      <w:r>
        <w:rPr>
          <w:sz w:val="22"/>
          <w:szCs w:val="22"/>
        </w:rPr>
        <w:t xml:space="preserve">• Machine Learning model trained on actual plant data (sklearn)</w:t>
      </w:r>
    </w:p>
    <w:p>
      <w:r>
        <w:rPr>
          <w:sz w:val="22"/>
          <w:szCs w:val="22"/>
        </w:rPr>
        <w:t xml:space="preserve">• Login authentication and role-based access control</w:t>
      </w:r>
    </w:p>
    <w:p>
      <w:r>
        <w:rPr>
          <w:sz w:val="22"/>
          <w:szCs w:val="22"/>
        </w:rPr>
        <w:t xml:space="preserve">• Email/SMS alerts to supervisor mobile number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— End of Code Documentation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2026-03-09T16:13:36.781Z</dcterms:created>
  <dcterms:modified xsi:type="dcterms:W3CDTF">2026-03-09T16:13:36.781Z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