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3FF1A" w14:textId="77777777" w:rsidR="000A12A9" w:rsidRDefault="000A12A9" w:rsidP="009D26FD">
      <w:pPr>
        <w:ind w:left="2160" w:firstLine="720"/>
        <w:rPr>
          <w:rFonts w:ascii="Times New Roman" w:hAnsi="Times New Roman"/>
          <w:b/>
          <w:bCs/>
          <w:color w:val="000000"/>
        </w:rPr>
      </w:pPr>
    </w:p>
    <w:p w14:paraId="77EE905D" w14:textId="77777777" w:rsidR="000A12A9" w:rsidRDefault="000A12A9" w:rsidP="009D26FD">
      <w:pPr>
        <w:ind w:left="2160" w:firstLine="720"/>
        <w:rPr>
          <w:rFonts w:ascii="Times New Roman" w:hAnsi="Times New Roman"/>
          <w:b/>
          <w:bCs/>
          <w:color w:val="000000"/>
        </w:rPr>
      </w:pPr>
    </w:p>
    <w:p w14:paraId="16252CCF" w14:textId="77777777" w:rsidR="000A12A9" w:rsidRDefault="000A12A9" w:rsidP="009D26FD">
      <w:pPr>
        <w:ind w:left="2160" w:firstLine="720"/>
        <w:rPr>
          <w:rFonts w:ascii="Times New Roman" w:hAnsi="Times New Roman"/>
          <w:b/>
          <w:bCs/>
          <w:color w:val="000000"/>
        </w:rPr>
      </w:pPr>
    </w:p>
    <w:p w14:paraId="2B34BFC4" w14:textId="77777777" w:rsidR="000A12A9" w:rsidRDefault="000A12A9" w:rsidP="009D26FD">
      <w:pPr>
        <w:ind w:left="2160" w:firstLine="720"/>
        <w:rPr>
          <w:rFonts w:ascii="Times New Roman" w:hAnsi="Times New Roman"/>
          <w:b/>
          <w:bCs/>
          <w:color w:val="000000"/>
        </w:rPr>
      </w:pPr>
    </w:p>
    <w:p w14:paraId="21AD8F62" w14:textId="77777777" w:rsidR="000A12A9" w:rsidRDefault="000A12A9" w:rsidP="009D26FD">
      <w:pPr>
        <w:ind w:left="2160" w:firstLine="720"/>
        <w:rPr>
          <w:rFonts w:ascii="Times New Roman" w:hAnsi="Times New Roman"/>
          <w:b/>
          <w:bCs/>
          <w:color w:val="000000"/>
        </w:rPr>
      </w:pPr>
    </w:p>
    <w:p w14:paraId="1A625987" w14:textId="77777777" w:rsidR="000A12A9" w:rsidRDefault="000A12A9" w:rsidP="009D26FD">
      <w:pPr>
        <w:ind w:left="2160" w:firstLine="720"/>
        <w:rPr>
          <w:rFonts w:ascii="Times New Roman" w:hAnsi="Times New Roman"/>
          <w:b/>
          <w:bCs/>
          <w:color w:val="000000"/>
        </w:rPr>
      </w:pPr>
    </w:p>
    <w:p w14:paraId="4A1148FD" w14:textId="77777777" w:rsidR="000A12A9" w:rsidRDefault="000A12A9" w:rsidP="009D26FD">
      <w:pPr>
        <w:ind w:left="2160" w:firstLine="720"/>
        <w:rPr>
          <w:rFonts w:ascii="Times New Roman" w:hAnsi="Times New Roman"/>
          <w:b/>
          <w:bCs/>
          <w:color w:val="000000"/>
        </w:rPr>
      </w:pPr>
    </w:p>
    <w:p w14:paraId="1429ED8D" w14:textId="77777777" w:rsidR="000A12A9" w:rsidRDefault="000A12A9" w:rsidP="009D26FD">
      <w:pPr>
        <w:ind w:left="2160" w:firstLine="720"/>
        <w:rPr>
          <w:rFonts w:ascii="Times New Roman" w:hAnsi="Times New Roman"/>
          <w:b/>
          <w:bCs/>
          <w:color w:val="000000"/>
        </w:rPr>
      </w:pPr>
    </w:p>
    <w:p w14:paraId="278AF352" w14:textId="77777777" w:rsidR="000A12A9" w:rsidRDefault="000A12A9" w:rsidP="009D26FD">
      <w:pPr>
        <w:ind w:left="2160" w:firstLine="720"/>
        <w:rPr>
          <w:rFonts w:ascii="Times New Roman" w:hAnsi="Times New Roman"/>
          <w:b/>
          <w:bCs/>
          <w:color w:val="000000"/>
        </w:rPr>
      </w:pPr>
    </w:p>
    <w:p w14:paraId="18A55401" w14:textId="77777777" w:rsidR="000A12A9" w:rsidRDefault="000A12A9" w:rsidP="009D26FD">
      <w:pPr>
        <w:ind w:left="2160" w:firstLine="720"/>
        <w:rPr>
          <w:rFonts w:ascii="Times New Roman" w:hAnsi="Times New Roman"/>
          <w:b/>
          <w:bCs/>
          <w:color w:val="000000"/>
        </w:rPr>
      </w:pPr>
    </w:p>
    <w:p w14:paraId="19945B38" w14:textId="77777777" w:rsidR="000A12A9" w:rsidRDefault="000A12A9" w:rsidP="009D26FD">
      <w:pPr>
        <w:ind w:left="2160" w:firstLine="720"/>
        <w:rPr>
          <w:rFonts w:ascii="Times New Roman" w:hAnsi="Times New Roman"/>
          <w:b/>
          <w:bCs/>
          <w:color w:val="000000"/>
        </w:rPr>
      </w:pPr>
    </w:p>
    <w:p w14:paraId="6B7C374D" w14:textId="77777777" w:rsidR="000A12A9" w:rsidRDefault="000A12A9" w:rsidP="009D26FD">
      <w:pPr>
        <w:ind w:left="2160" w:firstLine="720"/>
        <w:rPr>
          <w:rFonts w:ascii="Times New Roman" w:hAnsi="Times New Roman"/>
          <w:b/>
          <w:bCs/>
          <w:color w:val="000000"/>
        </w:rPr>
      </w:pPr>
    </w:p>
    <w:p w14:paraId="17627B83" w14:textId="77777777" w:rsidR="000A12A9" w:rsidRDefault="000A12A9" w:rsidP="009D26FD">
      <w:pPr>
        <w:ind w:left="2160" w:firstLine="720"/>
        <w:rPr>
          <w:rFonts w:ascii="Times New Roman" w:hAnsi="Times New Roman"/>
          <w:b/>
          <w:bCs/>
          <w:color w:val="000000"/>
        </w:rPr>
      </w:pPr>
    </w:p>
    <w:p w14:paraId="382911DA" w14:textId="77777777" w:rsidR="000A12A9" w:rsidRDefault="000A12A9" w:rsidP="009D26FD">
      <w:pPr>
        <w:ind w:left="2160" w:firstLine="720"/>
        <w:rPr>
          <w:rFonts w:ascii="Times New Roman" w:hAnsi="Times New Roman"/>
          <w:b/>
          <w:bCs/>
          <w:color w:val="000000"/>
        </w:rPr>
      </w:pPr>
    </w:p>
    <w:p w14:paraId="1A9EBA0E" w14:textId="77777777" w:rsidR="000A12A9" w:rsidRDefault="000A12A9" w:rsidP="009D26FD">
      <w:pPr>
        <w:ind w:left="2160" w:firstLine="720"/>
        <w:rPr>
          <w:rFonts w:ascii="Times New Roman" w:hAnsi="Times New Roman"/>
          <w:b/>
          <w:bCs/>
          <w:color w:val="000000"/>
        </w:rPr>
      </w:pPr>
    </w:p>
    <w:p w14:paraId="5654671A" w14:textId="77777777" w:rsidR="000A12A9" w:rsidRDefault="000A12A9" w:rsidP="009D26FD">
      <w:pPr>
        <w:ind w:left="2160" w:firstLine="720"/>
        <w:rPr>
          <w:rFonts w:ascii="Times New Roman" w:hAnsi="Times New Roman"/>
          <w:b/>
          <w:bCs/>
          <w:color w:val="000000"/>
        </w:rPr>
      </w:pPr>
    </w:p>
    <w:p w14:paraId="7F043D3D" w14:textId="77777777" w:rsidR="000A12A9" w:rsidRPr="000A12A9" w:rsidRDefault="000A12A9" w:rsidP="009D26FD">
      <w:pPr>
        <w:ind w:left="2160" w:firstLine="720"/>
        <w:rPr>
          <w:rFonts w:ascii="Times New Roman" w:hAnsi="Times New Roman" w:cs="Times New Roman"/>
          <w:b/>
          <w:bCs/>
          <w:color w:val="000000"/>
          <w:sz w:val="60"/>
          <w:szCs w:val="60"/>
        </w:rPr>
      </w:pPr>
    </w:p>
    <w:p w14:paraId="469D1F0F" w14:textId="09FC00A8" w:rsidR="000A12A9" w:rsidRPr="000A12A9" w:rsidRDefault="000A12A9" w:rsidP="000A12A9">
      <w:pPr>
        <w:widowControl w:val="0"/>
        <w:autoSpaceDE w:val="0"/>
        <w:autoSpaceDN w:val="0"/>
        <w:adjustRightInd w:val="0"/>
        <w:spacing w:after="240"/>
        <w:jc w:val="center"/>
        <w:rPr>
          <w:rFonts w:ascii="Times New Roman" w:hAnsi="Times New Roman" w:cs="Times New Roman"/>
          <w:color w:val="C0504D" w:themeColor="accent2"/>
          <w:sz w:val="60"/>
          <w:szCs w:val="60"/>
        </w:rPr>
      </w:pPr>
      <w:r w:rsidRPr="000A12A9">
        <w:rPr>
          <w:rFonts w:ascii="Times New Roman" w:hAnsi="Times New Roman" w:cs="Times New Roman"/>
          <w:color w:val="C0504D" w:themeColor="accent2"/>
          <w:sz w:val="60"/>
          <w:szCs w:val="60"/>
        </w:rPr>
        <w:t>Discovery and Development of a Pharma drug for Treatment of Diabetic Retinopathy</w:t>
      </w:r>
    </w:p>
    <w:p w14:paraId="23B1DE09" w14:textId="77777777" w:rsidR="000A12A9" w:rsidRDefault="000A12A9" w:rsidP="000A12A9">
      <w:pPr>
        <w:widowControl w:val="0"/>
        <w:autoSpaceDE w:val="0"/>
        <w:autoSpaceDN w:val="0"/>
        <w:adjustRightInd w:val="0"/>
        <w:spacing w:after="240"/>
        <w:jc w:val="center"/>
        <w:rPr>
          <w:rFonts w:ascii="Times New Roman" w:hAnsi="Times New Roman" w:cs="Times New Roman"/>
          <w:color w:val="6D6D6D"/>
          <w:sz w:val="60"/>
          <w:szCs w:val="60"/>
        </w:rPr>
      </w:pPr>
    </w:p>
    <w:p w14:paraId="799FD12A" w14:textId="77777777" w:rsidR="000A12A9" w:rsidRDefault="000A12A9" w:rsidP="000A12A9">
      <w:pPr>
        <w:widowControl w:val="0"/>
        <w:autoSpaceDE w:val="0"/>
        <w:autoSpaceDN w:val="0"/>
        <w:adjustRightInd w:val="0"/>
        <w:spacing w:after="240"/>
        <w:jc w:val="center"/>
        <w:rPr>
          <w:rFonts w:ascii="Times New Roman" w:hAnsi="Times New Roman" w:cs="Times New Roman"/>
          <w:color w:val="6D6D6D"/>
          <w:sz w:val="60"/>
          <w:szCs w:val="60"/>
        </w:rPr>
      </w:pPr>
    </w:p>
    <w:p w14:paraId="0328268E" w14:textId="4F15BC72" w:rsidR="000A12A9" w:rsidRPr="000A12A9" w:rsidRDefault="000A12A9" w:rsidP="000A12A9">
      <w:pPr>
        <w:widowControl w:val="0"/>
        <w:autoSpaceDE w:val="0"/>
        <w:autoSpaceDN w:val="0"/>
        <w:adjustRightInd w:val="0"/>
        <w:spacing w:after="240"/>
        <w:jc w:val="center"/>
        <w:rPr>
          <w:rFonts w:ascii="Times New Roman" w:hAnsi="Times New Roman" w:cs="Times New Roman"/>
          <w:sz w:val="60"/>
          <w:szCs w:val="60"/>
        </w:rPr>
      </w:pPr>
      <w:r>
        <w:rPr>
          <w:rFonts w:ascii="Times New Roman" w:hAnsi="Times New Roman" w:cs="Times New Roman"/>
          <w:color w:val="6D6D6D"/>
          <w:sz w:val="60"/>
          <w:szCs w:val="60"/>
        </w:rPr>
        <w:t xml:space="preserve"> Ross Kopelman</w:t>
      </w:r>
    </w:p>
    <w:p w14:paraId="60AE4378" w14:textId="77777777" w:rsidR="000A12A9" w:rsidRDefault="000A12A9" w:rsidP="009D26FD">
      <w:pPr>
        <w:ind w:left="2160" w:firstLine="720"/>
        <w:rPr>
          <w:rFonts w:ascii="Times New Roman" w:hAnsi="Times New Roman"/>
          <w:b/>
          <w:bCs/>
          <w:color w:val="000000"/>
        </w:rPr>
      </w:pPr>
    </w:p>
    <w:p w14:paraId="185F4B9B" w14:textId="77777777" w:rsidR="000A12A9" w:rsidRDefault="000A12A9" w:rsidP="009D26FD">
      <w:pPr>
        <w:ind w:left="2160" w:firstLine="720"/>
        <w:rPr>
          <w:rFonts w:ascii="Times New Roman" w:hAnsi="Times New Roman"/>
          <w:b/>
          <w:bCs/>
          <w:color w:val="000000"/>
        </w:rPr>
      </w:pPr>
    </w:p>
    <w:p w14:paraId="1AE43A33" w14:textId="77777777" w:rsidR="000A12A9" w:rsidRDefault="000A12A9" w:rsidP="009D26FD">
      <w:pPr>
        <w:ind w:left="2160" w:firstLine="720"/>
        <w:rPr>
          <w:rFonts w:ascii="Times New Roman" w:hAnsi="Times New Roman"/>
          <w:b/>
          <w:bCs/>
          <w:color w:val="000000"/>
        </w:rPr>
      </w:pPr>
    </w:p>
    <w:p w14:paraId="4099758B" w14:textId="77777777" w:rsidR="000A12A9" w:rsidRDefault="000A12A9" w:rsidP="009D26FD">
      <w:pPr>
        <w:ind w:left="2160" w:firstLine="720"/>
        <w:rPr>
          <w:rFonts w:ascii="Times New Roman" w:hAnsi="Times New Roman"/>
          <w:b/>
          <w:bCs/>
          <w:color w:val="000000"/>
        </w:rPr>
      </w:pPr>
    </w:p>
    <w:p w14:paraId="5A3F261E" w14:textId="77777777" w:rsidR="000A12A9" w:rsidRDefault="000A12A9" w:rsidP="009D26FD">
      <w:pPr>
        <w:ind w:left="2160" w:firstLine="720"/>
        <w:rPr>
          <w:rFonts w:ascii="Times New Roman" w:hAnsi="Times New Roman"/>
          <w:b/>
          <w:bCs/>
          <w:color w:val="000000"/>
        </w:rPr>
      </w:pPr>
    </w:p>
    <w:p w14:paraId="43A637D2" w14:textId="77777777" w:rsidR="000A12A9" w:rsidRDefault="000A12A9" w:rsidP="009D26FD">
      <w:pPr>
        <w:ind w:left="2160" w:firstLine="720"/>
        <w:rPr>
          <w:rFonts w:ascii="Times New Roman" w:hAnsi="Times New Roman"/>
          <w:b/>
          <w:bCs/>
          <w:color w:val="000000"/>
        </w:rPr>
      </w:pPr>
    </w:p>
    <w:p w14:paraId="5AB854D8" w14:textId="77777777" w:rsidR="000A12A9" w:rsidRDefault="000A12A9" w:rsidP="009D26FD">
      <w:pPr>
        <w:ind w:left="2160" w:firstLine="720"/>
        <w:rPr>
          <w:rFonts w:ascii="Times New Roman" w:hAnsi="Times New Roman"/>
          <w:b/>
          <w:bCs/>
          <w:color w:val="000000"/>
        </w:rPr>
      </w:pPr>
    </w:p>
    <w:p w14:paraId="034134E4" w14:textId="77777777" w:rsidR="000A12A9" w:rsidRDefault="000A12A9" w:rsidP="000A12A9">
      <w:pPr>
        <w:rPr>
          <w:rFonts w:ascii="Times New Roman" w:hAnsi="Times New Roman"/>
          <w:b/>
          <w:bCs/>
          <w:color w:val="000000"/>
        </w:rPr>
      </w:pPr>
    </w:p>
    <w:p w14:paraId="7796BC75" w14:textId="77777777" w:rsidR="000A12A9" w:rsidRDefault="000A12A9" w:rsidP="009D26FD">
      <w:pPr>
        <w:ind w:left="2160" w:firstLine="720"/>
        <w:rPr>
          <w:rFonts w:ascii="Times New Roman" w:hAnsi="Times New Roman"/>
          <w:b/>
          <w:bCs/>
          <w:color w:val="000000"/>
        </w:rPr>
      </w:pPr>
    </w:p>
    <w:p w14:paraId="6CC8C618" w14:textId="77777777" w:rsidR="000A12A9" w:rsidRDefault="000A12A9" w:rsidP="009D26FD">
      <w:pPr>
        <w:ind w:left="2160" w:firstLine="720"/>
        <w:rPr>
          <w:rFonts w:ascii="Times New Roman" w:hAnsi="Times New Roman"/>
          <w:b/>
          <w:bCs/>
          <w:color w:val="000000"/>
        </w:rPr>
      </w:pPr>
    </w:p>
    <w:p w14:paraId="3CF40CE8" w14:textId="601FFC42" w:rsidR="009D26FD" w:rsidRPr="005714B0" w:rsidRDefault="009D26FD" w:rsidP="009D26FD">
      <w:pPr>
        <w:ind w:left="2160" w:firstLine="720"/>
        <w:rPr>
          <w:rFonts w:ascii="Times" w:eastAsia="Times New Roman" w:hAnsi="Times"/>
          <w:sz w:val="20"/>
          <w:szCs w:val="20"/>
        </w:rPr>
      </w:pPr>
      <w:r>
        <w:rPr>
          <w:rFonts w:ascii="Times New Roman" w:hAnsi="Times New Roman"/>
          <w:b/>
          <w:bCs/>
          <w:color w:val="000000"/>
        </w:rPr>
        <w:t>Diabetic Retinopathy</w:t>
      </w:r>
    </w:p>
    <w:p w14:paraId="2A173CE2" w14:textId="77777777" w:rsidR="00972FB7" w:rsidRPr="00C90AB6" w:rsidRDefault="00972FB7" w:rsidP="009D26FD">
      <w:pPr>
        <w:jc w:val="both"/>
        <w:rPr>
          <w:rFonts w:ascii="Times" w:hAnsi="Times"/>
          <w:sz w:val="20"/>
          <w:szCs w:val="20"/>
        </w:rPr>
      </w:pPr>
    </w:p>
    <w:p w14:paraId="088AB19A" w14:textId="7BEFA8DB" w:rsidR="009D26FD" w:rsidRDefault="009D26FD" w:rsidP="009D26FD">
      <w:pPr>
        <w:ind w:firstLine="720"/>
        <w:rPr>
          <w:rFonts w:ascii="Times New Roman" w:hAnsi="Times New Roman"/>
          <w:color w:val="000000"/>
        </w:rPr>
      </w:pPr>
      <w:r w:rsidRPr="00C90AB6">
        <w:rPr>
          <w:rFonts w:ascii="Times New Roman" w:hAnsi="Times New Roman"/>
          <w:color w:val="000000"/>
        </w:rPr>
        <w:t>According to the Center for Disease Control (CDC), diabetes mellitus (DM) is estimated to affect approximately 24 million Americans, with about a third of diabetic individuals presenting with diabetic retinopathy and 4.1 percent presenting with severe vision-threaten</w:t>
      </w:r>
      <w:r>
        <w:rPr>
          <w:rFonts w:ascii="Times New Roman" w:hAnsi="Times New Roman"/>
          <w:color w:val="000000"/>
        </w:rPr>
        <w:t>ing issues after age 40.</w:t>
      </w:r>
      <w:r>
        <w:rPr>
          <w:rStyle w:val="EndnoteReference"/>
          <w:rFonts w:ascii="Times New Roman" w:hAnsi="Times New Roman"/>
          <w:color w:val="000000"/>
        </w:rPr>
        <w:endnoteReference w:id="1"/>
      </w:r>
      <w:r>
        <w:rPr>
          <w:rFonts w:ascii="Times New Roman" w:hAnsi="Times New Roman"/>
          <w:color w:val="000000"/>
        </w:rPr>
        <w:t xml:space="preserve"> Diabetic</w:t>
      </w:r>
      <w:r w:rsidRPr="00C90AB6">
        <w:rPr>
          <w:rFonts w:ascii="Times New Roman" w:hAnsi="Times New Roman"/>
          <w:color w:val="000000"/>
        </w:rPr>
        <w:t xml:space="preserve"> retinopathy</w:t>
      </w:r>
      <w:r>
        <w:rPr>
          <w:rFonts w:ascii="Times New Roman" w:hAnsi="Times New Roman"/>
          <w:color w:val="000000"/>
        </w:rPr>
        <w:t xml:space="preserve"> (DR)</w:t>
      </w:r>
      <w:r w:rsidRPr="00C90AB6">
        <w:rPr>
          <w:rFonts w:ascii="Times New Roman" w:hAnsi="Times New Roman"/>
          <w:color w:val="000000"/>
        </w:rPr>
        <w:t xml:space="preserve"> is one of the leading causes of blindness in the United States, affecting more than 5.3 million Americans over the average age of 18 making up approximately 2.5% of the U.S. population. </w:t>
      </w:r>
    </w:p>
    <w:p w14:paraId="461D6491" w14:textId="77777777" w:rsidR="009D26FD" w:rsidRDefault="009D26FD" w:rsidP="009D26FD">
      <w:pPr>
        <w:rPr>
          <w:rFonts w:ascii="Times New Roman" w:hAnsi="Times New Roman"/>
          <w:color w:val="000000"/>
        </w:rPr>
      </w:pPr>
    </w:p>
    <w:p w14:paraId="6E41B4B4" w14:textId="77777777" w:rsidR="003C5889" w:rsidRDefault="009D26FD" w:rsidP="00A17C54">
      <w:pPr>
        <w:pStyle w:val="Caption"/>
        <w:rPr>
          <w:rFonts w:ascii="Times New Roman" w:hAnsi="Times New Roman"/>
          <w:b w:val="0"/>
          <w:bCs w:val="0"/>
          <w:color w:val="000000"/>
        </w:rPr>
      </w:pPr>
      <w:r>
        <w:rPr>
          <w:rFonts w:ascii="Times New Roman" w:hAnsi="Times New Roman"/>
          <w:b w:val="0"/>
          <w:bCs w:val="0"/>
          <w:color w:val="000000"/>
        </w:rPr>
        <w:t xml:space="preserve">                                       </w:t>
      </w:r>
      <w:r>
        <w:rPr>
          <w:rFonts w:ascii="Times New Roman" w:hAnsi="Times New Roman"/>
          <w:b w:val="0"/>
          <w:bCs w:val="0"/>
          <w:noProof/>
          <w:color w:val="000000"/>
        </w:rPr>
        <w:drawing>
          <wp:inline distT="0" distB="0" distL="0" distR="0" wp14:anchorId="332C137A" wp14:editId="01C7EFA8">
            <wp:extent cx="2882900" cy="2414737"/>
            <wp:effectExtent l="0" t="0" r="0" b="0"/>
            <wp:docPr id="4" name="Picture 3" desc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522" cy="2416095"/>
                    </a:xfrm>
                    <a:prstGeom prst="rect">
                      <a:avLst/>
                    </a:prstGeom>
                    <a:noFill/>
                    <a:ln>
                      <a:noFill/>
                    </a:ln>
                  </pic:spPr>
                </pic:pic>
              </a:graphicData>
            </a:graphic>
          </wp:inline>
        </w:drawing>
      </w:r>
    </w:p>
    <w:p w14:paraId="4BCC1B9D" w14:textId="45562D46" w:rsidR="009D26FD" w:rsidRDefault="003C5889" w:rsidP="003C5889">
      <w:pPr>
        <w:pStyle w:val="Caption"/>
        <w:ind w:left="1440" w:firstLine="720"/>
        <w:rPr>
          <w:rFonts w:ascii="Times New Roman" w:hAnsi="Times New Roman"/>
          <w:color w:val="000000"/>
        </w:rPr>
      </w:pPr>
      <w:r>
        <w:t xml:space="preserve">     </w:t>
      </w:r>
      <w:r w:rsidR="00A17C54">
        <w:t xml:space="preserve">Figure </w:t>
      </w:r>
      <w:fldSimple w:instr=" SEQ Figure \* ARABIC ">
        <w:r w:rsidR="00500C5D">
          <w:rPr>
            <w:noProof/>
          </w:rPr>
          <w:t>1</w:t>
        </w:r>
      </w:fldSimple>
      <w:r w:rsidR="00A17C54">
        <w:t>: Regular Eye Vs. Diabetic Eye</w:t>
      </w:r>
      <w:r w:rsidR="00A17C54">
        <w:rPr>
          <w:rStyle w:val="EndnoteReference"/>
        </w:rPr>
        <w:endnoteReference w:id="2"/>
      </w:r>
    </w:p>
    <w:p w14:paraId="704C387D" w14:textId="77777777" w:rsidR="009D26FD" w:rsidRDefault="009D26FD" w:rsidP="009D26FD">
      <w:pPr>
        <w:ind w:firstLine="720"/>
        <w:rPr>
          <w:rFonts w:ascii="Times New Roman" w:hAnsi="Times New Roman"/>
          <w:color w:val="000000"/>
        </w:rPr>
      </w:pPr>
      <w:r>
        <w:rPr>
          <w:rFonts w:ascii="Times New Roman" w:hAnsi="Times New Roman"/>
          <w:color w:val="000000"/>
        </w:rPr>
        <w:t>Furthermore a</w:t>
      </w:r>
      <w:r w:rsidRPr="00C90AB6">
        <w:rPr>
          <w:rFonts w:ascii="Times New Roman" w:hAnsi="Times New Roman"/>
          <w:color w:val="000000"/>
        </w:rPr>
        <w:t>ccording to the World Health Organization, there are currently 285 million people worldwide with diabetes mellitus and there is a projected to be a 35 percent increase in the number of people afflicted with diabetes by 2030.</w:t>
      </w:r>
      <w:r>
        <w:rPr>
          <w:rStyle w:val="EndnoteReference"/>
          <w:rFonts w:ascii="Times New Roman" w:hAnsi="Times New Roman"/>
          <w:color w:val="000000"/>
        </w:rPr>
        <w:endnoteReference w:id="3"/>
      </w:r>
      <w:r>
        <w:rPr>
          <w:rFonts w:ascii="Times New Roman" w:hAnsi="Times New Roman"/>
          <w:color w:val="000000"/>
        </w:rPr>
        <w:t xml:space="preserve"> </w:t>
      </w:r>
      <w:r w:rsidRPr="00C90AB6">
        <w:rPr>
          <w:rFonts w:ascii="Times New Roman" w:hAnsi="Times New Roman"/>
          <w:color w:val="000000"/>
        </w:rPr>
        <w:t>Early annual or biannual screenings are recommended to help identify those populations at greatest risk and offer them medical and surgical therapies that can prevent visual impairment</w:t>
      </w:r>
      <w:r>
        <w:rPr>
          <w:rFonts w:ascii="Times New Roman" w:hAnsi="Times New Roman"/>
          <w:color w:val="000000"/>
        </w:rPr>
        <w:t>.</w:t>
      </w:r>
      <w:r>
        <w:rPr>
          <w:rStyle w:val="EndnoteReference"/>
          <w:rFonts w:ascii="Times New Roman" w:hAnsi="Times New Roman"/>
          <w:color w:val="000000"/>
        </w:rPr>
        <w:endnoteReference w:id="4"/>
      </w:r>
    </w:p>
    <w:p w14:paraId="4353A4D7" w14:textId="77777777" w:rsidR="00300F90" w:rsidRPr="005E6E14" w:rsidRDefault="00300F90" w:rsidP="009D26FD">
      <w:pPr>
        <w:ind w:firstLine="720"/>
        <w:rPr>
          <w:rFonts w:ascii="Times New Roman" w:hAnsi="Times New Roman"/>
          <w:color w:val="0000FF"/>
        </w:rPr>
      </w:pPr>
    </w:p>
    <w:p w14:paraId="3720072D" w14:textId="77777777" w:rsidR="009D26FD" w:rsidRDefault="009D26FD" w:rsidP="009D26FD">
      <w:pPr>
        <w:widowControl w:val="0"/>
        <w:autoSpaceDE w:val="0"/>
        <w:autoSpaceDN w:val="0"/>
        <w:adjustRightInd w:val="0"/>
        <w:spacing w:after="240"/>
        <w:ind w:firstLine="720"/>
        <w:rPr>
          <w:rFonts w:ascii="Times" w:hAnsi="Times" w:cs="Times"/>
        </w:rPr>
      </w:pPr>
      <w:r w:rsidRPr="00C90AB6">
        <w:rPr>
          <w:rFonts w:ascii="Times New Roman" w:hAnsi="Times New Roman"/>
          <w:color w:val="000000"/>
        </w:rPr>
        <w:t>An ocular examination offers a unique opportunity to directly examine retinal blood vessels in order to assess the progression</w:t>
      </w:r>
      <w:r>
        <w:rPr>
          <w:rFonts w:ascii="Times New Roman" w:hAnsi="Times New Roman"/>
          <w:color w:val="000000"/>
        </w:rPr>
        <w:t xml:space="preserve"> of diabetic vascular disease. </w:t>
      </w:r>
      <w:r w:rsidRPr="00C90AB6">
        <w:rPr>
          <w:rFonts w:ascii="Times New Roman" w:hAnsi="Times New Roman"/>
          <w:color w:val="000000"/>
        </w:rPr>
        <w:t>Therefore, the early detection of diabetic retinopathy can be achieved</w:t>
      </w:r>
      <w:r w:rsidRPr="00C90AB6">
        <w:rPr>
          <w:rFonts w:ascii="Times New Roman" w:hAnsi="Times New Roman"/>
          <w:b/>
          <w:bCs/>
          <w:color w:val="000000"/>
        </w:rPr>
        <w:t xml:space="preserve"> </w:t>
      </w:r>
      <w:r w:rsidRPr="00C90AB6">
        <w:rPr>
          <w:rFonts w:ascii="Times New Roman" w:hAnsi="Times New Roman"/>
          <w:color w:val="000000"/>
        </w:rPr>
        <w:t>with close monitoring of the condition.</w:t>
      </w:r>
      <w:r w:rsidRPr="00C90AB6">
        <w:rPr>
          <w:rFonts w:ascii="Times New Roman" w:hAnsi="Times New Roman"/>
          <w:b/>
          <w:bCs/>
          <w:color w:val="000000"/>
        </w:rPr>
        <w:t xml:space="preserve"> </w:t>
      </w:r>
      <w:r w:rsidRPr="00C90AB6">
        <w:rPr>
          <w:rFonts w:ascii="Times New Roman" w:hAnsi="Times New Roman"/>
          <w:color w:val="000000"/>
        </w:rPr>
        <w:t>Multiple epidemiologic studies and randomized clinical trials have demonstrated the value of therapeutic interventions to prevent progression of diabetic retinopath</w:t>
      </w:r>
      <w:r>
        <w:rPr>
          <w:rFonts w:ascii="Times New Roman" w:hAnsi="Times New Roman"/>
          <w:color w:val="000000"/>
        </w:rPr>
        <w:t>y.</w:t>
      </w:r>
      <w:r>
        <w:rPr>
          <w:rStyle w:val="EndnoteReference"/>
          <w:rFonts w:ascii="Times New Roman" w:hAnsi="Times New Roman"/>
          <w:color w:val="000000"/>
        </w:rPr>
        <w:endnoteReference w:id="5"/>
      </w:r>
      <w:r>
        <w:rPr>
          <w:rFonts w:ascii="Times New Roman" w:hAnsi="Times New Roman"/>
          <w:b/>
          <w:bCs/>
          <w:color w:val="0000FF"/>
          <w:sz w:val="17"/>
          <w:szCs w:val="17"/>
        </w:rPr>
        <w:t xml:space="preserve"> </w:t>
      </w:r>
      <w:r w:rsidRPr="00C90AB6">
        <w:rPr>
          <w:rFonts w:ascii="Times New Roman" w:hAnsi="Times New Roman"/>
          <w:color w:val="000000"/>
        </w:rPr>
        <w:t>Such interventions includes improved systemic control of hyperglycemia, hypertension, and hyperlipidemia, laser photocoagu</w:t>
      </w:r>
      <w:r>
        <w:rPr>
          <w:rFonts w:ascii="Times New Roman" w:hAnsi="Times New Roman"/>
          <w:color w:val="000000"/>
        </w:rPr>
        <w:t>lation, and surgical vitrectomy</w:t>
      </w:r>
      <w:r w:rsidRPr="00C90AB6">
        <w:rPr>
          <w:rFonts w:ascii="Times New Roman" w:hAnsi="Times New Roman"/>
          <w:color w:val="000000"/>
        </w:rPr>
        <w:t>.</w:t>
      </w:r>
      <w:r w:rsidRPr="00EA05AE">
        <w:rPr>
          <w:rFonts w:ascii="Times New Roman" w:hAnsi="Times New Roman"/>
          <w:color w:val="000000"/>
        </w:rPr>
        <w:t xml:space="preserve"> </w:t>
      </w:r>
      <w:r w:rsidRPr="00C90AB6">
        <w:rPr>
          <w:rFonts w:ascii="Times New Roman" w:hAnsi="Times New Roman"/>
          <w:color w:val="000000"/>
        </w:rPr>
        <w:t xml:space="preserve">Furthermore, evidence based studies suggest that early intervention and strict control of hyperglycemia can reduce the risk of macular edema and diminish the incidence of moderate to severe DR. </w:t>
      </w:r>
      <w:r w:rsidRPr="007245F0">
        <w:rPr>
          <w:rFonts w:ascii="Times New Roman" w:hAnsi="Times New Roman"/>
          <w:sz w:val="26"/>
          <w:szCs w:val="26"/>
        </w:rPr>
        <w:t xml:space="preserve"> </w:t>
      </w:r>
    </w:p>
    <w:p w14:paraId="45D53957" w14:textId="77777777" w:rsidR="009D26FD" w:rsidRPr="003C7FD0" w:rsidRDefault="009D26FD" w:rsidP="009D26FD">
      <w:pPr>
        <w:rPr>
          <w:rFonts w:ascii="Times" w:hAnsi="Times"/>
          <w:sz w:val="20"/>
          <w:szCs w:val="20"/>
        </w:rPr>
      </w:pPr>
      <w:r>
        <w:rPr>
          <w:rFonts w:ascii="Times New Roman" w:hAnsi="Times New Roman"/>
          <w:b/>
          <w:bCs/>
          <w:color w:val="000000"/>
        </w:rPr>
        <w:t>Characteristic Features of Diabetic Retinopathy</w:t>
      </w:r>
    </w:p>
    <w:p w14:paraId="2005AB1B" w14:textId="77777777" w:rsidR="009D26FD" w:rsidRPr="00C90AB6" w:rsidRDefault="009D26FD" w:rsidP="009D26FD">
      <w:pPr>
        <w:jc w:val="both"/>
        <w:rPr>
          <w:rFonts w:ascii="Times" w:hAnsi="Times"/>
          <w:sz w:val="20"/>
          <w:szCs w:val="20"/>
        </w:rPr>
      </w:pPr>
    </w:p>
    <w:p w14:paraId="24FB3966" w14:textId="39245B23" w:rsidR="00300F90" w:rsidRPr="00BC75C8" w:rsidRDefault="009D26FD" w:rsidP="00BC75C8">
      <w:pPr>
        <w:spacing w:after="200"/>
        <w:ind w:firstLine="720"/>
        <w:rPr>
          <w:rFonts w:ascii="Times New Roman" w:hAnsi="Times New Roman"/>
          <w:color w:val="000000"/>
        </w:rPr>
      </w:pPr>
      <w:r w:rsidRPr="00C90AB6">
        <w:rPr>
          <w:rFonts w:ascii="Times New Roman" w:hAnsi="Times New Roman"/>
          <w:color w:val="000000"/>
        </w:rPr>
        <w:t>Diabetic retinopathy</w:t>
      </w:r>
      <w:r>
        <w:rPr>
          <w:rFonts w:ascii="Times New Roman" w:hAnsi="Times New Roman"/>
          <w:color w:val="000000"/>
        </w:rPr>
        <w:t xml:space="preserve"> (DR)</w:t>
      </w:r>
      <w:r w:rsidRPr="00C90AB6">
        <w:rPr>
          <w:rFonts w:ascii="Times New Roman" w:hAnsi="Times New Roman"/>
          <w:color w:val="000000"/>
        </w:rPr>
        <w:t xml:space="preserve"> is an eye condition that affects individuals with either type 1 or type 2 diabetes, leading to visual problems and potential blindness. Because of the tendency of diabetic patients to develop swollen leaky retinal vessels as well as neovascularization which may lead to visual loss, diabetics are encouraged to hav</w:t>
      </w:r>
      <w:r>
        <w:rPr>
          <w:rFonts w:ascii="Times New Roman" w:hAnsi="Times New Roman"/>
          <w:color w:val="000000"/>
        </w:rPr>
        <w:t>e their eyes checked regularly</w:t>
      </w:r>
      <w:r w:rsidRPr="00C90AB6">
        <w:rPr>
          <w:rFonts w:ascii="Times New Roman" w:hAnsi="Times New Roman"/>
          <w:color w:val="000000"/>
        </w:rPr>
        <w:t>.</w:t>
      </w:r>
      <w:r w:rsidR="00CE6C24">
        <w:rPr>
          <w:rStyle w:val="EndnoteReference"/>
          <w:rFonts w:ascii="Times New Roman" w:hAnsi="Times New Roman"/>
          <w:color w:val="000000"/>
        </w:rPr>
        <w:endnoteReference w:id="6"/>
      </w:r>
      <w:r w:rsidR="00CE6C24">
        <w:rPr>
          <w:rFonts w:ascii="Times New Roman" w:hAnsi="Times New Roman"/>
          <w:color w:val="000000"/>
        </w:rPr>
        <w:t xml:space="preserve"> </w:t>
      </w:r>
      <w:r w:rsidRPr="00C90AB6">
        <w:rPr>
          <w:rFonts w:ascii="Times New Roman" w:hAnsi="Times New Roman"/>
          <w:color w:val="000000"/>
        </w:rPr>
        <w:t>The World Health Organization (WHO) estimates that after 15 years of diabetic mellitus, approximately 2% of people afflicted become blind, while 10% develop severe visual impairment.</w:t>
      </w:r>
      <w:r w:rsidR="00CE6C24">
        <w:rPr>
          <w:rStyle w:val="EndnoteReference"/>
          <w:rFonts w:ascii="Times New Roman" w:hAnsi="Times New Roman"/>
          <w:color w:val="000000"/>
        </w:rPr>
        <w:endnoteReference w:id="7"/>
      </w:r>
    </w:p>
    <w:p w14:paraId="55506728" w14:textId="77777777" w:rsidR="009D26FD" w:rsidRPr="003C5889" w:rsidRDefault="009D26FD" w:rsidP="009D26FD">
      <w:pPr>
        <w:widowControl w:val="0"/>
        <w:tabs>
          <w:tab w:val="left" w:pos="220"/>
          <w:tab w:val="left" w:pos="720"/>
        </w:tabs>
        <w:autoSpaceDE w:val="0"/>
        <w:autoSpaceDN w:val="0"/>
        <w:adjustRightInd w:val="0"/>
        <w:spacing w:after="260"/>
        <w:rPr>
          <w:rFonts w:ascii="Times New Roman" w:hAnsi="Times New Roman"/>
          <w:b/>
        </w:rPr>
      </w:pPr>
      <w:r w:rsidRPr="003C5889">
        <w:rPr>
          <w:rFonts w:ascii="Times New Roman" w:hAnsi="Times New Roman"/>
          <w:b/>
        </w:rPr>
        <w:t>Market</w:t>
      </w:r>
    </w:p>
    <w:p w14:paraId="08924852" w14:textId="0C170FF8" w:rsidR="009D26FD" w:rsidRPr="00C30CF6" w:rsidRDefault="009D26FD" w:rsidP="009D26FD">
      <w:pPr>
        <w:widowControl w:val="0"/>
        <w:tabs>
          <w:tab w:val="left" w:pos="220"/>
          <w:tab w:val="left" w:pos="720"/>
        </w:tabs>
        <w:autoSpaceDE w:val="0"/>
        <w:autoSpaceDN w:val="0"/>
        <w:adjustRightInd w:val="0"/>
        <w:spacing w:after="260"/>
        <w:rPr>
          <w:rFonts w:ascii="Times New Roman" w:hAnsi="Times New Roman"/>
        </w:rPr>
      </w:pPr>
      <w:r>
        <w:rPr>
          <w:rFonts w:ascii="Times New Roman" w:hAnsi="Times New Roman"/>
          <w:sz w:val="26"/>
          <w:szCs w:val="26"/>
        </w:rPr>
        <w:tab/>
      </w:r>
      <w:r w:rsidRPr="00C30CF6">
        <w:rPr>
          <w:rFonts w:ascii="Times New Roman" w:hAnsi="Times New Roman"/>
        </w:rPr>
        <w:tab/>
        <w:t>The diabetic retinopathy pharmaceutical market is said to grow 8 fold to 7</w:t>
      </w:r>
      <w:r w:rsidR="00CE6C24" w:rsidRPr="00C30CF6">
        <w:rPr>
          <w:rFonts w:ascii="Times New Roman" w:hAnsi="Times New Roman"/>
        </w:rPr>
        <w:t>00 million annually by 2020.</w:t>
      </w:r>
      <w:r w:rsidR="00CE6C24" w:rsidRPr="00C30CF6">
        <w:rPr>
          <w:rStyle w:val="EndnoteReference"/>
          <w:rFonts w:ascii="Times New Roman" w:hAnsi="Times New Roman"/>
        </w:rPr>
        <w:endnoteReference w:id="8"/>
      </w:r>
      <w:r w:rsidR="00CE6C24" w:rsidRPr="00C30CF6">
        <w:rPr>
          <w:rFonts w:ascii="Times New Roman" w:hAnsi="Times New Roman"/>
        </w:rPr>
        <w:t xml:space="preserve"> </w:t>
      </w:r>
      <w:r w:rsidRPr="00C30CF6">
        <w:rPr>
          <w:rFonts w:ascii="Times New Roman" w:hAnsi="Times New Roman"/>
        </w:rPr>
        <w:t xml:space="preserve">This increase in the demand for pharmaceuticals for diabetic retinopathy is largely driven by a 3 million more people who will have </w:t>
      </w:r>
      <w:r w:rsidR="00CE6C24" w:rsidRPr="00C30CF6">
        <w:rPr>
          <w:rFonts w:ascii="Times New Roman" w:hAnsi="Times New Roman"/>
        </w:rPr>
        <w:t>diabetic retinopathy by 2020.</w:t>
      </w:r>
      <w:r w:rsidR="00CE6C24" w:rsidRPr="00C30CF6">
        <w:rPr>
          <w:rStyle w:val="EndnoteReference"/>
          <w:rFonts w:ascii="Times New Roman" w:hAnsi="Times New Roman"/>
        </w:rPr>
        <w:endnoteReference w:id="9"/>
      </w:r>
    </w:p>
    <w:p w14:paraId="6EED1CA5" w14:textId="3032D3A3" w:rsidR="009D26FD" w:rsidRPr="00BB2C82" w:rsidRDefault="009D26FD" w:rsidP="00397EDB">
      <w:pPr>
        <w:pStyle w:val="Caption"/>
        <w:rPr>
          <w:rFonts w:ascii="Times New Roman" w:hAnsi="Times New Roman"/>
          <w:sz w:val="16"/>
          <w:szCs w:val="16"/>
        </w:rPr>
      </w:pPr>
      <w:r>
        <w:rPr>
          <w:rFonts w:ascii="Times New Roman" w:hAnsi="Times New Roman"/>
          <w:noProof/>
          <w:sz w:val="26"/>
          <w:szCs w:val="26"/>
        </w:rPr>
        <w:drawing>
          <wp:inline distT="0" distB="0" distL="0" distR="0" wp14:anchorId="118076D7" wp14:editId="57EFE6E9">
            <wp:extent cx="2846070" cy="3162300"/>
            <wp:effectExtent l="0" t="0" r="0" b="12700"/>
            <wp:docPr id="19" name="Picture 19" descr="diabetes-growth-m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betes-growth-mill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6070" cy="3162300"/>
                    </a:xfrm>
                    <a:prstGeom prst="rect">
                      <a:avLst/>
                    </a:prstGeom>
                    <a:noFill/>
                    <a:ln>
                      <a:noFill/>
                    </a:ln>
                  </pic:spPr>
                </pic:pic>
              </a:graphicData>
            </a:graphic>
          </wp:inline>
        </w:drawing>
      </w:r>
      <w:r w:rsidR="00397EDB">
        <w:t xml:space="preserve">Figure </w:t>
      </w:r>
      <w:fldSimple w:instr=" SEQ Figure \* ARABIC ">
        <w:r w:rsidR="00500C5D">
          <w:rPr>
            <w:noProof/>
          </w:rPr>
          <w:t>2</w:t>
        </w:r>
      </w:fldSimple>
      <w:r w:rsidR="00397EDB">
        <w:t>: Diabetes Market Worldwide</w:t>
      </w:r>
      <w:r w:rsidR="00CE6C24">
        <w:rPr>
          <w:rStyle w:val="EndnoteReference"/>
          <w:rFonts w:ascii="Times New Roman" w:hAnsi="Times New Roman"/>
          <w:sz w:val="16"/>
          <w:szCs w:val="16"/>
        </w:rPr>
        <w:endnoteReference w:id="10"/>
      </w:r>
    </w:p>
    <w:p w14:paraId="1970E240" w14:textId="77777777" w:rsidR="009D26FD" w:rsidRDefault="009D26FD" w:rsidP="009D26FD">
      <w:pPr>
        <w:widowControl w:val="0"/>
        <w:tabs>
          <w:tab w:val="left" w:pos="220"/>
          <w:tab w:val="left" w:pos="720"/>
        </w:tabs>
        <w:autoSpaceDE w:val="0"/>
        <w:autoSpaceDN w:val="0"/>
        <w:adjustRightInd w:val="0"/>
        <w:spacing w:after="260"/>
        <w:rPr>
          <w:rFonts w:ascii="Times New Roman" w:hAnsi="Times New Roman"/>
          <w:sz w:val="26"/>
          <w:szCs w:val="26"/>
        </w:rPr>
      </w:pPr>
    </w:p>
    <w:p w14:paraId="37D0DE78" w14:textId="5D76FF13" w:rsidR="009D26FD" w:rsidRPr="00BC75C8" w:rsidRDefault="009D26FD" w:rsidP="00BC75C8">
      <w:pPr>
        <w:pStyle w:val="Caption"/>
        <w:rPr>
          <w:rFonts w:ascii="Times New Roman" w:hAnsi="Times New Roman"/>
          <w:sz w:val="16"/>
          <w:szCs w:val="16"/>
        </w:rPr>
      </w:pPr>
      <w:r>
        <w:rPr>
          <w:rFonts w:ascii="Times New Roman" w:hAnsi="Times New Roman"/>
          <w:noProof/>
          <w:sz w:val="16"/>
          <w:szCs w:val="16"/>
        </w:rPr>
        <w:drawing>
          <wp:inline distT="0" distB="0" distL="0" distR="0" wp14:anchorId="085BD3B3" wp14:editId="7BD5AC9E">
            <wp:extent cx="2743200" cy="2064328"/>
            <wp:effectExtent l="0" t="0" r="0" b="0"/>
            <wp:docPr id="20" name="Picture 20" descr="y10261y10261z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10261y10261z00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64328"/>
                    </a:xfrm>
                    <a:prstGeom prst="rect">
                      <a:avLst/>
                    </a:prstGeom>
                    <a:noFill/>
                    <a:ln>
                      <a:noFill/>
                    </a:ln>
                  </pic:spPr>
                </pic:pic>
              </a:graphicData>
            </a:graphic>
          </wp:inline>
        </w:drawing>
      </w:r>
      <w:r w:rsidR="00500C5D">
        <w:t xml:space="preserve">Figure </w:t>
      </w:r>
      <w:fldSimple w:instr=" SEQ Figure \* ARABIC ">
        <w:r w:rsidR="00500C5D">
          <w:rPr>
            <w:noProof/>
          </w:rPr>
          <w:t>3</w:t>
        </w:r>
      </w:fldSimple>
      <w:r w:rsidR="00500C5D">
        <w:t>: Diabetic Retinopathy Market Size</w:t>
      </w:r>
      <w:r w:rsidR="00CE6C24">
        <w:rPr>
          <w:rStyle w:val="EndnoteReference"/>
          <w:rFonts w:ascii="Times New Roman" w:hAnsi="Times New Roman"/>
          <w:sz w:val="16"/>
          <w:szCs w:val="16"/>
        </w:rPr>
        <w:endnoteReference w:id="11"/>
      </w:r>
    </w:p>
    <w:p w14:paraId="5D365522" w14:textId="77777777" w:rsidR="00C30CF6" w:rsidRDefault="00C30CF6">
      <w:pPr>
        <w:rPr>
          <w:b/>
        </w:rPr>
      </w:pPr>
    </w:p>
    <w:p w14:paraId="260AFE01" w14:textId="5B303591" w:rsidR="00B710AC" w:rsidRPr="003C5889" w:rsidRDefault="00D95CDC">
      <w:pPr>
        <w:rPr>
          <w:rFonts w:ascii="Times New Roman" w:hAnsi="Times New Roman" w:cs="Times New Roman"/>
          <w:b/>
        </w:rPr>
      </w:pPr>
      <w:r w:rsidRPr="003C5889">
        <w:rPr>
          <w:rFonts w:ascii="Times New Roman" w:hAnsi="Times New Roman" w:cs="Times New Roman"/>
          <w:b/>
        </w:rPr>
        <w:t>TREATMENT</w:t>
      </w:r>
    </w:p>
    <w:p w14:paraId="1BD1D049" w14:textId="77777777" w:rsidR="00D95CDC" w:rsidRDefault="00D95CDC"/>
    <w:p w14:paraId="571852CB" w14:textId="6A2C05A1" w:rsidR="00D95CDC" w:rsidRPr="00C30CF6" w:rsidRDefault="00D95CDC">
      <w:pPr>
        <w:rPr>
          <w:rFonts w:ascii="Times New Roman" w:hAnsi="Times New Roman" w:cs="Times New Roman"/>
        </w:rPr>
      </w:pPr>
      <w:r w:rsidRPr="00C30CF6">
        <w:rPr>
          <w:rFonts w:ascii="Times New Roman" w:hAnsi="Times New Roman" w:cs="Times New Roman"/>
        </w:rPr>
        <w:t>There are two main categories for treating Diabetic Retinopathy. The following are:</w:t>
      </w:r>
    </w:p>
    <w:p w14:paraId="5B2D0BD6" w14:textId="77777777" w:rsidR="00D95CDC" w:rsidRPr="00C30CF6" w:rsidRDefault="00D95CDC">
      <w:pPr>
        <w:rPr>
          <w:rFonts w:ascii="Times New Roman" w:hAnsi="Times New Roman" w:cs="Times New Roman"/>
        </w:rPr>
      </w:pPr>
    </w:p>
    <w:p w14:paraId="35E0D91D" w14:textId="441D76E4" w:rsidR="00D95CDC" w:rsidRPr="00C30CF6" w:rsidRDefault="00D95CDC" w:rsidP="00D95CDC">
      <w:pPr>
        <w:pStyle w:val="ListParagraph"/>
        <w:numPr>
          <w:ilvl w:val="0"/>
          <w:numId w:val="1"/>
        </w:numPr>
        <w:rPr>
          <w:rFonts w:ascii="Times New Roman" w:hAnsi="Times New Roman" w:cs="Times New Roman"/>
        </w:rPr>
      </w:pPr>
      <w:r w:rsidRPr="00C30CF6">
        <w:rPr>
          <w:rFonts w:ascii="Times New Roman" w:hAnsi="Times New Roman" w:cs="Times New Roman"/>
        </w:rPr>
        <w:t>Non-pharmacologic: This is involves utilizing photocoagulation to reduce the number of red blood vessels that are located at the back of the retina.</w:t>
      </w:r>
    </w:p>
    <w:p w14:paraId="5B0492A4" w14:textId="1774D5CF" w:rsidR="00D95CDC" w:rsidRPr="00012F8D" w:rsidRDefault="00D95CDC" w:rsidP="00012F8D">
      <w:pPr>
        <w:pStyle w:val="ListParagraph"/>
        <w:numPr>
          <w:ilvl w:val="0"/>
          <w:numId w:val="1"/>
        </w:numPr>
        <w:rPr>
          <w:rFonts w:ascii="Times New Roman" w:hAnsi="Times New Roman" w:cs="Times New Roman"/>
        </w:rPr>
      </w:pPr>
      <w:r w:rsidRPr="00C30CF6">
        <w:rPr>
          <w:rFonts w:ascii="Times New Roman" w:hAnsi="Times New Roman" w:cs="Times New Roman"/>
        </w:rPr>
        <w:t>Pharmacologic: This involves treating many of the secondary issues of treating diabetic retinopathy in order to halt the progression of the diseases which involve maintaining blood glucose, blood pressure, formation of triglycerides to name a few.</w:t>
      </w:r>
    </w:p>
    <w:p w14:paraId="6383EC97" w14:textId="783B170D" w:rsidR="00D95CDC" w:rsidRDefault="00D95CDC"/>
    <w:tbl>
      <w:tblPr>
        <w:tblStyle w:val="MediumShading1-Accent3"/>
        <w:tblW w:w="8829" w:type="dxa"/>
        <w:tblInd w:w="108" w:type="dxa"/>
        <w:tblLook w:val="04A0" w:firstRow="1" w:lastRow="0" w:firstColumn="1" w:lastColumn="0" w:noHBand="0" w:noVBand="1"/>
      </w:tblPr>
      <w:tblGrid>
        <w:gridCol w:w="2072"/>
        <w:gridCol w:w="2004"/>
        <w:gridCol w:w="1185"/>
        <w:gridCol w:w="1865"/>
        <w:gridCol w:w="1703"/>
      </w:tblGrid>
      <w:tr w:rsidR="001B7ED5" w14:paraId="4EF56BFB" w14:textId="77777777" w:rsidTr="00012F8D">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0EBF4322" w14:textId="77777777" w:rsidR="001B7ED5" w:rsidRDefault="001B7ED5">
            <w:r>
              <w:t>Drug</w:t>
            </w:r>
          </w:p>
        </w:tc>
        <w:tc>
          <w:tcPr>
            <w:tcW w:w="2004" w:type="dxa"/>
            <w:tcBorders>
              <w:top w:val="single" w:sz="4" w:space="0" w:color="auto"/>
              <w:left w:val="single" w:sz="4" w:space="0" w:color="auto"/>
              <w:bottom w:val="single" w:sz="4" w:space="0" w:color="auto"/>
              <w:right w:val="single" w:sz="4" w:space="0" w:color="auto"/>
            </w:tcBorders>
          </w:tcPr>
          <w:p w14:paraId="5A7F2FDD" w14:textId="77777777" w:rsidR="001B7ED5" w:rsidRDefault="001B7ED5">
            <w:pPr>
              <w:cnfStyle w:val="100000000000" w:firstRow="1" w:lastRow="0" w:firstColumn="0" w:lastColumn="0" w:oddVBand="0" w:evenVBand="0" w:oddHBand="0" w:evenHBand="0" w:firstRowFirstColumn="0" w:firstRowLastColumn="0" w:lastRowFirstColumn="0" w:lastRowLastColumn="0"/>
            </w:pPr>
            <w:r>
              <w:t>Route of administration</w:t>
            </w:r>
          </w:p>
        </w:tc>
        <w:tc>
          <w:tcPr>
            <w:tcW w:w="1185" w:type="dxa"/>
            <w:tcBorders>
              <w:top w:val="single" w:sz="4" w:space="0" w:color="auto"/>
              <w:left w:val="single" w:sz="4" w:space="0" w:color="auto"/>
              <w:bottom w:val="single" w:sz="4" w:space="0" w:color="auto"/>
              <w:right w:val="single" w:sz="4" w:space="0" w:color="auto"/>
            </w:tcBorders>
          </w:tcPr>
          <w:p w14:paraId="5C5C1A2F" w14:textId="77777777" w:rsidR="001B7ED5" w:rsidRDefault="001B7ED5">
            <w:pPr>
              <w:cnfStyle w:val="100000000000" w:firstRow="1" w:lastRow="0" w:firstColumn="0" w:lastColumn="0" w:oddVBand="0" w:evenVBand="0" w:oddHBand="0" w:evenHBand="0" w:firstRowFirstColumn="0" w:firstRowLastColumn="0" w:lastRowFirstColumn="0" w:lastRowLastColumn="0"/>
            </w:pPr>
            <w:r>
              <w:t>Dosage</w:t>
            </w:r>
          </w:p>
        </w:tc>
        <w:tc>
          <w:tcPr>
            <w:tcW w:w="1865" w:type="dxa"/>
            <w:tcBorders>
              <w:top w:val="single" w:sz="4" w:space="0" w:color="auto"/>
              <w:left w:val="single" w:sz="4" w:space="0" w:color="auto"/>
              <w:bottom w:val="single" w:sz="4" w:space="0" w:color="auto"/>
              <w:right w:val="single" w:sz="4" w:space="0" w:color="auto"/>
            </w:tcBorders>
          </w:tcPr>
          <w:p w14:paraId="5465624D" w14:textId="77777777" w:rsidR="001B7ED5" w:rsidRDefault="001B7ED5">
            <w:pPr>
              <w:cnfStyle w:val="100000000000" w:firstRow="1" w:lastRow="0" w:firstColumn="0" w:lastColumn="0" w:oddVBand="0" w:evenVBand="0" w:oddHBand="0" w:evenHBand="0" w:firstRowFirstColumn="0" w:firstRowLastColumn="0" w:lastRowFirstColumn="0" w:lastRowLastColumn="0"/>
            </w:pPr>
            <w:r>
              <w:t>Mechanism of Action</w:t>
            </w:r>
          </w:p>
        </w:tc>
        <w:tc>
          <w:tcPr>
            <w:tcW w:w="1703" w:type="dxa"/>
            <w:tcBorders>
              <w:top w:val="single" w:sz="4" w:space="0" w:color="auto"/>
              <w:left w:val="single" w:sz="4" w:space="0" w:color="auto"/>
              <w:bottom w:val="single" w:sz="4" w:space="0" w:color="auto"/>
              <w:right w:val="single" w:sz="4" w:space="0" w:color="auto"/>
            </w:tcBorders>
          </w:tcPr>
          <w:p w14:paraId="50790D05" w14:textId="77777777" w:rsidR="001B7ED5" w:rsidRDefault="001B7ED5">
            <w:pPr>
              <w:cnfStyle w:val="100000000000" w:firstRow="1" w:lastRow="0" w:firstColumn="0" w:lastColumn="0" w:oddVBand="0" w:evenVBand="0" w:oddHBand="0" w:evenHBand="0" w:firstRowFirstColumn="0" w:firstRowLastColumn="0" w:lastRowFirstColumn="0" w:lastRowLastColumn="0"/>
            </w:pPr>
            <w:r>
              <w:t>Side Effects</w:t>
            </w:r>
          </w:p>
        </w:tc>
      </w:tr>
      <w:tr w:rsidR="001B7ED5" w14:paraId="642B22CA" w14:textId="77777777" w:rsidTr="00012F8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383C5CFE" w14:textId="77777777" w:rsidR="001B7ED5" w:rsidRDefault="001B7ED5">
            <w:r>
              <w:t>Triamcinolone</w:t>
            </w:r>
          </w:p>
        </w:tc>
        <w:tc>
          <w:tcPr>
            <w:tcW w:w="2004" w:type="dxa"/>
            <w:tcBorders>
              <w:top w:val="single" w:sz="4" w:space="0" w:color="auto"/>
              <w:left w:val="single" w:sz="4" w:space="0" w:color="auto"/>
              <w:bottom w:val="single" w:sz="4" w:space="0" w:color="auto"/>
              <w:right w:val="single" w:sz="4" w:space="0" w:color="auto"/>
            </w:tcBorders>
          </w:tcPr>
          <w:p w14:paraId="7EC849D2" w14:textId="77777777" w:rsidR="001B7ED5" w:rsidRDefault="001B7ED5">
            <w:pPr>
              <w:cnfStyle w:val="000000100000" w:firstRow="0" w:lastRow="0" w:firstColumn="0" w:lastColumn="0" w:oddVBand="0" w:evenVBand="0" w:oddHBand="1" w:evenHBand="0" w:firstRowFirstColumn="0" w:firstRowLastColumn="0" w:lastRowFirstColumn="0" w:lastRowLastColumn="0"/>
            </w:pPr>
            <w:r>
              <w:t>Intravitreal injection</w:t>
            </w:r>
          </w:p>
        </w:tc>
        <w:tc>
          <w:tcPr>
            <w:tcW w:w="1185" w:type="dxa"/>
            <w:tcBorders>
              <w:top w:val="single" w:sz="4" w:space="0" w:color="auto"/>
              <w:left w:val="single" w:sz="4" w:space="0" w:color="auto"/>
              <w:bottom w:val="single" w:sz="4" w:space="0" w:color="auto"/>
              <w:right w:val="single" w:sz="4" w:space="0" w:color="auto"/>
            </w:tcBorders>
          </w:tcPr>
          <w:p w14:paraId="64C4FD6A" w14:textId="0D3AD5AB" w:rsidR="001B7ED5" w:rsidRDefault="00E06354" w:rsidP="00E06354">
            <w:pPr>
              <w:cnfStyle w:val="000000100000" w:firstRow="0" w:lastRow="0" w:firstColumn="0" w:lastColumn="0" w:oddVBand="0" w:evenVBand="0" w:oddHBand="1" w:evenHBand="0" w:firstRowFirstColumn="0" w:firstRowLastColumn="0" w:lastRowFirstColumn="0" w:lastRowLastColumn="0"/>
            </w:pPr>
            <w:r>
              <w:t>13 mg</w:t>
            </w:r>
            <w:r>
              <w:rPr>
                <w:rStyle w:val="EndnoteReference"/>
              </w:rPr>
              <w:endnoteReference w:id="12"/>
            </w:r>
          </w:p>
        </w:tc>
        <w:tc>
          <w:tcPr>
            <w:tcW w:w="1865" w:type="dxa"/>
            <w:tcBorders>
              <w:top w:val="single" w:sz="4" w:space="0" w:color="auto"/>
              <w:left w:val="single" w:sz="4" w:space="0" w:color="auto"/>
              <w:bottom w:val="single" w:sz="4" w:space="0" w:color="auto"/>
              <w:right w:val="single" w:sz="4" w:space="0" w:color="auto"/>
            </w:tcBorders>
          </w:tcPr>
          <w:p w14:paraId="743ABCB9" w14:textId="04F36195" w:rsidR="001B7ED5" w:rsidRDefault="001B7ED5" w:rsidP="00DC60B3">
            <w:pPr>
              <w:cnfStyle w:val="000000100000" w:firstRow="0" w:lastRow="0" w:firstColumn="0" w:lastColumn="0" w:oddVBand="0" w:evenVBand="0" w:oddHBand="1" w:evenHBand="0" w:firstRowFirstColumn="0" w:firstRowLastColumn="0" w:lastRowFirstColumn="0" w:lastRowLastColumn="0"/>
            </w:pPr>
            <w:r>
              <w:t>Inhibition of arachidonic acid thereby controlling biosynthesis of prostaglandins and leukotrienes</w:t>
            </w:r>
            <w:r w:rsidR="00DC60B3">
              <w:rPr>
                <w:rStyle w:val="EndnoteReference"/>
              </w:rPr>
              <w:endnoteReference w:id="13"/>
            </w:r>
            <w:r>
              <w:t xml:space="preserve"> </w:t>
            </w:r>
          </w:p>
        </w:tc>
        <w:tc>
          <w:tcPr>
            <w:tcW w:w="1703" w:type="dxa"/>
            <w:tcBorders>
              <w:top w:val="single" w:sz="4" w:space="0" w:color="auto"/>
              <w:left w:val="single" w:sz="4" w:space="0" w:color="auto"/>
              <w:bottom w:val="single" w:sz="4" w:space="0" w:color="auto"/>
              <w:right w:val="single" w:sz="4" w:space="0" w:color="auto"/>
            </w:tcBorders>
          </w:tcPr>
          <w:p w14:paraId="0C66F0A8" w14:textId="77777777" w:rsidR="001B7ED5" w:rsidRDefault="001B7ED5">
            <w:pPr>
              <w:cnfStyle w:val="000000100000" w:firstRow="0" w:lastRow="0" w:firstColumn="0" w:lastColumn="0" w:oddVBand="0" w:evenVBand="0" w:oddHBand="1" w:evenHBand="0" w:firstRowFirstColumn="0" w:firstRowLastColumn="0" w:lastRowFirstColumn="0" w:lastRowLastColumn="0"/>
            </w:pPr>
            <w:r>
              <w:t>Eye pain, eye tearing, vision changes</w:t>
            </w:r>
          </w:p>
        </w:tc>
      </w:tr>
      <w:tr w:rsidR="001B7ED5" w14:paraId="6CC26AA0" w14:textId="77777777" w:rsidTr="00012F8D">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65E27D57" w14:textId="77777777" w:rsidR="001B7ED5" w:rsidRDefault="001B7ED5">
            <w:r>
              <w:t>Avastin (bevacizumab)</w:t>
            </w:r>
          </w:p>
        </w:tc>
        <w:tc>
          <w:tcPr>
            <w:tcW w:w="2004" w:type="dxa"/>
            <w:tcBorders>
              <w:top w:val="single" w:sz="4" w:space="0" w:color="auto"/>
              <w:left w:val="single" w:sz="4" w:space="0" w:color="auto"/>
              <w:bottom w:val="single" w:sz="4" w:space="0" w:color="auto"/>
              <w:right w:val="single" w:sz="4" w:space="0" w:color="auto"/>
            </w:tcBorders>
          </w:tcPr>
          <w:p w14:paraId="3CEF6A44" w14:textId="77777777" w:rsidR="001B7ED5" w:rsidRDefault="001B7ED5">
            <w:pPr>
              <w:cnfStyle w:val="000000010000" w:firstRow="0" w:lastRow="0" w:firstColumn="0" w:lastColumn="0" w:oddVBand="0" w:evenVBand="0" w:oddHBand="0" w:evenHBand="1" w:firstRowFirstColumn="0" w:firstRowLastColumn="0" w:lastRowFirstColumn="0" w:lastRowLastColumn="0"/>
            </w:pPr>
            <w:r>
              <w:t>Intravitreal injection</w:t>
            </w:r>
          </w:p>
        </w:tc>
        <w:tc>
          <w:tcPr>
            <w:tcW w:w="1185" w:type="dxa"/>
            <w:tcBorders>
              <w:top w:val="single" w:sz="4" w:space="0" w:color="auto"/>
              <w:left w:val="single" w:sz="4" w:space="0" w:color="auto"/>
              <w:bottom w:val="single" w:sz="4" w:space="0" w:color="auto"/>
              <w:right w:val="single" w:sz="4" w:space="0" w:color="auto"/>
            </w:tcBorders>
          </w:tcPr>
          <w:p w14:paraId="47CC8F9D" w14:textId="333E84BC" w:rsidR="001B7ED5" w:rsidRDefault="00E06354">
            <w:pPr>
              <w:cnfStyle w:val="000000010000" w:firstRow="0" w:lastRow="0" w:firstColumn="0" w:lastColumn="0" w:oddVBand="0" w:evenVBand="0" w:oddHBand="0" w:evenHBand="1" w:firstRowFirstColumn="0" w:firstRowLastColumn="0" w:lastRowFirstColumn="0" w:lastRowLastColumn="0"/>
            </w:pPr>
            <w:r>
              <w:t>1.25mg</w:t>
            </w:r>
            <w:r>
              <w:rPr>
                <w:rStyle w:val="EndnoteReference"/>
              </w:rPr>
              <w:endnoteReference w:id="14"/>
            </w:r>
            <w:r>
              <w:t xml:space="preserve"> </w:t>
            </w:r>
          </w:p>
        </w:tc>
        <w:tc>
          <w:tcPr>
            <w:tcW w:w="1865" w:type="dxa"/>
            <w:tcBorders>
              <w:top w:val="single" w:sz="4" w:space="0" w:color="auto"/>
              <w:left w:val="single" w:sz="4" w:space="0" w:color="auto"/>
              <w:bottom w:val="single" w:sz="4" w:space="0" w:color="auto"/>
              <w:right w:val="single" w:sz="4" w:space="0" w:color="auto"/>
            </w:tcBorders>
          </w:tcPr>
          <w:p w14:paraId="0DAE5CDE" w14:textId="77777777" w:rsidR="001B7ED5" w:rsidRDefault="001B7ED5">
            <w:pPr>
              <w:cnfStyle w:val="000000010000" w:firstRow="0" w:lastRow="0" w:firstColumn="0" w:lastColumn="0" w:oddVBand="0" w:evenVBand="0" w:oddHBand="0" w:evenHBand="1" w:firstRowFirstColumn="0" w:firstRowLastColumn="0" w:lastRowFirstColumn="0" w:lastRowLastColumn="0"/>
            </w:pPr>
            <w:r>
              <w:t>Anti-VEGF antibodies and antibody fragments to shrink new red blood vessel growth</w:t>
            </w:r>
          </w:p>
        </w:tc>
        <w:tc>
          <w:tcPr>
            <w:tcW w:w="1703" w:type="dxa"/>
            <w:tcBorders>
              <w:top w:val="single" w:sz="4" w:space="0" w:color="auto"/>
              <w:left w:val="single" w:sz="4" w:space="0" w:color="auto"/>
              <w:bottom w:val="single" w:sz="4" w:space="0" w:color="auto"/>
              <w:right w:val="single" w:sz="4" w:space="0" w:color="auto"/>
            </w:tcBorders>
          </w:tcPr>
          <w:p w14:paraId="752D7A86" w14:textId="77777777" w:rsidR="001B7ED5" w:rsidRDefault="001B7ED5">
            <w:pPr>
              <w:cnfStyle w:val="000000010000" w:firstRow="0" w:lastRow="0" w:firstColumn="0" w:lastColumn="0" w:oddVBand="0" w:evenVBand="0" w:oddHBand="0" w:evenHBand="1" w:firstRowFirstColumn="0" w:firstRowLastColumn="0" w:lastRowFirstColumn="0" w:lastRowLastColumn="0"/>
            </w:pPr>
            <w:r>
              <w:t>Eye inflammation</w:t>
            </w:r>
          </w:p>
        </w:tc>
      </w:tr>
      <w:tr w:rsidR="001B7ED5" w14:paraId="14781069" w14:textId="77777777" w:rsidTr="00012F8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79817761" w14:textId="77777777" w:rsidR="001B7ED5" w:rsidRDefault="001B7ED5">
            <w:r>
              <w:t>Lucentis (ranibizumab)</w:t>
            </w:r>
          </w:p>
        </w:tc>
        <w:tc>
          <w:tcPr>
            <w:tcW w:w="2004" w:type="dxa"/>
            <w:tcBorders>
              <w:top w:val="single" w:sz="4" w:space="0" w:color="auto"/>
              <w:left w:val="single" w:sz="4" w:space="0" w:color="auto"/>
              <w:bottom w:val="single" w:sz="4" w:space="0" w:color="auto"/>
              <w:right w:val="single" w:sz="4" w:space="0" w:color="auto"/>
            </w:tcBorders>
          </w:tcPr>
          <w:p w14:paraId="76CDBCCB" w14:textId="77777777" w:rsidR="001B7ED5" w:rsidRDefault="001B7ED5">
            <w:pPr>
              <w:cnfStyle w:val="000000100000" w:firstRow="0" w:lastRow="0" w:firstColumn="0" w:lastColumn="0" w:oddVBand="0" w:evenVBand="0" w:oddHBand="1" w:evenHBand="0" w:firstRowFirstColumn="0" w:firstRowLastColumn="0" w:lastRowFirstColumn="0" w:lastRowLastColumn="0"/>
            </w:pPr>
            <w:r>
              <w:t>Intravitreal injection</w:t>
            </w:r>
          </w:p>
        </w:tc>
        <w:tc>
          <w:tcPr>
            <w:tcW w:w="1185" w:type="dxa"/>
            <w:tcBorders>
              <w:top w:val="single" w:sz="4" w:space="0" w:color="auto"/>
              <w:left w:val="single" w:sz="4" w:space="0" w:color="auto"/>
              <w:bottom w:val="single" w:sz="4" w:space="0" w:color="auto"/>
              <w:right w:val="single" w:sz="4" w:space="0" w:color="auto"/>
            </w:tcBorders>
          </w:tcPr>
          <w:p w14:paraId="4DD0C1FD" w14:textId="28992EA3" w:rsidR="001B7ED5" w:rsidRDefault="001B7ED5" w:rsidP="00E06354">
            <w:pPr>
              <w:cnfStyle w:val="000000100000" w:firstRow="0" w:lastRow="0" w:firstColumn="0" w:lastColumn="0" w:oddVBand="0" w:evenVBand="0" w:oddHBand="1" w:evenHBand="0" w:firstRowFirstColumn="0" w:firstRowLastColumn="0" w:lastRowFirstColumn="0" w:lastRowLastColumn="0"/>
            </w:pPr>
            <w:r>
              <w:t>0.3-0.5mg</w:t>
            </w:r>
            <w:r w:rsidR="00E06354">
              <w:rPr>
                <w:rStyle w:val="EndnoteReference"/>
              </w:rPr>
              <w:endnoteReference w:id="15"/>
            </w:r>
            <w:r>
              <w:t xml:space="preserve"> </w:t>
            </w:r>
          </w:p>
        </w:tc>
        <w:tc>
          <w:tcPr>
            <w:tcW w:w="1865" w:type="dxa"/>
            <w:tcBorders>
              <w:top w:val="single" w:sz="4" w:space="0" w:color="auto"/>
              <w:left w:val="single" w:sz="4" w:space="0" w:color="auto"/>
              <w:bottom w:val="single" w:sz="4" w:space="0" w:color="auto"/>
              <w:right w:val="single" w:sz="4" w:space="0" w:color="auto"/>
            </w:tcBorders>
          </w:tcPr>
          <w:p w14:paraId="5CAEE5B1" w14:textId="77777777" w:rsidR="001B7ED5" w:rsidRDefault="001B7ED5">
            <w:pPr>
              <w:cnfStyle w:val="000000100000" w:firstRow="0" w:lastRow="0" w:firstColumn="0" w:lastColumn="0" w:oddVBand="0" w:evenVBand="0" w:oddHBand="1" w:evenHBand="0" w:firstRowFirstColumn="0" w:firstRowLastColumn="0" w:lastRowFirstColumn="0" w:lastRowLastColumn="0"/>
            </w:pPr>
            <w:r>
              <w:t>Inhibits VEGF factor A</w:t>
            </w:r>
          </w:p>
        </w:tc>
        <w:tc>
          <w:tcPr>
            <w:tcW w:w="1703" w:type="dxa"/>
            <w:tcBorders>
              <w:top w:val="single" w:sz="4" w:space="0" w:color="auto"/>
              <w:left w:val="single" w:sz="4" w:space="0" w:color="auto"/>
              <w:bottom w:val="single" w:sz="4" w:space="0" w:color="auto"/>
              <w:right w:val="single" w:sz="4" w:space="0" w:color="auto"/>
            </w:tcBorders>
          </w:tcPr>
          <w:p w14:paraId="3CAEAEE3" w14:textId="77777777" w:rsidR="001B7ED5" w:rsidRDefault="001B7ED5">
            <w:pPr>
              <w:cnfStyle w:val="000000100000" w:firstRow="0" w:lastRow="0" w:firstColumn="0" w:lastColumn="0" w:oddVBand="0" w:evenVBand="0" w:oddHBand="1" w:evenHBand="0" w:firstRowFirstColumn="0" w:firstRowLastColumn="0" w:lastRowFirstColumn="0" w:lastRowLastColumn="0"/>
            </w:pPr>
            <w:r>
              <w:t>Eye inflammation</w:t>
            </w:r>
          </w:p>
        </w:tc>
      </w:tr>
      <w:tr w:rsidR="001B7ED5" w14:paraId="705B5BD4" w14:textId="77777777" w:rsidTr="00012F8D">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5D1A4CBB" w14:textId="669D5BC3" w:rsidR="001B7ED5" w:rsidRDefault="00E06354">
            <w:r>
              <w:t>Fenofribrate</w:t>
            </w:r>
            <w:r>
              <w:rPr>
                <w:rStyle w:val="EndnoteReference"/>
              </w:rPr>
              <w:endnoteReference w:id="16"/>
            </w:r>
          </w:p>
        </w:tc>
        <w:tc>
          <w:tcPr>
            <w:tcW w:w="2004" w:type="dxa"/>
            <w:tcBorders>
              <w:top w:val="single" w:sz="4" w:space="0" w:color="auto"/>
              <w:left w:val="single" w:sz="4" w:space="0" w:color="auto"/>
              <w:bottom w:val="single" w:sz="4" w:space="0" w:color="auto"/>
              <w:right w:val="single" w:sz="4" w:space="0" w:color="auto"/>
            </w:tcBorders>
          </w:tcPr>
          <w:p w14:paraId="54FE91CD" w14:textId="77777777" w:rsidR="001B7ED5" w:rsidRDefault="001B7ED5">
            <w:pPr>
              <w:cnfStyle w:val="000000010000" w:firstRow="0" w:lastRow="0" w:firstColumn="0" w:lastColumn="0" w:oddVBand="0" w:evenVBand="0" w:oddHBand="0" w:evenHBand="1" w:firstRowFirstColumn="0" w:firstRowLastColumn="0" w:lastRowFirstColumn="0" w:lastRowLastColumn="0"/>
            </w:pPr>
            <w:r>
              <w:t>Oral</w:t>
            </w:r>
          </w:p>
        </w:tc>
        <w:tc>
          <w:tcPr>
            <w:tcW w:w="1185" w:type="dxa"/>
            <w:tcBorders>
              <w:top w:val="single" w:sz="4" w:space="0" w:color="auto"/>
              <w:left w:val="single" w:sz="4" w:space="0" w:color="auto"/>
              <w:bottom w:val="single" w:sz="4" w:space="0" w:color="auto"/>
              <w:right w:val="single" w:sz="4" w:space="0" w:color="auto"/>
            </w:tcBorders>
          </w:tcPr>
          <w:p w14:paraId="452C4694" w14:textId="77777777" w:rsidR="001B7ED5" w:rsidRDefault="001B7ED5">
            <w:pPr>
              <w:cnfStyle w:val="000000010000" w:firstRow="0" w:lastRow="0" w:firstColumn="0" w:lastColumn="0" w:oddVBand="0" w:evenVBand="0" w:oddHBand="0" w:evenHBand="1" w:firstRowFirstColumn="0" w:firstRowLastColumn="0" w:lastRowFirstColumn="0" w:lastRowLastColumn="0"/>
            </w:pPr>
            <w:r>
              <w:t>200 mg (once daily)</w:t>
            </w:r>
          </w:p>
        </w:tc>
        <w:tc>
          <w:tcPr>
            <w:tcW w:w="1865" w:type="dxa"/>
            <w:tcBorders>
              <w:top w:val="single" w:sz="4" w:space="0" w:color="auto"/>
              <w:left w:val="single" w:sz="4" w:space="0" w:color="auto"/>
              <w:bottom w:val="single" w:sz="4" w:space="0" w:color="auto"/>
              <w:right w:val="single" w:sz="4" w:space="0" w:color="auto"/>
            </w:tcBorders>
          </w:tcPr>
          <w:p w14:paraId="4E9C8530" w14:textId="77777777" w:rsidR="001B7ED5" w:rsidRDefault="001B7ED5">
            <w:pPr>
              <w:cnfStyle w:val="000000010000" w:firstRow="0" w:lastRow="0" w:firstColumn="0" w:lastColumn="0" w:oddVBand="0" w:evenVBand="0" w:oddHBand="0" w:evenHBand="1" w:firstRowFirstColumn="0" w:firstRowLastColumn="0" w:lastRowFirstColumn="0" w:lastRowLastColumn="0"/>
            </w:pPr>
            <w:r>
              <w:t>Lowers plasma triglycerides</w:t>
            </w:r>
          </w:p>
        </w:tc>
        <w:tc>
          <w:tcPr>
            <w:tcW w:w="1703" w:type="dxa"/>
            <w:tcBorders>
              <w:top w:val="single" w:sz="4" w:space="0" w:color="auto"/>
              <w:left w:val="single" w:sz="4" w:space="0" w:color="auto"/>
              <w:bottom w:val="single" w:sz="4" w:space="0" w:color="auto"/>
              <w:right w:val="single" w:sz="4" w:space="0" w:color="auto"/>
            </w:tcBorders>
          </w:tcPr>
          <w:p w14:paraId="65AE7214" w14:textId="77777777" w:rsidR="001B7ED5" w:rsidRDefault="001B7ED5">
            <w:pPr>
              <w:cnfStyle w:val="000000010000" w:firstRow="0" w:lastRow="0" w:firstColumn="0" w:lastColumn="0" w:oddVBand="0" w:evenVBand="0" w:oddHBand="0" w:evenHBand="1" w:firstRowFirstColumn="0" w:firstRowLastColumn="0" w:lastRowFirstColumn="0" w:lastRowLastColumn="0"/>
            </w:pPr>
            <w:r>
              <w:t>Gallstones, liver problems, weakness of muscles</w:t>
            </w:r>
          </w:p>
        </w:tc>
      </w:tr>
      <w:tr w:rsidR="001B7ED5" w14:paraId="5855890E" w14:textId="77777777" w:rsidTr="00012F8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7BDEC9CD" w14:textId="19BC206C" w:rsidR="001B7ED5" w:rsidRDefault="00E06354">
            <w:r>
              <w:t>Candesartan</w:t>
            </w:r>
          </w:p>
        </w:tc>
        <w:tc>
          <w:tcPr>
            <w:tcW w:w="2004" w:type="dxa"/>
            <w:tcBorders>
              <w:top w:val="single" w:sz="4" w:space="0" w:color="auto"/>
              <w:left w:val="single" w:sz="4" w:space="0" w:color="auto"/>
              <w:bottom w:val="single" w:sz="4" w:space="0" w:color="auto"/>
              <w:right w:val="single" w:sz="4" w:space="0" w:color="auto"/>
            </w:tcBorders>
          </w:tcPr>
          <w:p w14:paraId="2CF0ABFE" w14:textId="77777777" w:rsidR="001B7ED5" w:rsidRDefault="001B7ED5">
            <w:pPr>
              <w:cnfStyle w:val="000000100000" w:firstRow="0" w:lastRow="0" w:firstColumn="0" w:lastColumn="0" w:oddVBand="0" w:evenVBand="0" w:oddHBand="1" w:evenHBand="0" w:firstRowFirstColumn="0" w:firstRowLastColumn="0" w:lastRowFirstColumn="0" w:lastRowLastColumn="0"/>
            </w:pPr>
            <w:r>
              <w:t>Oral</w:t>
            </w:r>
          </w:p>
        </w:tc>
        <w:tc>
          <w:tcPr>
            <w:tcW w:w="1185" w:type="dxa"/>
            <w:tcBorders>
              <w:top w:val="single" w:sz="4" w:space="0" w:color="auto"/>
              <w:left w:val="single" w:sz="4" w:space="0" w:color="auto"/>
              <w:bottom w:val="single" w:sz="4" w:space="0" w:color="auto"/>
              <w:right w:val="single" w:sz="4" w:space="0" w:color="auto"/>
            </w:tcBorders>
          </w:tcPr>
          <w:p w14:paraId="2803061E" w14:textId="48593FD7" w:rsidR="001B7ED5" w:rsidRDefault="001B7ED5" w:rsidP="00E06354">
            <w:pPr>
              <w:cnfStyle w:val="000000100000" w:firstRow="0" w:lastRow="0" w:firstColumn="0" w:lastColumn="0" w:oddVBand="0" w:evenVBand="0" w:oddHBand="1" w:evenHBand="0" w:firstRowFirstColumn="0" w:firstRowLastColumn="0" w:lastRowFirstColumn="0" w:lastRowLastColumn="0"/>
            </w:pPr>
            <w:r>
              <w:t>16mg (once daily)</w:t>
            </w:r>
            <w:r w:rsidR="00E06354">
              <w:rPr>
                <w:rStyle w:val="EndnoteReference"/>
              </w:rPr>
              <w:endnoteReference w:id="17"/>
            </w:r>
            <w:r>
              <w:t xml:space="preserve"> </w:t>
            </w:r>
          </w:p>
        </w:tc>
        <w:tc>
          <w:tcPr>
            <w:tcW w:w="1865" w:type="dxa"/>
            <w:tcBorders>
              <w:top w:val="single" w:sz="4" w:space="0" w:color="auto"/>
              <w:left w:val="single" w:sz="4" w:space="0" w:color="auto"/>
              <w:bottom w:val="single" w:sz="4" w:space="0" w:color="auto"/>
              <w:right w:val="single" w:sz="4" w:space="0" w:color="auto"/>
            </w:tcBorders>
          </w:tcPr>
          <w:p w14:paraId="170E7462" w14:textId="07FD79AA" w:rsidR="001B7ED5" w:rsidRDefault="001B7ED5" w:rsidP="00E06354">
            <w:pPr>
              <w:cnfStyle w:val="000000100000" w:firstRow="0" w:lastRow="0" w:firstColumn="0" w:lastColumn="0" w:oddVBand="0" w:evenVBand="0" w:oddHBand="1" w:evenHBand="0" w:firstRowFirstColumn="0" w:firstRowLastColumn="0" w:lastRowFirstColumn="0" w:lastRowLastColumn="0"/>
            </w:pPr>
            <w:r>
              <w:t>Blocks the binding of angiotensin II to AT1</w:t>
            </w:r>
            <w:r w:rsidR="00E06354">
              <w:rPr>
                <w:rStyle w:val="EndnoteReference"/>
              </w:rPr>
              <w:endnoteReference w:id="18"/>
            </w:r>
          </w:p>
        </w:tc>
        <w:tc>
          <w:tcPr>
            <w:tcW w:w="1703" w:type="dxa"/>
            <w:tcBorders>
              <w:top w:val="single" w:sz="4" w:space="0" w:color="auto"/>
              <w:left w:val="single" w:sz="4" w:space="0" w:color="auto"/>
              <w:bottom w:val="single" w:sz="4" w:space="0" w:color="auto"/>
              <w:right w:val="single" w:sz="4" w:space="0" w:color="auto"/>
            </w:tcBorders>
          </w:tcPr>
          <w:p w14:paraId="20939205" w14:textId="77777777" w:rsidR="001B7ED5" w:rsidRDefault="001B7ED5">
            <w:pPr>
              <w:cnfStyle w:val="000000100000" w:firstRow="0" w:lastRow="0" w:firstColumn="0" w:lastColumn="0" w:oddVBand="0" w:evenVBand="0" w:oddHBand="1" w:evenHBand="0" w:firstRowFirstColumn="0" w:firstRowLastColumn="0" w:lastRowFirstColumn="0" w:lastRowLastColumn="0"/>
            </w:pPr>
            <w:r>
              <w:t>Fatal births if used with pregnant woman</w:t>
            </w:r>
          </w:p>
        </w:tc>
      </w:tr>
    </w:tbl>
    <w:p w14:paraId="2BBAA67D" w14:textId="5FB3A3E9" w:rsidR="005C2512" w:rsidRDefault="00012F8D">
      <w:r>
        <w:t xml:space="preserve">Table 1. </w:t>
      </w:r>
      <w:r>
        <w:rPr>
          <w:sz w:val="18"/>
          <w:szCs w:val="18"/>
        </w:rPr>
        <w:t xml:space="preserve">Drugs currently used to treat diabetic retinopathy. </w:t>
      </w:r>
      <w:r w:rsidRPr="00F86B25">
        <w:rPr>
          <w:sz w:val="18"/>
          <w:szCs w:val="18"/>
        </w:rPr>
        <w:t xml:space="preserve"> </w:t>
      </w:r>
      <w:r>
        <w:rPr>
          <w:sz w:val="18"/>
          <w:szCs w:val="18"/>
        </w:rPr>
        <w:t>Pharma drugs</w:t>
      </w:r>
      <w:r w:rsidRPr="00F86B25">
        <w:rPr>
          <w:sz w:val="18"/>
          <w:szCs w:val="18"/>
        </w:rPr>
        <w:t xml:space="preserve"> include </w:t>
      </w:r>
      <w:r>
        <w:rPr>
          <w:sz w:val="18"/>
          <w:szCs w:val="18"/>
        </w:rPr>
        <w:t>drug</w:t>
      </w:r>
      <w:r w:rsidRPr="00F86B25">
        <w:rPr>
          <w:sz w:val="18"/>
          <w:szCs w:val="18"/>
        </w:rPr>
        <w:t xml:space="preserve"> name, </w:t>
      </w:r>
      <w:r>
        <w:rPr>
          <w:sz w:val="18"/>
          <w:szCs w:val="18"/>
        </w:rPr>
        <w:t xml:space="preserve">route of </w:t>
      </w:r>
      <w:r w:rsidRPr="00F86B25">
        <w:rPr>
          <w:sz w:val="18"/>
          <w:szCs w:val="18"/>
        </w:rPr>
        <w:t xml:space="preserve">administration, </w:t>
      </w:r>
      <w:r w:rsidR="00C62DA4">
        <w:rPr>
          <w:sz w:val="18"/>
          <w:szCs w:val="18"/>
        </w:rPr>
        <w:t>dosage, mechanism of action,</w:t>
      </w:r>
      <w:r>
        <w:rPr>
          <w:sz w:val="18"/>
          <w:szCs w:val="18"/>
        </w:rPr>
        <w:t xml:space="preserve"> mechanism of action, and side effects.</w:t>
      </w:r>
      <w:r w:rsidRPr="00F86B25">
        <w:rPr>
          <w:sz w:val="18"/>
          <w:szCs w:val="18"/>
        </w:rPr>
        <w:t>.</w:t>
      </w:r>
    </w:p>
    <w:p w14:paraId="3291C6DA" w14:textId="7D09AEC5" w:rsidR="005C2512" w:rsidRDefault="005C2512"/>
    <w:p w14:paraId="576949B6" w14:textId="77777777" w:rsidR="001B7ED5" w:rsidRPr="003C5889" w:rsidRDefault="001B7ED5">
      <w:pPr>
        <w:rPr>
          <w:rFonts w:ascii="Times New Roman" w:hAnsi="Times New Roman" w:cs="Times New Roman"/>
          <w:b/>
        </w:rPr>
      </w:pPr>
    </w:p>
    <w:p w14:paraId="420E5C8E" w14:textId="77777777" w:rsidR="00C62DA4" w:rsidRDefault="00C62DA4">
      <w:pPr>
        <w:rPr>
          <w:rFonts w:ascii="Times New Roman" w:hAnsi="Times New Roman" w:cs="Times New Roman"/>
          <w:b/>
        </w:rPr>
      </w:pPr>
    </w:p>
    <w:p w14:paraId="3C018A94" w14:textId="3000AC11" w:rsidR="00C62DA4" w:rsidRDefault="00913AEA">
      <w:pPr>
        <w:rPr>
          <w:rFonts w:ascii="Times New Roman" w:hAnsi="Times New Roman" w:cs="Times New Roman"/>
          <w:b/>
        </w:rPr>
      </w:pPr>
      <w:r>
        <w:rPr>
          <w:rFonts w:ascii="Times New Roman" w:hAnsi="Times New Roman" w:cs="Times New Roman"/>
          <w:b/>
        </w:rPr>
        <w:t>Discussion of the Current Drugs:</w:t>
      </w:r>
    </w:p>
    <w:p w14:paraId="45D8FA21" w14:textId="77777777" w:rsidR="00913AEA" w:rsidRDefault="00913AEA">
      <w:pPr>
        <w:rPr>
          <w:rFonts w:ascii="Times New Roman" w:hAnsi="Times New Roman" w:cs="Times New Roman"/>
          <w:b/>
        </w:rPr>
      </w:pPr>
    </w:p>
    <w:p w14:paraId="6B115E53" w14:textId="1C9E4E47" w:rsidR="00913AEA" w:rsidRDefault="00913AEA" w:rsidP="00913AEA">
      <w:pPr>
        <w:rPr>
          <w:rFonts w:ascii="Times New Roman" w:hAnsi="Times New Roman" w:cs="Times New Roman"/>
        </w:rPr>
      </w:pPr>
      <w:r w:rsidRPr="00C30CF6">
        <w:rPr>
          <w:rFonts w:ascii="Times New Roman" w:hAnsi="Times New Roman" w:cs="Times New Roman"/>
        </w:rPr>
        <w:t>The progression to diabetic retinopathy is a serious concern for diabetic patients. Currently there are no pharmaceuticals that target the condition head on. Rather the current drugs on the market address diabetic retinopathy through targeting blood glucose issues and blood pressure in the hope that if those conditions can be managed then the progression of the disease will slow down.</w:t>
      </w:r>
      <w:r w:rsidRPr="00C30CF6">
        <w:rPr>
          <w:rStyle w:val="EndnoteReference"/>
          <w:rFonts w:ascii="Times New Roman" w:hAnsi="Times New Roman" w:cs="Times New Roman"/>
        </w:rPr>
        <w:endnoteReference w:id="19"/>
      </w:r>
      <w:r>
        <w:rPr>
          <w:rFonts w:ascii="Times New Roman" w:hAnsi="Times New Roman" w:cs="Times New Roman"/>
        </w:rPr>
        <w:t xml:space="preserve"> Current approaches to treat the condition and prevent the worsening of vision lose involve utilizing laser treatment (photocoag</w:t>
      </w:r>
      <w:r w:rsidR="00171E4B">
        <w:rPr>
          <w:rFonts w:ascii="Times New Roman" w:hAnsi="Times New Roman" w:cs="Times New Roman"/>
        </w:rPr>
        <w:t>ulation) to remove retinal vesse</w:t>
      </w:r>
      <w:r>
        <w:rPr>
          <w:rFonts w:ascii="Times New Roman" w:hAnsi="Times New Roman" w:cs="Times New Roman"/>
        </w:rPr>
        <w:t>ls that have the potential to leak. Utilizing ant—vascular endothetial growth factor is an attempt to shrink the size of new red blood vessels that appear due to progression of diabetic retinopathy but still there is a strong need for an FDA approached drug that goes directly at the biochemical issue that leads to the progression of diabetic retinopathy. The other approaches are not guaranteed fixes all that the current methodology accomplishes is a quick fix to help alleviate the rate of progression for patients to get diabetic retinopathy.</w:t>
      </w:r>
    </w:p>
    <w:p w14:paraId="40E3B804" w14:textId="77777777" w:rsidR="00913AEA" w:rsidRDefault="00913AEA">
      <w:pPr>
        <w:rPr>
          <w:rFonts w:ascii="Times New Roman" w:hAnsi="Times New Roman" w:cs="Times New Roman"/>
          <w:b/>
        </w:rPr>
      </w:pPr>
    </w:p>
    <w:p w14:paraId="44D38FCD" w14:textId="4753458E" w:rsidR="00B710AC" w:rsidRPr="003C5889" w:rsidRDefault="003C5889">
      <w:pPr>
        <w:rPr>
          <w:rFonts w:ascii="Times New Roman" w:hAnsi="Times New Roman" w:cs="Times New Roman"/>
          <w:b/>
        </w:rPr>
      </w:pPr>
      <w:r>
        <w:rPr>
          <w:rFonts w:ascii="Times New Roman" w:hAnsi="Times New Roman" w:cs="Times New Roman"/>
          <w:b/>
        </w:rPr>
        <w:t>MEDICAL NEED</w:t>
      </w:r>
    </w:p>
    <w:p w14:paraId="594C36F4" w14:textId="77777777" w:rsidR="00C30CF6" w:rsidRDefault="00C30CF6">
      <w:pPr>
        <w:rPr>
          <w:b/>
        </w:rPr>
      </w:pPr>
    </w:p>
    <w:p w14:paraId="49CEED11" w14:textId="77777777" w:rsidR="00F4703A" w:rsidRDefault="00F4703A" w:rsidP="00F4703A">
      <w:pPr>
        <w:pStyle w:val="Heading3"/>
        <w:shd w:val="clear" w:color="auto" w:fill="FFFFFF"/>
        <w:spacing w:before="0"/>
        <w:ind w:firstLine="720"/>
        <w:rPr>
          <w:rFonts w:ascii="Times New Roman" w:hAnsi="Times New Roman" w:cs="Times New Roman"/>
          <w:b w:val="0"/>
          <w:bCs w:val="0"/>
          <w:color w:val="1A1A1A"/>
          <w:sz w:val="26"/>
          <w:szCs w:val="26"/>
        </w:rPr>
      </w:pPr>
      <w:r>
        <w:rPr>
          <w:rFonts w:ascii="Times New Roman" w:hAnsi="Times New Roman" w:cs="Times New Roman"/>
          <w:b w:val="0"/>
          <w:bCs w:val="0"/>
          <w:color w:val="1A1A1A"/>
          <w:sz w:val="26"/>
          <w:szCs w:val="26"/>
        </w:rPr>
        <w:t xml:space="preserve">According to the Center for Disease Control (CDC), diabetes mellitus affects approximately 24 million Americans with approximately one third of these patients presenting with diabetic retinopathy and 4 percent presenting with severe vision threatening retinopathy after the age of forty. Diabetic retinopathy is one of the leading causes of blindness in the United States, affecting more than 5.3 million Americans over the age of 18. In addition there are currently an estimated 285 million people worldwide who have diabetes mellitus and there will be a projected 35 % increase in the number of patients with the disease by 2030. </w:t>
      </w:r>
    </w:p>
    <w:p w14:paraId="45123698" w14:textId="22697E58" w:rsidR="00F4703A" w:rsidRDefault="00F4703A" w:rsidP="00F4703A">
      <w:pPr>
        <w:pStyle w:val="Heading3"/>
        <w:shd w:val="clear" w:color="auto" w:fill="FFFFFF"/>
        <w:spacing w:before="0"/>
        <w:ind w:firstLine="720"/>
        <w:rPr>
          <w:rFonts w:ascii="Times New Roman" w:hAnsi="Times New Roman" w:cs="Times New Roman"/>
          <w:b w:val="0"/>
          <w:bCs w:val="0"/>
          <w:color w:val="1A1A1A"/>
          <w:sz w:val="26"/>
          <w:szCs w:val="26"/>
        </w:rPr>
      </w:pPr>
      <w:r>
        <w:rPr>
          <w:rFonts w:ascii="Times New Roman" w:hAnsi="Times New Roman" w:cs="Times New Roman"/>
          <w:b w:val="0"/>
          <w:bCs w:val="0"/>
          <w:color w:val="1A1A1A"/>
          <w:sz w:val="26"/>
          <w:szCs w:val="26"/>
        </w:rPr>
        <w:t xml:space="preserve">Currently the therapeutic options include laser therapy, surgery, tight control of serum glucose levels and the experimental use of vascular endothelial growth factor (VEGF) inhibitors as a means to limit the proliferation of new blood vessels that can precipitate visually threatening sequel in diabetic patients. Most of these therapies target retinal changes after they occur. Normally glutathione is an anti-oxidant that prevents vascular leakage and vascular occlusions. However in diabetic retinopathy there is an up-regulation of aldose reductase which prevents glutathione production.  No pharmaceuticals agents currently available target the inhibition of aldose reductase pathway. </w:t>
      </w:r>
      <w:hyperlink r:id="rId12" w:anchor="144e28d2e61c8365__edn2" w:history="1">
        <w:r>
          <w:rPr>
            <w:rFonts w:ascii="Times New Roman" w:hAnsi="Times New Roman" w:cs="Times New Roman"/>
            <w:b w:val="0"/>
            <w:bCs w:val="0"/>
            <w:color w:val="103CC0"/>
            <w:sz w:val="26"/>
            <w:szCs w:val="26"/>
            <w:u w:val="single" w:color="103CC0"/>
          </w:rPr>
          <w:t>[ii]</w:t>
        </w:r>
      </w:hyperlink>
    </w:p>
    <w:p w14:paraId="3AB195DC" w14:textId="77777777" w:rsidR="00F4703A" w:rsidRDefault="00F4703A" w:rsidP="005168FF">
      <w:pPr>
        <w:pStyle w:val="Heading3"/>
        <w:shd w:val="clear" w:color="auto" w:fill="FFFFFF"/>
        <w:spacing w:before="0"/>
        <w:rPr>
          <w:rFonts w:ascii="Times New Roman" w:hAnsi="Times New Roman" w:cs="Times New Roman"/>
          <w:b w:val="0"/>
          <w:bCs w:val="0"/>
          <w:color w:val="1A1A1A"/>
          <w:sz w:val="26"/>
          <w:szCs w:val="26"/>
        </w:rPr>
      </w:pPr>
    </w:p>
    <w:p w14:paraId="38A6882B" w14:textId="66C55097" w:rsidR="005168FF" w:rsidRDefault="0039277C" w:rsidP="005168FF">
      <w:pPr>
        <w:pStyle w:val="Heading3"/>
        <w:shd w:val="clear" w:color="auto" w:fill="FFFFFF"/>
        <w:spacing w:before="0"/>
        <w:rPr>
          <w:rFonts w:ascii="Arial" w:eastAsia="Times New Roman" w:hAnsi="Arial" w:cs="Arial"/>
          <w:b w:val="0"/>
          <w:bCs w:val="0"/>
          <w:color w:val="222222"/>
        </w:rPr>
      </w:pPr>
      <w:hyperlink r:id="rId13" w:history="1">
        <w:r w:rsidR="005168FF">
          <w:rPr>
            <w:rStyle w:val="Hyperlink"/>
            <w:rFonts w:ascii="Arial" w:eastAsia="Times New Roman" w:hAnsi="Arial" w:cs="Arial"/>
            <w:b w:val="0"/>
            <w:bCs w:val="0"/>
            <w:color w:val="660099"/>
          </w:rPr>
          <w:t>Investigative</w:t>
        </w:r>
        <w:r w:rsidR="005168FF">
          <w:rPr>
            <w:rStyle w:val="apple-converted-space"/>
            <w:rFonts w:ascii="Arial" w:eastAsia="Times New Roman" w:hAnsi="Arial" w:cs="Arial"/>
            <w:b w:val="0"/>
            <w:bCs w:val="0"/>
            <w:color w:val="660099"/>
          </w:rPr>
          <w:t> </w:t>
        </w:r>
        <w:r w:rsidR="005168FF">
          <w:rPr>
            <w:rStyle w:val="Emphasis"/>
            <w:rFonts w:ascii="Arial" w:eastAsia="Times New Roman" w:hAnsi="Arial" w:cs="Arial"/>
            <w:i w:val="0"/>
            <w:iCs w:val="0"/>
            <w:color w:val="660099"/>
          </w:rPr>
          <w:t>Ophthalmology</w:t>
        </w:r>
        <w:r w:rsidR="005168FF">
          <w:rPr>
            <w:rStyle w:val="apple-converted-space"/>
            <w:rFonts w:ascii="Arial" w:eastAsia="Times New Roman" w:hAnsi="Arial" w:cs="Arial"/>
            <w:b w:val="0"/>
            <w:bCs w:val="0"/>
            <w:color w:val="660099"/>
          </w:rPr>
          <w:t> </w:t>
        </w:r>
        <w:r w:rsidR="005168FF">
          <w:rPr>
            <w:rStyle w:val="Hyperlink"/>
            <w:rFonts w:ascii="Arial" w:eastAsia="Times New Roman" w:hAnsi="Arial" w:cs="Arial"/>
            <w:b w:val="0"/>
            <w:bCs w:val="0"/>
            <w:color w:val="660099"/>
          </w:rPr>
          <w:t>&amp; Visual</w:t>
        </w:r>
        <w:r w:rsidR="005168FF">
          <w:rPr>
            <w:rStyle w:val="apple-converted-space"/>
            <w:rFonts w:ascii="Arial" w:eastAsia="Times New Roman" w:hAnsi="Arial" w:cs="Arial"/>
            <w:b w:val="0"/>
            <w:bCs w:val="0"/>
            <w:color w:val="660099"/>
          </w:rPr>
          <w:t> </w:t>
        </w:r>
        <w:r w:rsidR="005168FF">
          <w:rPr>
            <w:rStyle w:val="Emphasis"/>
            <w:rFonts w:ascii="Arial" w:eastAsia="Times New Roman" w:hAnsi="Arial" w:cs="Arial"/>
            <w:i w:val="0"/>
            <w:iCs w:val="0"/>
            <w:color w:val="660099"/>
          </w:rPr>
          <w:t>Science</w:t>
        </w:r>
      </w:hyperlink>
    </w:p>
    <w:p w14:paraId="1B5C4FC0" w14:textId="77777777" w:rsidR="005168FF" w:rsidRPr="00C30CF6" w:rsidRDefault="005168FF" w:rsidP="00C30CF6">
      <w:pPr>
        <w:ind w:firstLine="720"/>
        <w:rPr>
          <w:rFonts w:ascii="Times New Roman" w:hAnsi="Times New Roman" w:cs="Times New Roman"/>
        </w:rPr>
      </w:pPr>
    </w:p>
    <w:p w14:paraId="317DD98C" w14:textId="77777777" w:rsidR="00171E4B" w:rsidRPr="003C5889" w:rsidRDefault="00171E4B" w:rsidP="00171E4B">
      <w:pPr>
        <w:rPr>
          <w:rFonts w:ascii="Times New Roman" w:hAnsi="Times New Roman" w:cs="Times New Roman"/>
          <w:b/>
        </w:rPr>
      </w:pPr>
      <w:r w:rsidRPr="003C5889">
        <w:rPr>
          <w:rFonts w:ascii="Times New Roman" w:hAnsi="Times New Roman" w:cs="Times New Roman"/>
          <w:b/>
        </w:rPr>
        <w:t>Medical Hypothesis:</w:t>
      </w:r>
    </w:p>
    <w:p w14:paraId="440F9AB6" w14:textId="77777777" w:rsidR="00171E4B" w:rsidRPr="003C5889" w:rsidRDefault="00171E4B" w:rsidP="00171E4B">
      <w:pPr>
        <w:rPr>
          <w:rFonts w:ascii="Times New Roman" w:hAnsi="Times New Roman" w:cs="Times New Roman"/>
          <w:b/>
        </w:rPr>
      </w:pPr>
    </w:p>
    <w:p w14:paraId="72FCFDC2" w14:textId="77777777" w:rsidR="00171E4B" w:rsidRPr="00C30CF6" w:rsidRDefault="00171E4B" w:rsidP="00171E4B">
      <w:pPr>
        <w:rPr>
          <w:rFonts w:ascii="Times New Roman" w:hAnsi="Times New Roman" w:cs="Times New Roman"/>
        </w:rPr>
      </w:pPr>
    </w:p>
    <w:p w14:paraId="6E9FE739" w14:textId="4420AF4A" w:rsidR="00171E4B" w:rsidRPr="00C30CF6" w:rsidRDefault="00171E4B" w:rsidP="00171E4B">
      <w:pPr>
        <w:ind w:firstLine="720"/>
        <w:rPr>
          <w:rFonts w:ascii="Times New Roman" w:hAnsi="Times New Roman" w:cs="Times New Roman"/>
        </w:rPr>
      </w:pPr>
      <w:r>
        <w:rPr>
          <w:rFonts w:ascii="Times New Roman" w:hAnsi="Times New Roman" w:cs="Times New Roman"/>
          <w:b/>
          <w:u w:val="single"/>
        </w:rPr>
        <w:t>My target is Aldose Reductase</w:t>
      </w:r>
      <w:r w:rsidRPr="00C30CF6">
        <w:rPr>
          <w:rFonts w:ascii="Times New Roman" w:hAnsi="Times New Roman" w:cs="Times New Roman"/>
          <w:b/>
          <w:u w:val="single"/>
        </w:rPr>
        <w:t xml:space="preserve">. </w:t>
      </w:r>
      <w:r>
        <w:rPr>
          <w:rFonts w:ascii="Times New Roman" w:hAnsi="Times New Roman" w:cs="Times New Roman"/>
        </w:rPr>
        <w:t>Aldo</w:t>
      </w:r>
      <w:r w:rsidRPr="00C30CF6">
        <w:rPr>
          <w:rFonts w:ascii="Times New Roman" w:hAnsi="Times New Roman" w:cs="Times New Roman"/>
        </w:rPr>
        <w:t xml:space="preserve">se reductase is the first enzyme in the polyol pathway that is important for glucose metabolism. </w:t>
      </w:r>
    </w:p>
    <w:p w14:paraId="07765758" w14:textId="77777777" w:rsidR="00171E4B" w:rsidRDefault="00171E4B" w:rsidP="00171E4B"/>
    <w:p w14:paraId="780588EC" w14:textId="77777777" w:rsidR="00171E4B" w:rsidRDefault="00171E4B">
      <w:pPr>
        <w:rPr>
          <w:rFonts w:ascii="Times New Roman" w:hAnsi="Times New Roman" w:cs="Times New Roman"/>
          <w:b/>
          <w:u w:val="single"/>
        </w:rPr>
      </w:pPr>
    </w:p>
    <w:p w14:paraId="0762C3C4" w14:textId="77777777" w:rsidR="00171E4B" w:rsidRDefault="00171E4B">
      <w:pPr>
        <w:rPr>
          <w:rFonts w:ascii="Times New Roman" w:hAnsi="Times New Roman" w:cs="Times New Roman"/>
          <w:b/>
          <w:u w:val="single"/>
        </w:rPr>
      </w:pPr>
    </w:p>
    <w:p w14:paraId="0A5A8DBA" w14:textId="5ADE755E" w:rsidR="00C45339" w:rsidRDefault="003C5889">
      <w:pPr>
        <w:rPr>
          <w:rFonts w:ascii="Times New Roman" w:hAnsi="Times New Roman" w:cs="Times New Roman"/>
          <w:b/>
        </w:rPr>
      </w:pPr>
      <w:r>
        <w:rPr>
          <w:rFonts w:ascii="Times New Roman" w:hAnsi="Times New Roman" w:cs="Times New Roman"/>
          <w:b/>
        </w:rPr>
        <w:t>Mechanism</w:t>
      </w:r>
    </w:p>
    <w:p w14:paraId="234982AC" w14:textId="77777777" w:rsidR="003C5889" w:rsidRPr="003C5889" w:rsidRDefault="003C5889">
      <w:pPr>
        <w:rPr>
          <w:rFonts w:ascii="Times New Roman" w:hAnsi="Times New Roman" w:cs="Times New Roman"/>
          <w:b/>
        </w:rPr>
      </w:pPr>
    </w:p>
    <w:p w14:paraId="26A54037" w14:textId="7F6D218C" w:rsidR="0026106C" w:rsidRPr="00C30CF6" w:rsidRDefault="00CE6C24" w:rsidP="003C5889">
      <w:pPr>
        <w:ind w:firstLine="720"/>
        <w:rPr>
          <w:rFonts w:ascii="Times New Roman" w:hAnsi="Times New Roman" w:cs="Times New Roman"/>
        </w:rPr>
      </w:pPr>
      <w:r w:rsidRPr="00C30CF6">
        <w:rPr>
          <w:rFonts w:ascii="Times New Roman" w:hAnsi="Times New Roman" w:cs="Times New Roman"/>
        </w:rPr>
        <w:t xml:space="preserve">The Polyol pathway is a biochemical mechanism for </w:t>
      </w:r>
      <w:r w:rsidR="00D927EF">
        <w:rPr>
          <w:rFonts w:ascii="Times New Roman" w:hAnsi="Times New Roman" w:cs="Times New Roman"/>
        </w:rPr>
        <w:t xml:space="preserve">results in </w:t>
      </w:r>
      <w:r w:rsidRPr="00C30CF6">
        <w:rPr>
          <w:rFonts w:ascii="Times New Roman" w:hAnsi="Times New Roman" w:cs="Times New Roman"/>
        </w:rPr>
        <w:t>diabetic retin</w:t>
      </w:r>
      <w:r w:rsidR="0079296D">
        <w:rPr>
          <w:rFonts w:ascii="Times New Roman" w:hAnsi="Times New Roman" w:cs="Times New Roman"/>
        </w:rPr>
        <w:t>o</w:t>
      </w:r>
      <w:r w:rsidRPr="00C30CF6">
        <w:rPr>
          <w:rFonts w:ascii="Times New Roman" w:hAnsi="Times New Roman" w:cs="Times New Roman"/>
        </w:rPr>
        <w:t xml:space="preserve">pathy. </w:t>
      </w:r>
      <w:r w:rsidR="0026106C" w:rsidRPr="00C30CF6">
        <w:rPr>
          <w:rFonts w:ascii="Times New Roman" w:hAnsi="Times New Roman" w:cs="Times New Roman"/>
        </w:rPr>
        <w:t>Glucose is able to diffuse into and o</w:t>
      </w:r>
      <w:r w:rsidR="00F4703A">
        <w:rPr>
          <w:rFonts w:ascii="Times New Roman" w:hAnsi="Times New Roman" w:cs="Times New Roman"/>
        </w:rPr>
        <w:t>ut of the cell. Sorbito</w:t>
      </w:r>
      <w:r w:rsidR="0026106C" w:rsidRPr="00C30CF6">
        <w:rPr>
          <w:rFonts w:ascii="Times New Roman" w:hAnsi="Times New Roman" w:cs="Times New Roman"/>
        </w:rPr>
        <w:t xml:space="preserve">l is what gets stuck in the cell as a result of </w:t>
      </w:r>
      <w:r w:rsidR="00425512">
        <w:rPr>
          <w:rFonts w:ascii="Times New Roman" w:hAnsi="Times New Roman" w:cs="Times New Roman"/>
        </w:rPr>
        <w:t>glucose being converted by aldo</w:t>
      </w:r>
      <w:r w:rsidR="00425512" w:rsidRPr="00C30CF6">
        <w:rPr>
          <w:rFonts w:ascii="Times New Roman" w:hAnsi="Times New Roman" w:cs="Times New Roman"/>
        </w:rPr>
        <w:t>se reductase</w:t>
      </w:r>
      <w:r w:rsidR="0026106C" w:rsidRPr="00C30CF6">
        <w:rPr>
          <w:rFonts w:ascii="Times New Roman" w:hAnsi="Times New Roman" w:cs="Times New Roman"/>
        </w:rPr>
        <w:t>.</w:t>
      </w:r>
      <w:r w:rsidR="00B8634C" w:rsidRPr="00C30CF6">
        <w:rPr>
          <w:rFonts w:ascii="Times New Roman" w:hAnsi="Times New Roman" w:cs="Times New Roman"/>
        </w:rPr>
        <w:t xml:space="preserve"> </w:t>
      </w:r>
      <w:r w:rsidR="0026106C" w:rsidRPr="00C30CF6">
        <w:rPr>
          <w:rFonts w:ascii="Times New Roman" w:hAnsi="Times New Roman" w:cs="Times New Roman"/>
        </w:rPr>
        <w:t>Aldo</w:t>
      </w:r>
      <w:r w:rsidR="00425512">
        <w:rPr>
          <w:rFonts w:ascii="Times New Roman" w:hAnsi="Times New Roman" w:cs="Times New Roman"/>
        </w:rPr>
        <w:t>s</w:t>
      </w:r>
      <w:r w:rsidR="0026106C" w:rsidRPr="00C30CF6">
        <w:rPr>
          <w:rFonts w:ascii="Times New Roman" w:hAnsi="Times New Roman" w:cs="Times New Roman"/>
        </w:rPr>
        <w:t>e reductase requires NADPH</w:t>
      </w:r>
      <w:r w:rsidR="003C5889">
        <w:rPr>
          <w:rFonts w:ascii="Times New Roman" w:hAnsi="Times New Roman" w:cs="Times New Roman"/>
        </w:rPr>
        <w:t>.</w:t>
      </w:r>
      <w:r w:rsidR="0026106C" w:rsidRPr="00C30CF6">
        <w:rPr>
          <w:rFonts w:ascii="Times New Roman" w:hAnsi="Times New Roman" w:cs="Times New Roman"/>
        </w:rPr>
        <w:t xml:space="preserve">  </w:t>
      </w:r>
    </w:p>
    <w:p w14:paraId="3813F8D4" w14:textId="77777777" w:rsidR="00E06354" w:rsidRDefault="00C45339" w:rsidP="00E06354">
      <w:pPr>
        <w:pStyle w:val="Caption"/>
      </w:pPr>
      <w:r>
        <w:rPr>
          <w:noProof/>
        </w:rPr>
        <w:drawing>
          <wp:inline distT="0" distB="0" distL="0" distR="0" wp14:anchorId="1EB92DB9" wp14:editId="3F1F8A93">
            <wp:extent cx="4800101" cy="3055620"/>
            <wp:effectExtent l="0" t="0" r="635" b="0"/>
            <wp:docPr id="2" name="Picture 2" descr="Macintosh HD:Users:hannahkopelman:Desktop:414813a-f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nnahkopelman:Desktop:414813a-f1.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2952" cy="3057435"/>
                    </a:xfrm>
                    <a:prstGeom prst="rect">
                      <a:avLst/>
                    </a:prstGeom>
                    <a:noFill/>
                    <a:ln>
                      <a:noFill/>
                    </a:ln>
                  </pic:spPr>
                </pic:pic>
              </a:graphicData>
            </a:graphic>
          </wp:inline>
        </w:drawing>
      </w:r>
    </w:p>
    <w:p w14:paraId="0C9AF7A5" w14:textId="64F65FC0" w:rsidR="00C45339" w:rsidRDefault="00E06354" w:rsidP="00E06354">
      <w:pPr>
        <w:pStyle w:val="Caption"/>
      </w:pPr>
      <w:r>
        <w:t xml:space="preserve">Figure </w:t>
      </w:r>
      <w:fldSimple w:instr=" SEQ Figure \* ARABIC ">
        <w:r w:rsidR="00500C5D">
          <w:rPr>
            <w:noProof/>
          </w:rPr>
          <w:t>4</w:t>
        </w:r>
      </w:fldSimple>
      <w:r>
        <w:t xml:space="preserve">: The mechanism of the polyol pathway </w:t>
      </w:r>
      <w:r>
        <w:rPr>
          <w:rStyle w:val="EndnoteReference"/>
        </w:rPr>
        <w:endnoteReference w:id="20"/>
      </w:r>
    </w:p>
    <w:p w14:paraId="1B259A3E" w14:textId="77777777" w:rsidR="00C45339" w:rsidRDefault="00C45339"/>
    <w:p w14:paraId="086CDA8A" w14:textId="36C99E29" w:rsidR="00C30CF6" w:rsidRPr="00C30CF6" w:rsidRDefault="00F4703A" w:rsidP="003C5889">
      <w:pPr>
        <w:ind w:firstLine="720"/>
        <w:rPr>
          <w:rFonts w:ascii="Times New Roman" w:hAnsi="Times New Roman" w:cs="Times New Roman"/>
        </w:rPr>
      </w:pPr>
      <w:r>
        <w:rPr>
          <w:rFonts w:ascii="Times New Roman" w:hAnsi="Times New Roman" w:cs="Times New Roman"/>
        </w:rPr>
        <w:t>The sorbito</w:t>
      </w:r>
      <w:r w:rsidR="0026106C" w:rsidRPr="00C30CF6">
        <w:rPr>
          <w:rFonts w:ascii="Times New Roman" w:hAnsi="Times New Roman" w:cs="Times New Roman"/>
        </w:rPr>
        <w:t>l then gets conver</w:t>
      </w:r>
      <w:r>
        <w:rPr>
          <w:rFonts w:ascii="Times New Roman" w:hAnsi="Times New Roman" w:cs="Times New Roman"/>
        </w:rPr>
        <w:t>ted with the help of sorbito</w:t>
      </w:r>
      <w:r w:rsidR="0026106C" w:rsidRPr="00C30CF6">
        <w:rPr>
          <w:rFonts w:ascii="Times New Roman" w:hAnsi="Times New Roman" w:cs="Times New Roman"/>
        </w:rPr>
        <w:t>l dehydrogenase into fructose</w:t>
      </w:r>
      <w:r w:rsidR="00E06354" w:rsidRPr="00C30CF6">
        <w:rPr>
          <w:rFonts w:ascii="Times New Roman" w:hAnsi="Times New Roman" w:cs="Times New Roman"/>
        </w:rPr>
        <w:t xml:space="preserve"> as you can see in Figure 1</w:t>
      </w:r>
      <w:r w:rsidR="0026106C" w:rsidRPr="00C30CF6">
        <w:rPr>
          <w:rFonts w:ascii="Times New Roman" w:hAnsi="Times New Roman" w:cs="Times New Roman"/>
        </w:rPr>
        <w:t>which will then eventually be converted into t</w:t>
      </w:r>
      <w:r>
        <w:rPr>
          <w:rFonts w:ascii="Times New Roman" w:hAnsi="Times New Roman" w:cs="Times New Roman"/>
        </w:rPr>
        <w:t>he glycolysis cycle. The sorbito</w:t>
      </w:r>
      <w:r w:rsidR="0026106C" w:rsidRPr="00C30CF6">
        <w:rPr>
          <w:rFonts w:ascii="Times New Roman" w:hAnsi="Times New Roman" w:cs="Times New Roman"/>
        </w:rPr>
        <w:t>l dehydrogenase requires NAD</w:t>
      </w:r>
      <w:r w:rsidR="00C30CF6" w:rsidRPr="00C30CF6">
        <w:rPr>
          <w:rFonts w:ascii="Times New Roman" w:hAnsi="Times New Roman" w:cs="Times New Roman"/>
        </w:rPr>
        <w:t xml:space="preserve"> to function properly.</w:t>
      </w:r>
    </w:p>
    <w:p w14:paraId="2C9D4F5B" w14:textId="530883CC" w:rsidR="0026106C" w:rsidRPr="00C30CF6" w:rsidRDefault="0026106C">
      <w:pPr>
        <w:rPr>
          <w:rFonts w:ascii="Times New Roman" w:hAnsi="Times New Roman" w:cs="Times New Roman"/>
        </w:rPr>
      </w:pPr>
      <w:r w:rsidRPr="00C30CF6">
        <w:rPr>
          <w:rFonts w:ascii="Times New Roman" w:hAnsi="Times New Roman" w:cs="Times New Roman"/>
        </w:rPr>
        <w:t xml:space="preserve"> </w:t>
      </w:r>
    </w:p>
    <w:p w14:paraId="1AF4C391" w14:textId="7F07C4B5" w:rsidR="00C45339" w:rsidRDefault="00CE4FAA">
      <w:r>
        <w:rPr>
          <w:noProof/>
        </w:rPr>
        <w:drawing>
          <wp:inline distT="0" distB="0" distL="0" distR="0" wp14:anchorId="093F7E9B" wp14:editId="5795D2EC">
            <wp:extent cx="5294489" cy="3403600"/>
            <wp:effectExtent l="0" t="0" r="0" b="0"/>
            <wp:docPr id="6" name="Picture 6" descr="Macintosh HD:private:var:folders:bb:sqcvx0113zs3lvy773wt4ckr0000gn:T: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private:var:folders:bb:sqcvx0113zs3lvy773wt4ckr0000gn:T:TemporaryItems:imag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4489" cy="3403600"/>
                    </a:xfrm>
                    <a:prstGeom prst="rect">
                      <a:avLst/>
                    </a:prstGeom>
                    <a:noFill/>
                    <a:ln>
                      <a:noFill/>
                    </a:ln>
                  </pic:spPr>
                </pic:pic>
              </a:graphicData>
            </a:graphic>
          </wp:inline>
        </w:drawing>
      </w:r>
    </w:p>
    <w:p w14:paraId="3AFF43CE" w14:textId="2995AAB7" w:rsidR="00C45339" w:rsidRDefault="00E06354" w:rsidP="003C5889">
      <w:pPr>
        <w:pStyle w:val="Caption"/>
      </w:pPr>
      <w:r>
        <w:t xml:space="preserve">Figure </w:t>
      </w:r>
      <w:fldSimple w:instr=" SEQ Figure \* ARABIC ">
        <w:r w:rsidR="00500C5D">
          <w:rPr>
            <w:noProof/>
          </w:rPr>
          <w:t>5</w:t>
        </w:r>
      </w:fldSimple>
      <w:r>
        <w:t xml:space="preserve">: The mechanism of the polyol pathway </w:t>
      </w:r>
      <w:r w:rsidR="00CE4FAA">
        <w:t>with increase in glucose</w:t>
      </w:r>
      <w:r w:rsidR="003C5889">
        <w:t xml:space="preserve"> blood levels</w:t>
      </w:r>
      <w:r>
        <w:rPr>
          <w:rStyle w:val="EndnoteReference"/>
        </w:rPr>
        <w:endnoteReference w:id="21"/>
      </w:r>
      <w:r w:rsidR="00C45339" w:rsidRPr="0074416C">
        <w:t xml:space="preserve"> </w:t>
      </w:r>
    </w:p>
    <w:p w14:paraId="252AC30C" w14:textId="77777777" w:rsidR="0026106C" w:rsidRDefault="0026106C"/>
    <w:p w14:paraId="08B514A3" w14:textId="17844EB9" w:rsidR="00C30CF6" w:rsidRDefault="0026106C" w:rsidP="00C30CF6">
      <w:pPr>
        <w:ind w:firstLine="720"/>
        <w:rPr>
          <w:rFonts w:ascii="Times New Roman" w:hAnsi="Times New Roman" w:cs="Times New Roman"/>
        </w:rPr>
      </w:pPr>
      <w:r w:rsidRPr="00C30CF6">
        <w:rPr>
          <w:rFonts w:ascii="Times New Roman" w:hAnsi="Times New Roman" w:cs="Times New Roman"/>
        </w:rPr>
        <w:t xml:space="preserve">In diabetes </w:t>
      </w:r>
      <w:r w:rsidR="00B8634C" w:rsidRPr="00C30CF6">
        <w:rPr>
          <w:rFonts w:ascii="Times New Roman" w:hAnsi="Times New Roman" w:cs="Times New Roman"/>
        </w:rPr>
        <w:t xml:space="preserve">where there is </w:t>
      </w:r>
      <w:r w:rsidR="00D33779">
        <w:rPr>
          <w:rFonts w:ascii="Times New Roman" w:hAnsi="Times New Roman" w:cs="Times New Roman"/>
        </w:rPr>
        <w:t>an increase in</w:t>
      </w:r>
      <w:r w:rsidR="00B8634C" w:rsidRPr="00C30CF6">
        <w:rPr>
          <w:rFonts w:ascii="Times New Roman" w:hAnsi="Times New Roman" w:cs="Times New Roman"/>
        </w:rPr>
        <w:t xml:space="preserve"> blood glucose</w:t>
      </w:r>
      <w:r w:rsidRPr="00C30CF6">
        <w:rPr>
          <w:rFonts w:ascii="Times New Roman" w:hAnsi="Times New Roman" w:cs="Times New Roman"/>
        </w:rPr>
        <w:t xml:space="preserve"> the cells will try and uptake some of that glucose to help level out and attempt to normalize those glucose levels. With the increase in glucose levels it will re</w:t>
      </w:r>
      <w:r w:rsidR="00F4703A">
        <w:rPr>
          <w:rFonts w:ascii="Times New Roman" w:hAnsi="Times New Roman" w:cs="Times New Roman"/>
        </w:rPr>
        <w:t>sult in sorbito</w:t>
      </w:r>
      <w:r w:rsidR="00D33779">
        <w:rPr>
          <w:rFonts w:ascii="Times New Roman" w:hAnsi="Times New Roman" w:cs="Times New Roman"/>
        </w:rPr>
        <w:t>l levels increasing</w:t>
      </w:r>
      <w:r w:rsidRPr="00C30CF6">
        <w:rPr>
          <w:rFonts w:ascii="Times New Roman" w:hAnsi="Times New Roman" w:cs="Times New Roman"/>
        </w:rPr>
        <w:t xml:space="preserve"> thereby trapping some of that glucose in the cell in an attempt to lower the blood glucose le</w:t>
      </w:r>
      <w:r w:rsidR="00F4703A">
        <w:rPr>
          <w:rFonts w:ascii="Times New Roman" w:hAnsi="Times New Roman" w:cs="Times New Roman"/>
        </w:rPr>
        <w:t>vels. Sorbito</w:t>
      </w:r>
      <w:r w:rsidR="0079296D">
        <w:rPr>
          <w:rFonts w:ascii="Times New Roman" w:hAnsi="Times New Roman" w:cs="Times New Roman"/>
        </w:rPr>
        <w:t xml:space="preserve">l will be </w:t>
      </w:r>
      <w:r w:rsidR="0079296D" w:rsidRPr="0079296D">
        <w:rPr>
          <w:rFonts w:ascii="Times New Roman" w:hAnsi="Times New Roman" w:cs="Times New Roman"/>
        </w:rPr>
        <w:t>osmotically</w:t>
      </w:r>
      <w:r w:rsidRPr="00C30CF6">
        <w:rPr>
          <w:rFonts w:ascii="Times New Roman" w:hAnsi="Times New Roman" w:cs="Times New Roman"/>
        </w:rPr>
        <w:t xml:space="preserve"> active </w:t>
      </w:r>
      <w:r w:rsidR="00BE2409" w:rsidRPr="00C30CF6">
        <w:rPr>
          <w:rFonts w:ascii="Times New Roman" w:hAnsi="Times New Roman" w:cs="Times New Roman"/>
        </w:rPr>
        <w:t>and will no</w:t>
      </w:r>
      <w:r w:rsidR="00D33779">
        <w:rPr>
          <w:rFonts w:ascii="Times New Roman" w:hAnsi="Times New Roman" w:cs="Times New Roman"/>
        </w:rPr>
        <w:t>t</w:t>
      </w:r>
      <w:r w:rsidR="00BE2409" w:rsidRPr="00C30CF6">
        <w:rPr>
          <w:rFonts w:ascii="Times New Roman" w:hAnsi="Times New Roman" w:cs="Times New Roman"/>
        </w:rPr>
        <w:t xml:space="preserve"> cross the cell membrane therefore an osmotic gradient will increase wi</w:t>
      </w:r>
      <w:r w:rsidR="00F4703A">
        <w:rPr>
          <w:rFonts w:ascii="Times New Roman" w:hAnsi="Times New Roman" w:cs="Times New Roman"/>
        </w:rPr>
        <w:t>thin the cell. Increased sorbito</w:t>
      </w:r>
      <w:r w:rsidR="00BE2409" w:rsidRPr="00C30CF6">
        <w:rPr>
          <w:rFonts w:ascii="Times New Roman" w:hAnsi="Times New Roman" w:cs="Times New Roman"/>
        </w:rPr>
        <w:t>l levels will result in advanced glycos</w:t>
      </w:r>
      <w:r w:rsidR="00D33779">
        <w:rPr>
          <w:rFonts w:ascii="Times New Roman" w:hAnsi="Times New Roman" w:cs="Times New Roman"/>
        </w:rPr>
        <w:t>y</w:t>
      </w:r>
      <w:r w:rsidR="00BE2409" w:rsidRPr="00C30CF6">
        <w:rPr>
          <w:rFonts w:ascii="Times New Roman" w:hAnsi="Times New Roman" w:cs="Times New Roman"/>
        </w:rPr>
        <w:t>l</w:t>
      </w:r>
      <w:r w:rsidR="00D33779">
        <w:rPr>
          <w:rFonts w:ascii="Times New Roman" w:hAnsi="Times New Roman" w:cs="Times New Roman"/>
        </w:rPr>
        <w:t>a</w:t>
      </w:r>
      <w:r w:rsidR="00BE2409" w:rsidRPr="00C30CF6">
        <w:rPr>
          <w:rFonts w:ascii="Times New Roman" w:hAnsi="Times New Roman" w:cs="Times New Roman"/>
        </w:rPr>
        <w:t>ted end products (AGE).</w:t>
      </w:r>
      <w:r w:rsidR="00B71543">
        <w:rPr>
          <w:rStyle w:val="EndnoteReference"/>
          <w:rFonts w:ascii="Times New Roman" w:hAnsi="Times New Roman" w:cs="Times New Roman"/>
        </w:rPr>
        <w:endnoteReference w:id="22"/>
      </w:r>
      <w:r w:rsidR="00F4703A">
        <w:rPr>
          <w:rFonts w:ascii="Times New Roman" w:hAnsi="Times New Roman" w:cs="Times New Roman"/>
        </w:rPr>
        <w:t xml:space="preserve"> As sorbito</w:t>
      </w:r>
      <w:r w:rsidR="00BE2409" w:rsidRPr="00C30CF6">
        <w:rPr>
          <w:rFonts w:ascii="Times New Roman" w:hAnsi="Times New Roman" w:cs="Times New Roman"/>
        </w:rPr>
        <w:t>l</w:t>
      </w:r>
      <w:r w:rsidR="00D33779">
        <w:rPr>
          <w:rFonts w:ascii="Times New Roman" w:hAnsi="Times New Roman" w:cs="Times New Roman"/>
        </w:rPr>
        <w:t xml:space="preserve"> increases it results in a depletion in NADPH</w:t>
      </w:r>
      <w:r w:rsidR="00BE2409" w:rsidRPr="00C30CF6">
        <w:rPr>
          <w:rFonts w:ascii="Times New Roman" w:hAnsi="Times New Roman" w:cs="Times New Roman"/>
        </w:rPr>
        <w:t xml:space="preserve">. </w:t>
      </w:r>
    </w:p>
    <w:p w14:paraId="0B7D7F8A" w14:textId="77777777" w:rsidR="00C30CF6" w:rsidRDefault="00C30CF6" w:rsidP="00C30CF6">
      <w:pPr>
        <w:ind w:firstLine="720"/>
        <w:rPr>
          <w:rFonts w:ascii="Times New Roman" w:hAnsi="Times New Roman" w:cs="Times New Roman"/>
        </w:rPr>
      </w:pPr>
    </w:p>
    <w:p w14:paraId="74896119" w14:textId="03967810" w:rsidR="0026106C" w:rsidRPr="00565ABF" w:rsidRDefault="00BE2409" w:rsidP="00C30CF6">
      <w:pPr>
        <w:ind w:firstLine="720"/>
        <w:rPr>
          <w:rFonts w:ascii="Times New Roman" w:hAnsi="Times New Roman" w:cs="Times New Roman"/>
        </w:rPr>
      </w:pPr>
      <w:r w:rsidRPr="00C30CF6">
        <w:rPr>
          <w:rFonts w:ascii="Times New Roman" w:hAnsi="Times New Roman" w:cs="Times New Roman"/>
        </w:rPr>
        <w:t xml:space="preserve">NADPH normally helps to reduce </w:t>
      </w:r>
      <w:r w:rsidR="0079296D" w:rsidRPr="0079296D">
        <w:t>glutathione</w:t>
      </w:r>
      <w:r w:rsidRPr="00C30CF6">
        <w:rPr>
          <w:rFonts w:ascii="Times New Roman" w:hAnsi="Times New Roman" w:cs="Times New Roman"/>
        </w:rPr>
        <w:t xml:space="preserve"> to the usable form where it can act as an anti-oxidant, however now that the NADPH levels have decreased there ultimately now will be a reduction in the anti-oxidants available. </w:t>
      </w:r>
      <w:r w:rsidR="00CE4FAA" w:rsidRPr="00C30CF6">
        <w:rPr>
          <w:rFonts w:ascii="Times New Roman" w:hAnsi="Times New Roman" w:cs="Times New Roman"/>
        </w:rPr>
        <w:t>In Figure 2 we can see that the r</w:t>
      </w:r>
      <w:r w:rsidRPr="00C30CF6">
        <w:rPr>
          <w:rFonts w:ascii="Times New Roman" w:hAnsi="Times New Roman" w:cs="Times New Roman"/>
        </w:rPr>
        <w:t xml:space="preserve">esult is </w:t>
      </w:r>
      <w:r w:rsidR="00CE4FAA" w:rsidRPr="00C30CF6">
        <w:rPr>
          <w:rFonts w:ascii="Times New Roman" w:hAnsi="Times New Roman" w:cs="Times New Roman"/>
        </w:rPr>
        <w:t xml:space="preserve">an </w:t>
      </w:r>
      <w:r w:rsidRPr="00C30CF6">
        <w:rPr>
          <w:rFonts w:ascii="Times New Roman" w:hAnsi="Times New Roman" w:cs="Times New Roman"/>
        </w:rPr>
        <w:t>increase in oxidative stress and reactive oxygen species (</w:t>
      </w:r>
      <w:r w:rsidR="00CE4FAA" w:rsidRPr="00C30CF6">
        <w:rPr>
          <w:rFonts w:ascii="Times New Roman" w:hAnsi="Times New Roman" w:cs="Times New Roman"/>
        </w:rPr>
        <w:t xml:space="preserve">ROS) that cannot be neutralized. With an increase in oxidative stress the result is increased vascular permeability and occlusions. Both of which are major </w:t>
      </w:r>
      <w:r w:rsidR="0079296D" w:rsidRPr="0079296D">
        <w:rPr>
          <w:rFonts w:ascii="Times New Roman" w:hAnsi="Times New Roman" w:cs="Times New Roman"/>
        </w:rPr>
        <w:t>pathophysiology</w:t>
      </w:r>
      <w:r w:rsidR="00CE4FAA" w:rsidRPr="00C30CF6">
        <w:rPr>
          <w:rFonts w:ascii="Times New Roman" w:hAnsi="Times New Roman" w:cs="Times New Roman"/>
        </w:rPr>
        <w:t xml:space="preserve"> components of diabetic </w:t>
      </w:r>
      <w:r w:rsidR="00CE4FAA" w:rsidRPr="00565ABF">
        <w:rPr>
          <w:rFonts w:ascii="Times New Roman" w:hAnsi="Times New Roman" w:cs="Times New Roman"/>
        </w:rPr>
        <w:t>retinopathy.</w:t>
      </w:r>
    </w:p>
    <w:p w14:paraId="03A5D232" w14:textId="77777777" w:rsidR="00C30CF6" w:rsidRPr="00565ABF" w:rsidRDefault="00C30CF6"/>
    <w:p w14:paraId="52309739" w14:textId="6A8E3507" w:rsidR="00F4703A" w:rsidRDefault="00D927EF" w:rsidP="00D927EF">
      <w:pPr>
        <w:ind w:firstLine="720"/>
        <w:rPr>
          <w:rFonts w:ascii="Times New Roman" w:hAnsi="Times New Roman" w:cs="Times New Roman"/>
        </w:rPr>
      </w:pPr>
      <w:r w:rsidRPr="00565ABF">
        <w:rPr>
          <w:rFonts w:ascii="Times New Roman" w:hAnsi="Times New Roman" w:cs="Times New Roman"/>
        </w:rPr>
        <w:t>The focus is to biosynthesize a molecular antagonist that will bind to aldose reductase. By targeting aldose reductase with a molecular antagonist it will result in the inhibition of the polyol pathway which will prevent the buildup</w:t>
      </w:r>
      <w:r w:rsidR="00F4703A" w:rsidRPr="00565ABF">
        <w:rPr>
          <w:rFonts w:ascii="Times New Roman" w:hAnsi="Times New Roman" w:cs="Times New Roman"/>
        </w:rPr>
        <w:t xml:space="preserve"> of sorbito</w:t>
      </w:r>
      <w:r w:rsidRPr="00565ABF">
        <w:rPr>
          <w:rFonts w:ascii="Times New Roman" w:hAnsi="Times New Roman" w:cs="Times New Roman"/>
        </w:rPr>
        <w:t>l in the cells. Ultimately normal levels of NADPH are maintained so that glutathione is readily available to act as an antioxidant. This will prevent</w:t>
      </w:r>
      <w:r w:rsidRPr="003C5889">
        <w:rPr>
          <w:rFonts w:ascii="Times New Roman" w:hAnsi="Times New Roman" w:cs="Times New Roman"/>
        </w:rPr>
        <w:t xml:space="preserve"> </w:t>
      </w:r>
      <w:r>
        <w:rPr>
          <w:rFonts w:ascii="Times New Roman" w:hAnsi="Times New Roman" w:cs="Times New Roman"/>
        </w:rPr>
        <w:t>an increase in ROS and decrease oxidative stress.</w:t>
      </w:r>
      <w:r w:rsidRPr="003C5889">
        <w:rPr>
          <w:rFonts w:ascii="Times New Roman" w:hAnsi="Times New Roman" w:cs="Times New Roman"/>
        </w:rPr>
        <w:t xml:space="preserve"> </w:t>
      </w:r>
      <w:r>
        <w:rPr>
          <w:rFonts w:ascii="Times New Roman" w:hAnsi="Times New Roman" w:cs="Times New Roman"/>
        </w:rPr>
        <w:t xml:space="preserve">By preventing this oxidative stress it will be possible to prevent the emergence of diabetic retinopathy. The approach of utilizing a molecular antagonist to inhibit a key enzyme (aldose reductase) </w:t>
      </w:r>
      <w:r w:rsidR="00F4703A">
        <w:rPr>
          <w:rFonts w:ascii="Times New Roman" w:hAnsi="Times New Roman" w:cs="Times New Roman"/>
        </w:rPr>
        <w:t>is a addressing a fundamental biochemical defect that leads to vascula</w:t>
      </w:r>
      <w:r w:rsidR="002966AD">
        <w:rPr>
          <w:rFonts w:ascii="Times New Roman" w:hAnsi="Times New Roman" w:cs="Times New Roman"/>
        </w:rPr>
        <w:t>r leakage and occulsions two pri</w:t>
      </w:r>
      <w:r w:rsidR="00F4703A">
        <w:rPr>
          <w:rFonts w:ascii="Times New Roman" w:hAnsi="Times New Roman" w:cs="Times New Roman"/>
        </w:rPr>
        <w:t xml:space="preserve">mary events in early diabetic retinopathy and the eventual progression of the retinopathy to more threatening stages. Therefore if we can pharmacologically </w:t>
      </w:r>
      <w:r w:rsidR="002966AD">
        <w:rPr>
          <w:rFonts w:ascii="Times New Roman" w:hAnsi="Times New Roman" w:cs="Times New Roman"/>
        </w:rPr>
        <w:t>inhibit</w:t>
      </w:r>
      <w:r w:rsidR="00F4703A">
        <w:rPr>
          <w:rFonts w:ascii="Times New Roman" w:hAnsi="Times New Roman" w:cs="Times New Roman"/>
        </w:rPr>
        <w:t xml:space="preserve"> this pathway we </w:t>
      </w:r>
      <w:r w:rsidR="002966AD">
        <w:rPr>
          <w:rFonts w:ascii="Times New Roman" w:hAnsi="Times New Roman" w:cs="Times New Roman"/>
        </w:rPr>
        <w:t>maybe able to prevent the progression of the disease to a visually threatening stage.</w:t>
      </w:r>
    </w:p>
    <w:p w14:paraId="31A83547" w14:textId="77777777" w:rsidR="00F4703A" w:rsidRDefault="00F4703A" w:rsidP="00D927EF">
      <w:pPr>
        <w:ind w:firstLine="720"/>
        <w:rPr>
          <w:rFonts w:ascii="Times New Roman" w:hAnsi="Times New Roman" w:cs="Times New Roman"/>
        </w:rPr>
      </w:pPr>
    </w:p>
    <w:p w14:paraId="3A210583" w14:textId="77777777" w:rsidR="00D927EF" w:rsidRDefault="00D927EF">
      <w:pPr>
        <w:rPr>
          <w:b/>
        </w:rPr>
      </w:pPr>
    </w:p>
    <w:p w14:paraId="33CABA72" w14:textId="77777777" w:rsidR="005673D3" w:rsidRDefault="005673D3">
      <w:pPr>
        <w:rPr>
          <w:rFonts w:ascii="Times New Roman" w:hAnsi="Times New Roman" w:cs="Times New Roman"/>
          <w:b/>
        </w:rPr>
      </w:pPr>
    </w:p>
    <w:p w14:paraId="19ABEF84" w14:textId="77777777" w:rsidR="00171E4B" w:rsidRDefault="00171E4B">
      <w:pPr>
        <w:rPr>
          <w:rFonts w:ascii="Times New Roman" w:hAnsi="Times New Roman" w:cs="Times New Roman"/>
          <w:b/>
        </w:rPr>
      </w:pPr>
    </w:p>
    <w:p w14:paraId="74105445" w14:textId="77777777" w:rsidR="00171E4B" w:rsidRPr="003C5889" w:rsidRDefault="00171E4B">
      <w:pPr>
        <w:rPr>
          <w:rFonts w:ascii="Times New Roman" w:hAnsi="Times New Roman" w:cs="Times New Roman"/>
        </w:rPr>
      </w:pPr>
    </w:p>
    <w:p w14:paraId="1056F4EF" w14:textId="77777777" w:rsidR="00FB5D74" w:rsidRDefault="00FB5D74"/>
    <w:p w14:paraId="73649A8B" w14:textId="77777777" w:rsidR="004A7003" w:rsidRDefault="004A7003"/>
    <w:p w14:paraId="11062DC5" w14:textId="77777777" w:rsidR="00EA4F53" w:rsidRPr="00EA4F53" w:rsidRDefault="00EA4F53" w:rsidP="00EA4F53">
      <w:pPr>
        <w:rPr>
          <w:rFonts w:ascii="Times" w:eastAsia="Times New Roman" w:hAnsi="Times" w:cs="Times New Roman"/>
          <w:sz w:val="20"/>
          <w:szCs w:val="20"/>
        </w:rPr>
      </w:pPr>
      <w:r w:rsidRPr="00EA4F53">
        <w:rPr>
          <w:rFonts w:ascii="Helvetica Neue" w:eastAsia="Times New Roman" w:hAnsi="Helvetica Neue" w:cs="Times New Roman"/>
          <w:color w:val="333333"/>
          <w:sz w:val="21"/>
          <w:szCs w:val="21"/>
          <w:shd w:val="clear" w:color="auto" w:fill="FFFFFF"/>
        </w:rPr>
        <w:t>Last name, First name. "Article Title." </w:t>
      </w:r>
      <w:r w:rsidRPr="00EA4F53">
        <w:rPr>
          <w:rFonts w:ascii="Helvetica Neue" w:eastAsia="Times New Roman" w:hAnsi="Helvetica Neue" w:cs="Times New Roman"/>
          <w:i/>
          <w:iCs/>
          <w:color w:val="333333"/>
          <w:sz w:val="21"/>
          <w:szCs w:val="21"/>
          <w:shd w:val="clear" w:color="auto" w:fill="FFFFFF"/>
        </w:rPr>
        <w:t>Website Title.</w:t>
      </w:r>
      <w:r w:rsidRPr="00EA4F53">
        <w:rPr>
          <w:rFonts w:ascii="Helvetica Neue" w:eastAsia="Times New Roman" w:hAnsi="Helvetica Neue" w:cs="Times New Roman"/>
          <w:color w:val="333333"/>
          <w:sz w:val="21"/>
          <w:szCs w:val="21"/>
          <w:shd w:val="clear" w:color="auto" w:fill="FFFFFF"/>
        </w:rPr>
        <w:t> Publisher of Website, Day Month Year article was published. Web. Day Month Year article was accessed. &lt;URL&gt;.</w:t>
      </w:r>
    </w:p>
    <w:p w14:paraId="452343DC" w14:textId="77777777" w:rsidR="00EA4F53" w:rsidRDefault="00EA4F53"/>
    <w:p w14:paraId="74EF2E74" w14:textId="77777777" w:rsidR="00EA4F53" w:rsidRDefault="00EA4F53"/>
    <w:p w14:paraId="67961333" w14:textId="386E1D3E" w:rsidR="00CE6C24" w:rsidRPr="000A12A9" w:rsidRDefault="004A7003">
      <w:pPr>
        <w:rPr>
          <w:b/>
        </w:rPr>
      </w:pPr>
      <w:r w:rsidRPr="000A12A9">
        <w:rPr>
          <w:b/>
        </w:rPr>
        <w:t>Reference:</w:t>
      </w:r>
    </w:p>
    <w:sectPr w:rsidR="00CE6C24" w:rsidRPr="000A12A9" w:rsidSect="00972FB7">
      <w:headerReference w:type="even" r:id="rId16"/>
      <w:headerReference w:type="default" r:id="rId17"/>
      <w:footerReference w:type="even" r:id="rId18"/>
      <w:footerReference w:type="default" r:id="rId1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CF42A" w14:textId="77777777" w:rsidR="000B1FD5" w:rsidRDefault="000B1FD5" w:rsidP="00B710AC">
      <w:r>
        <w:separator/>
      </w:r>
    </w:p>
  </w:endnote>
  <w:endnote w:type="continuationSeparator" w:id="0">
    <w:p w14:paraId="2350747B" w14:textId="77777777" w:rsidR="000B1FD5" w:rsidRDefault="000B1FD5" w:rsidP="00B710AC">
      <w:r>
        <w:continuationSeparator/>
      </w:r>
    </w:p>
  </w:endnote>
  <w:endnote w:id="1">
    <w:p w14:paraId="238300D3" w14:textId="0009C59A" w:rsidR="000B1FD5" w:rsidRPr="00A13110" w:rsidRDefault="000B1FD5" w:rsidP="00A13110">
      <w:pPr>
        <w:pStyle w:val="EndnoteText"/>
        <w:rPr>
          <w:rFonts w:ascii="Times New Roman" w:hAnsi="Times New Roman"/>
          <w:sz w:val="20"/>
          <w:szCs w:val="20"/>
        </w:rPr>
      </w:pPr>
      <w:r w:rsidRPr="00A13110">
        <w:rPr>
          <w:rStyle w:val="EndnoteReference"/>
          <w:rFonts w:ascii="Times New Roman" w:hAnsi="Times New Roman"/>
          <w:sz w:val="20"/>
          <w:szCs w:val="20"/>
        </w:rPr>
        <w:endnoteRef/>
      </w:r>
      <w:r w:rsidRPr="00A13110">
        <w:rPr>
          <w:rFonts w:ascii="Times New Roman" w:hAnsi="Times New Roman"/>
          <w:sz w:val="20"/>
          <w:szCs w:val="20"/>
        </w:rPr>
        <w:t>Davis</w:t>
      </w:r>
      <w:r>
        <w:rPr>
          <w:rFonts w:ascii="Times New Roman" w:hAnsi="Times New Roman"/>
          <w:sz w:val="20"/>
          <w:szCs w:val="20"/>
        </w:rPr>
        <w:t>,</w:t>
      </w:r>
      <w:r w:rsidRPr="00A13110">
        <w:rPr>
          <w:rFonts w:ascii="Times New Roman" w:hAnsi="Times New Roman"/>
          <w:sz w:val="20"/>
          <w:szCs w:val="20"/>
        </w:rPr>
        <w:t xml:space="preserve"> M</w:t>
      </w:r>
      <w:r>
        <w:rPr>
          <w:rFonts w:ascii="Times New Roman" w:hAnsi="Times New Roman"/>
          <w:sz w:val="20"/>
          <w:szCs w:val="20"/>
        </w:rPr>
        <w:t>., Fisher, R., Gangnon, E. (1998)</w:t>
      </w:r>
      <w:r w:rsidRPr="00A13110">
        <w:rPr>
          <w:rFonts w:ascii="Times New Roman" w:hAnsi="Times New Roman"/>
          <w:sz w:val="20"/>
          <w:szCs w:val="20"/>
        </w:rPr>
        <w:t xml:space="preserve"> Risk factors for high-risk proliferative diabetic retinopathy and severe visual loss: Early Treatment Diabetic Retinopathy</w:t>
      </w:r>
      <w:r>
        <w:rPr>
          <w:rFonts w:ascii="Times New Roman" w:hAnsi="Times New Roman"/>
          <w:sz w:val="20"/>
          <w:szCs w:val="20"/>
        </w:rPr>
        <w:t xml:space="preserve">. Invest Ophthalmolology &amp; Visual Science 39, </w:t>
      </w:r>
      <w:r w:rsidRPr="00A13110">
        <w:rPr>
          <w:rFonts w:ascii="Times New Roman" w:hAnsi="Times New Roman"/>
          <w:sz w:val="20"/>
          <w:szCs w:val="20"/>
        </w:rPr>
        <w:t>233-</w:t>
      </w:r>
      <w:r>
        <w:rPr>
          <w:rFonts w:ascii="Times New Roman" w:hAnsi="Times New Roman"/>
          <w:sz w:val="20"/>
          <w:szCs w:val="20"/>
        </w:rPr>
        <w:t>2</w:t>
      </w:r>
      <w:r w:rsidRPr="00A13110">
        <w:rPr>
          <w:rFonts w:ascii="Times New Roman" w:hAnsi="Times New Roman"/>
          <w:sz w:val="20"/>
          <w:szCs w:val="20"/>
        </w:rPr>
        <w:t>52</w:t>
      </w:r>
      <w:r>
        <w:rPr>
          <w:rFonts w:ascii="Times New Roman" w:hAnsi="Times New Roman"/>
          <w:sz w:val="20"/>
          <w:szCs w:val="20"/>
        </w:rPr>
        <w:t>.</w:t>
      </w:r>
    </w:p>
  </w:endnote>
  <w:endnote w:id="2">
    <w:p w14:paraId="54508DF0" w14:textId="02F06637" w:rsidR="000B1FD5" w:rsidRPr="00A13110" w:rsidRDefault="000B1FD5" w:rsidP="00A13110">
      <w:pPr>
        <w:pStyle w:val="EndnoteText"/>
        <w:rPr>
          <w:rFonts w:ascii="Times New Roman" w:hAnsi="Times New Roman"/>
          <w:sz w:val="20"/>
          <w:szCs w:val="20"/>
        </w:rPr>
      </w:pPr>
      <w:r w:rsidRPr="00A13110">
        <w:rPr>
          <w:rStyle w:val="EndnoteReference"/>
          <w:rFonts w:ascii="Times New Roman" w:hAnsi="Times New Roman"/>
          <w:sz w:val="20"/>
          <w:szCs w:val="20"/>
        </w:rPr>
        <w:endnoteRef/>
      </w:r>
      <w:r w:rsidRPr="00A13110">
        <w:rPr>
          <w:rFonts w:ascii="Times New Roman" w:hAnsi="Times New Roman"/>
          <w:sz w:val="20"/>
          <w:szCs w:val="20"/>
        </w:rPr>
        <w:t xml:space="preserve"> </w:t>
      </w:r>
      <w:r>
        <w:rPr>
          <w:rFonts w:ascii="Times New Roman" w:hAnsi="Times New Roman"/>
          <w:sz w:val="20"/>
          <w:szCs w:val="20"/>
        </w:rPr>
        <w:t>“Diabetic Retinopathy.” St. Luke’s Cata</w:t>
      </w:r>
      <w:r w:rsidR="00565ABF">
        <w:rPr>
          <w:rFonts w:ascii="Times New Roman" w:hAnsi="Times New Roman"/>
          <w:sz w:val="20"/>
          <w:szCs w:val="20"/>
        </w:rPr>
        <w:t>ract &amp; Laser Institute. (2012).</w:t>
      </w:r>
      <w:r>
        <w:rPr>
          <w:rFonts w:ascii="Times New Roman" w:hAnsi="Times New Roman"/>
          <w:sz w:val="20"/>
          <w:szCs w:val="20"/>
        </w:rPr>
        <w:t>Web. 19 January 2014. &lt;</w:t>
      </w:r>
      <w:r w:rsidRPr="00A13110">
        <w:rPr>
          <w:rFonts w:ascii="Times New Roman" w:hAnsi="Times New Roman"/>
          <w:sz w:val="20"/>
          <w:szCs w:val="20"/>
        </w:rPr>
        <w:t>http://www.stlukeseye.com/conditions/DiabeticRetinopathy.html</w:t>
      </w:r>
      <w:r>
        <w:rPr>
          <w:rFonts w:ascii="Times New Roman" w:hAnsi="Times New Roman"/>
          <w:sz w:val="20"/>
          <w:szCs w:val="20"/>
        </w:rPr>
        <w:t>&gt;.</w:t>
      </w:r>
    </w:p>
  </w:endnote>
  <w:endnote w:id="3">
    <w:p w14:paraId="3A7FBE20" w14:textId="78ECBDB1" w:rsidR="000B1FD5" w:rsidRPr="00A13110" w:rsidRDefault="000B1FD5" w:rsidP="00A13110">
      <w:pPr>
        <w:widowControl w:val="0"/>
        <w:tabs>
          <w:tab w:val="left" w:pos="220"/>
          <w:tab w:val="left" w:pos="720"/>
        </w:tabs>
        <w:autoSpaceDE w:val="0"/>
        <w:autoSpaceDN w:val="0"/>
        <w:adjustRightInd w:val="0"/>
        <w:spacing w:after="260"/>
        <w:rPr>
          <w:rFonts w:ascii="Times New Roman" w:hAnsi="Times New Roman" w:cs="Times New Roman"/>
          <w:sz w:val="20"/>
          <w:szCs w:val="20"/>
        </w:rPr>
      </w:pPr>
      <w:r w:rsidRPr="00A13110">
        <w:rPr>
          <w:rStyle w:val="EndnoteReference"/>
          <w:rFonts w:ascii="Times New Roman" w:hAnsi="Times New Roman" w:cs="Times New Roman"/>
          <w:sz w:val="20"/>
          <w:szCs w:val="20"/>
        </w:rPr>
        <w:endnoteRef/>
      </w:r>
      <w:r>
        <w:rPr>
          <w:rFonts w:ascii="Times New Roman" w:hAnsi="Times New Roman" w:cs="Times New Roman"/>
          <w:sz w:val="20"/>
          <w:szCs w:val="20"/>
        </w:rPr>
        <w:t xml:space="preserve"> Kohner, E.</w:t>
      </w:r>
      <w:r w:rsidRPr="00A13110">
        <w:rPr>
          <w:rFonts w:ascii="Times New Roman" w:hAnsi="Times New Roman" w:cs="Times New Roman"/>
          <w:sz w:val="20"/>
          <w:szCs w:val="20"/>
        </w:rPr>
        <w:t>, Stratton I</w:t>
      </w:r>
      <w:r>
        <w:rPr>
          <w:rFonts w:ascii="Times New Roman" w:hAnsi="Times New Roman" w:cs="Times New Roman"/>
          <w:sz w:val="20"/>
          <w:szCs w:val="20"/>
        </w:rPr>
        <w:t>.</w:t>
      </w:r>
      <w:r w:rsidRPr="00A13110">
        <w:rPr>
          <w:rFonts w:ascii="Times New Roman" w:hAnsi="Times New Roman" w:cs="Times New Roman"/>
          <w:sz w:val="20"/>
          <w:szCs w:val="20"/>
        </w:rPr>
        <w:t>, Aldington</w:t>
      </w:r>
      <w:r>
        <w:rPr>
          <w:rFonts w:ascii="Times New Roman" w:hAnsi="Times New Roman" w:cs="Times New Roman"/>
          <w:sz w:val="20"/>
          <w:szCs w:val="20"/>
        </w:rPr>
        <w:t>, S</w:t>
      </w:r>
      <w:r w:rsidRPr="00A13110">
        <w:rPr>
          <w:rFonts w:ascii="Times New Roman" w:hAnsi="Times New Roman" w:cs="Times New Roman"/>
          <w:sz w:val="20"/>
          <w:szCs w:val="20"/>
        </w:rPr>
        <w:t xml:space="preserve">. </w:t>
      </w:r>
      <w:r>
        <w:rPr>
          <w:rFonts w:ascii="Times New Roman" w:hAnsi="Times New Roman" w:cs="Times New Roman"/>
          <w:sz w:val="20"/>
          <w:szCs w:val="20"/>
        </w:rPr>
        <w:t xml:space="preserve">(2001) </w:t>
      </w:r>
      <w:r w:rsidRPr="00A13110">
        <w:rPr>
          <w:rFonts w:ascii="Times New Roman" w:hAnsi="Times New Roman" w:cs="Times New Roman"/>
          <w:sz w:val="20"/>
          <w:szCs w:val="20"/>
        </w:rPr>
        <w:t>Relationship between the severity of retinopathy and progression to photocoagulation in patients with Type 2 diabetes mellitus in the U</w:t>
      </w:r>
      <w:r>
        <w:rPr>
          <w:rFonts w:ascii="Times New Roman" w:hAnsi="Times New Roman" w:cs="Times New Roman"/>
          <w:sz w:val="20"/>
          <w:szCs w:val="20"/>
        </w:rPr>
        <w:t xml:space="preserve">KPDS (UKPDS 52). Diabet Med, </w:t>
      </w:r>
      <w:r w:rsidRPr="00A13110">
        <w:rPr>
          <w:rFonts w:ascii="Times New Roman" w:hAnsi="Times New Roman" w:cs="Times New Roman"/>
          <w:sz w:val="20"/>
          <w:szCs w:val="20"/>
        </w:rPr>
        <w:t xml:space="preserve">178-84. </w:t>
      </w:r>
    </w:p>
  </w:endnote>
  <w:endnote w:id="4">
    <w:p w14:paraId="03CC1405" w14:textId="47C10FCC" w:rsidR="000B1FD5" w:rsidRPr="00A13110" w:rsidRDefault="000B1FD5" w:rsidP="000B1FD5">
      <w:pPr>
        <w:rPr>
          <w:rFonts w:ascii="Times New Roman" w:hAnsi="Times New Roman" w:cs="Times New Roman"/>
          <w:sz w:val="20"/>
          <w:szCs w:val="20"/>
        </w:rPr>
      </w:pPr>
      <w:r w:rsidRPr="00A13110">
        <w:rPr>
          <w:rStyle w:val="EndnoteReference"/>
          <w:rFonts w:ascii="Times New Roman" w:hAnsi="Times New Roman" w:cs="Times New Roman"/>
          <w:sz w:val="20"/>
          <w:szCs w:val="20"/>
        </w:rPr>
        <w:endnoteRef/>
      </w:r>
      <w:r w:rsidRPr="00A13110">
        <w:rPr>
          <w:rFonts w:ascii="Times New Roman" w:hAnsi="Times New Roman" w:cs="Times New Roman"/>
          <w:sz w:val="20"/>
          <w:szCs w:val="20"/>
        </w:rPr>
        <w:t>Vijan,</w:t>
      </w:r>
      <w:r>
        <w:rPr>
          <w:rFonts w:ascii="Times New Roman" w:hAnsi="Times New Roman" w:cs="Times New Roman"/>
          <w:sz w:val="20"/>
          <w:szCs w:val="20"/>
        </w:rPr>
        <w:t xml:space="preserve"> S., Peter, T., P. (2000) </w:t>
      </w:r>
      <w:r w:rsidRPr="00A13110">
        <w:rPr>
          <w:rFonts w:ascii="Times New Roman" w:hAnsi="Times New Roman" w:cs="Times New Roman"/>
          <w:bCs/>
          <w:sz w:val="20"/>
          <w:szCs w:val="20"/>
        </w:rPr>
        <w:t>Cost-Utility Analysis of Screening Intervals for Diabetic Retinopathy in Patients With Type 2 Diabetes Mellitus</w:t>
      </w:r>
      <w:r>
        <w:rPr>
          <w:rFonts w:ascii="Times New Roman" w:hAnsi="Times New Roman" w:cs="Times New Roman"/>
          <w:bCs/>
          <w:sz w:val="20"/>
          <w:szCs w:val="20"/>
        </w:rPr>
        <w:t>.</w:t>
      </w:r>
      <w:r w:rsidRPr="00A13110">
        <w:rPr>
          <w:rFonts w:ascii="Times New Roman" w:hAnsi="Times New Roman" w:cs="Times New Roman"/>
          <w:b/>
          <w:bCs/>
          <w:sz w:val="20"/>
          <w:szCs w:val="20"/>
        </w:rPr>
        <w:t xml:space="preserve"> </w:t>
      </w:r>
      <w:r>
        <w:rPr>
          <w:rFonts w:ascii="Times New Roman" w:hAnsi="Times New Roman" w:cs="Times New Roman"/>
          <w:iCs/>
          <w:sz w:val="20"/>
          <w:szCs w:val="20"/>
        </w:rPr>
        <w:t>JAMA</w:t>
      </w:r>
      <w:r w:rsidRPr="00A13110">
        <w:rPr>
          <w:rFonts w:ascii="Times New Roman" w:hAnsi="Times New Roman" w:cs="Times New Roman"/>
          <w:sz w:val="20"/>
          <w:szCs w:val="20"/>
        </w:rPr>
        <w:t>;</w:t>
      </w:r>
      <w:r>
        <w:rPr>
          <w:rFonts w:ascii="Times New Roman" w:hAnsi="Times New Roman" w:cs="Times New Roman"/>
          <w:sz w:val="20"/>
          <w:szCs w:val="20"/>
        </w:rPr>
        <w:t xml:space="preserve"> </w:t>
      </w:r>
      <w:r w:rsidRPr="00A13110">
        <w:rPr>
          <w:rFonts w:ascii="Times New Roman" w:hAnsi="Times New Roman" w:cs="Times New Roman"/>
          <w:sz w:val="20"/>
          <w:szCs w:val="20"/>
        </w:rPr>
        <w:t>283(7):</w:t>
      </w:r>
      <w:r>
        <w:rPr>
          <w:rFonts w:ascii="Times New Roman" w:hAnsi="Times New Roman" w:cs="Times New Roman"/>
          <w:sz w:val="20"/>
          <w:szCs w:val="20"/>
        </w:rPr>
        <w:t xml:space="preserve"> </w:t>
      </w:r>
      <w:r w:rsidRPr="00A13110">
        <w:rPr>
          <w:rFonts w:ascii="Times New Roman" w:hAnsi="Times New Roman" w:cs="Times New Roman"/>
          <w:sz w:val="20"/>
          <w:szCs w:val="20"/>
        </w:rPr>
        <w:t xml:space="preserve">889-896. </w:t>
      </w:r>
    </w:p>
  </w:endnote>
  <w:endnote w:id="5">
    <w:p w14:paraId="526F3650" w14:textId="68FB3B6C" w:rsidR="000B1FD5" w:rsidRPr="00BA6671" w:rsidRDefault="000B1FD5" w:rsidP="00A13110">
      <w:pPr>
        <w:widowControl w:val="0"/>
        <w:tabs>
          <w:tab w:val="left" w:pos="220"/>
          <w:tab w:val="left" w:pos="720"/>
        </w:tabs>
        <w:autoSpaceDE w:val="0"/>
        <w:autoSpaceDN w:val="0"/>
        <w:adjustRightInd w:val="0"/>
        <w:spacing w:after="260"/>
        <w:rPr>
          <w:rFonts w:ascii="Times New Roman" w:hAnsi="Times New Roman" w:cs="Times New Roman"/>
          <w:sz w:val="20"/>
          <w:szCs w:val="20"/>
        </w:rPr>
      </w:pPr>
      <w:r w:rsidRPr="00A13110">
        <w:rPr>
          <w:rStyle w:val="EndnoteReference"/>
          <w:rFonts w:ascii="Times New Roman" w:hAnsi="Times New Roman" w:cs="Times New Roman"/>
          <w:sz w:val="20"/>
          <w:szCs w:val="20"/>
        </w:rPr>
        <w:endnoteRef/>
      </w:r>
      <w:r w:rsidRPr="00A13110">
        <w:rPr>
          <w:rFonts w:ascii="Times New Roman" w:hAnsi="Times New Roman" w:cs="Times New Roman"/>
          <w:sz w:val="20"/>
          <w:szCs w:val="20"/>
        </w:rPr>
        <w:t xml:space="preserve"> </w:t>
      </w:r>
      <w:r w:rsidR="00734B49">
        <w:rPr>
          <w:rFonts w:ascii="Times New Roman" w:hAnsi="Times New Roman" w:cs="Times New Roman"/>
          <w:sz w:val="20"/>
          <w:szCs w:val="20"/>
        </w:rPr>
        <w:t xml:space="preserve">Bailey, C., Prato, D., Eddy, D,. </w:t>
      </w:r>
      <w:r w:rsidR="00734B49" w:rsidRPr="003266FC">
        <w:rPr>
          <w:rFonts w:ascii="Times New Roman" w:hAnsi="Times New Roman" w:cs="Times New Roman"/>
          <w:sz w:val="20"/>
          <w:szCs w:val="20"/>
        </w:rPr>
        <w:t xml:space="preserve">Zinman, B. (2002) </w:t>
      </w:r>
      <w:r w:rsidRPr="003266FC">
        <w:rPr>
          <w:rFonts w:ascii="Times New Roman" w:hAnsi="Times New Roman" w:cs="Times New Roman"/>
          <w:sz w:val="20"/>
          <w:szCs w:val="20"/>
        </w:rPr>
        <w:t>Writing Team for the Diabetes Control and Complications Trial/Epidemiology of Diabetes Interventions and Complications Research Group. Effect of intensive therapy on the microvascular complications of type 1 diabetes mellitus. JAMA;</w:t>
      </w:r>
      <w:r w:rsidR="003266FC" w:rsidRPr="003266FC">
        <w:rPr>
          <w:rFonts w:ascii="Times New Roman" w:hAnsi="Times New Roman" w:cs="Times New Roman"/>
          <w:sz w:val="20"/>
          <w:szCs w:val="20"/>
        </w:rPr>
        <w:t>1309-1316</w:t>
      </w:r>
      <w:r w:rsidRPr="003266FC">
        <w:rPr>
          <w:rFonts w:ascii="Times New Roman" w:hAnsi="Times New Roman" w:cs="Times New Roman"/>
          <w:sz w:val="20"/>
          <w:szCs w:val="20"/>
        </w:rPr>
        <w:t xml:space="preserve">. </w:t>
      </w:r>
    </w:p>
  </w:endnote>
  <w:endnote w:id="6">
    <w:p w14:paraId="50ED6703" w14:textId="1474221E"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w:t>
      </w:r>
      <w:r>
        <w:rPr>
          <w:rFonts w:ascii="Times New Roman" w:hAnsi="Times New Roman"/>
          <w:sz w:val="20"/>
          <w:szCs w:val="20"/>
        </w:rPr>
        <w:t xml:space="preserve">Klein, S., </w:t>
      </w:r>
      <w:r w:rsidRPr="00BA6671">
        <w:rPr>
          <w:rFonts w:ascii="Times New Roman" w:hAnsi="Times New Roman"/>
          <w:sz w:val="20"/>
          <w:szCs w:val="20"/>
        </w:rPr>
        <w:t>Moss,</w:t>
      </w:r>
      <w:r>
        <w:rPr>
          <w:rFonts w:ascii="Times New Roman" w:hAnsi="Times New Roman"/>
          <w:sz w:val="20"/>
          <w:szCs w:val="20"/>
        </w:rPr>
        <w:t xml:space="preserve"> E</w:t>
      </w:r>
      <w:r w:rsidRPr="00BA6671">
        <w:rPr>
          <w:rFonts w:ascii="Times New Roman" w:hAnsi="Times New Roman"/>
          <w:sz w:val="20"/>
          <w:szCs w:val="20"/>
        </w:rPr>
        <w:t xml:space="preserve">. </w:t>
      </w:r>
      <w:r>
        <w:rPr>
          <w:rFonts w:ascii="Times New Roman" w:hAnsi="Times New Roman"/>
          <w:sz w:val="20"/>
          <w:szCs w:val="20"/>
        </w:rPr>
        <w:t xml:space="preserve">(1987) </w:t>
      </w:r>
      <w:r w:rsidRPr="00BA6671">
        <w:rPr>
          <w:rFonts w:ascii="Times New Roman" w:hAnsi="Times New Roman"/>
          <w:sz w:val="20"/>
          <w:szCs w:val="20"/>
        </w:rPr>
        <w:t>Management of Diabetic Retinopathy. Diabetes Care</w:t>
      </w:r>
      <w:r w:rsidR="009B5AF7">
        <w:rPr>
          <w:rFonts w:ascii="Times New Roman" w:hAnsi="Times New Roman"/>
          <w:sz w:val="20"/>
          <w:szCs w:val="20"/>
        </w:rPr>
        <w:t>,</w:t>
      </w:r>
      <w:r w:rsidRPr="00BA6671">
        <w:rPr>
          <w:rFonts w:ascii="Times New Roman" w:hAnsi="Times New Roman"/>
          <w:sz w:val="20"/>
          <w:szCs w:val="20"/>
        </w:rPr>
        <w:t xml:space="preserve"> Vol. </w:t>
      </w:r>
      <w:r>
        <w:rPr>
          <w:rFonts w:ascii="Times New Roman" w:hAnsi="Times New Roman"/>
          <w:sz w:val="20"/>
          <w:szCs w:val="20"/>
        </w:rPr>
        <w:t>10 No.5</w:t>
      </w:r>
      <w:r w:rsidR="009B5AF7">
        <w:rPr>
          <w:rFonts w:ascii="Times New Roman" w:hAnsi="Times New Roman"/>
          <w:sz w:val="20"/>
          <w:szCs w:val="20"/>
        </w:rPr>
        <w:t>, 633-638.</w:t>
      </w:r>
      <w:r w:rsidRPr="00BA6671">
        <w:rPr>
          <w:rFonts w:ascii="Times New Roman" w:hAnsi="Times New Roman"/>
          <w:sz w:val="20"/>
          <w:szCs w:val="20"/>
        </w:rPr>
        <w:t xml:space="preserve"> </w:t>
      </w:r>
    </w:p>
  </w:endnote>
  <w:endnote w:id="7">
    <w:p w14:paraId="1C09655C" w14:textId="5F90AB63"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w:t>
      </w:r>
      <w:r w:rsidRPr="003266FC">
        <w:rPr>
          <w:rFonts w:ascii="Times New Roman" w:hAnsi="Times New Roman"/>
          <w:b/>
          <w:sz w:val="20"/>
          <w:szCs w:val="20"/>
        </w:rPr>
        <w:t>[WHO] World Health Organization. Diabetes estimates and projections. WHO, 2008. Available at www.who.int/mediacentre/factsheets/fs312/en/index.html (last accessed June 2, 2009).)</w:t>
      </w:r>
    </w:p>
  </w:endnote>
  <w:endnote w:id="8">
    <w:p w14:paraId="230CC00A" w14:textId="48342A24"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w:t>
      </w:r>
      <w:bookmarkStart w:id="0" w:name="_GoBack"/>
      <w:r>
        <w:fldChar w:fldCharType="begin"/>
      </w:r>
      <w:r>
        <w:instrText xml:space="preserve"> HYPERLINK "http://decisionresources.com/News-and-Events/Press-Releases/Diabetic-Retinopathy-121911" </w:instrText>
      </w:r>
      <w:r>
        <w:fldChar w:fldCharType="separate"/>
      </w:r>
      <w:r w:rsidRPr="00BA6671">
        <w:rPr>
          <w:rStyle w:val="Hyperlink"/>
          <w:rFonts w:ascii="Times New Roman" w:hAnsi="Times New Roman"/>
          <w:color w:val="auto"/>
          <w:sz w:val="20"/>
          <w:szCs w:val="20"/>
          <w:u w:val="none"/>
        </w:rPr>
        <w:t>http://decisionresources.com/News-and-Events/Press-Releases/Diabetic-Retinopathy-121911</w:t>
      </w:r>
      <w:r>
        <w:rPr>
          <w:rStyle w:val="Hyperlink"/>
          <w:rFonts w:ascii="Times New Roman" w:hAnsi="Times New Roman"/>
          <w:color w:val="auto"/>
          <w:sz w:val="20"/>
          <w:szCs w:val="20"/>
          <w:u w:val="none"/>
        </w:rPr>
        <w:fldChar w:fldCharType="end"/>
      </w:r>
      <w:bookmarkEnd w:id="0"/>
    </w:p>
  </w:endnote>
  <w:endnote w:id="9">
    <w:p w14:paraId="6BCC42A1" w14:textId="10F05943"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http://www.prnewswire.com/news-releases/epicast-report-diabetic-retinopathy---epidemiology-forecast-to-2022-237957811.html</w:t>
      </w:r>
    </w:p>
  </w:endnote>
  <w:endnote w:id="10">
    <w:p w14:paraId="2FDDA9E0" w14:textId="430F2324"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http://blog.mediligence.com/category/stem-cell/page/3/</w:t>
      </w:r>
    </w:p>
  </w:endnote>
  <w:endnote w:id="11">
    <w:p w14:paraId="6F0E12B8" w14:textId="0CC970C7"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http://www.sec.gov/Archives/edgar/containers/fix100/1115285/000095012305007819/y10261exv99w1.htm</w:t>
      </w:r>
    </w:p>
  </w:endnote>
  <w:endnote w:id="12">
    <w:p w14:paraId="2523CC47" w14:textId="364E2736" w:rsidR="000B1FD5" w:rsidRPr="00BA6671" w:rsidRDefault="000B1FD5" w:rsidP="00A13110">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w:t>
      </w:r>
      <w:hyperlink r:id="rId1" w:history="1">
        <w:r w:rsidRPr="00BA6671">
          <w:rPr>
            <w:rStyle w:val="Hyperlink"/>
            <w:rFonts w:ascii="Times New Roman" w:hAnsi="Times New Roman" w:cs="Times New Roman"/>
            <w:color w:val="auto"/>
            <w:sz w:val="20"/>
            <w:szCs w:val="20"/>
            <w:u w:val="none"/>
          </w:rPr>
          <w:t>http://www.ncbi.nlm.nih.gov/pmc/articles/PMC1772791/</w:t>
        </w:r>
      </w:hyperlink>
    </w:p>
  </w:endnote>
  <w:endnote w:id="13">
    <w:p w14:paraId="07F33DA4" w14:textId="288E87C6"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http://www.drugbank.ca/drugs/DB00620</w:t>
      </w:r>
    </w:p>
  </w:endnote>
  <w:endnote w:id="14">
    <w:p w14:paraId="0076EF20" w14:textId="31599B1D" w:rsidR="000B1FD5" w:rsidRPr="00BA6671" w:rsidRDefault="000B1FD5" w:rsidP="00A13110">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w:t>
      </w:r>
      <w:hyperlink r:id="rId2" w:history="1">
        <w:r w:rsidRPr="00BA6671">
          <w:rPr>
            <w:rStyle w:val="Hyperlink"/>
            <w:rFonts w:ascii="Times New Roman" w:hAnsi="Times New Roman" w:cs="Times New Roman"/>
            <w:color w:val="auto"/>
            <w:sz w:val="20"/>
            <w:szCs w:val="20"/>
            <w:u w:val="none"/>
          </w:rPr>
          <w:t>http://www.ncbi.nlm.nih.gov/pubmed/17011951</w:t>
        </w:r>
      </w:hyperlink>
    </w:p>
  </w:endnote>
  <w:endnote w:id="15">
    <w:p w14:paraId="179EFA49" w14:textId="64726879"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http://www.fda.gov/newsevents/newsroom/pressannouncements/ucm315130.htm</w:t>
      </w:r>
    </w:p>
  </w:endnote>
  <w:endnote w:id="16">
    <w:p w14:paraId="3DD63815" w14:textId="2CD7B199" w:rsidR="000B1FD5" w:rsidRPr="00BA6671" w:rsidRDefault="000B1FD5" w:rsidP="00A13110">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http://emedicine.medscape.com/article/1225122-medication</w:t>
      </w:r>
    </w:p>
  </w:endnote>
  <w:endnote w:id="17">
    <w:p w14:paraId="22F3067B" w14:textId="3F8082C3" w:rsidR="000B1FD5" w:rsidRPr="00BA6671" w:rsidRDefault="000B1FD5" w:rsidP="00A13110">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http://care.diabetesjournals.org/content/26/1/150.long</w:t>
      </w:r>
    </w:p>
  </w:endnote>
  <w:endnote w:id="18">
    <w:p w14:paraId="22311400" w14:textId="78B2403E" w:rsidR="000B1FD5" w:rsidRPr="00BA6671" w:rsidRDefault="000B1FD5" w:rsidP="00A13110">
      <w:pPr>
        <w:pStyle w:val="EndnoteText"/>
        <w:rPr>
          <w:rFonts w:ascii="Times New Roman" w:hAnsi="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http://www.drugbank.ca/drugs/DB00796</w:t>
      </w:r>
    </w:p>
  </w:endnote>
  <w:endnote w:id="19">
    <w:p w14:paraId="02F9B6BA" w14:textId="77777777" w:rsidR="000B1FD5" w:rsidRPr="00BA6671" w:rsidRDefault="000B1FD5" w:rsidP="00913AEA">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w:t>
      </w:r>
      <w:hyperlink r:id="rId3" w:history="1">
        <w:r w:rsidRPr="00BA6671">
          <w:rPr>
            <w:rStyle w:val="Hyperlink"/>
            <w:rFonts w:ascii="Times New Roman" w:hAnsi="Times New Roman" w:cs="Times New Roman"/>
            <w:color w:val="auto"/>
            <w:sz w:val="20"/>
            <w:szCs w:val="20"/>
            <w:u w:val="none"/>
          </w:rPr>
          <w:t>http://www.ncbi.nlm.nih.gov/pubmed/16101558</w:t>
        </w:r>
      </w:hyperlink>
    </w:p>
  </w:endnote>
  <w:endnote w:id="20">
    <w:p w14:paraId="0B1EA91E" w14:textId="487F46FA" w:rsidR="000B1FD5" w:rsidRPr="00BA6671" w:rsidRDefault="000B1FD5" w:rsidP="00A13110">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 xml:space="preserve"> </w:t>
      </w:r>
      <w:hyperlink r:id="rId4" w:history="1">
        <w:r w:rsidRPr="00BA6671">
          <w:rPr>
            <w:rStyle w:val="Hyperlink"/>
            <w:rFonts w:ascii="Times New Roman" w:hAnsi="Times New Roman" w:cs="Times New Roman"/>
            <w:color w:val="auto"/>
            <w:sz w:val="20"/>
            <w:szCs w:val="20"/>
            <w:u w:val="none"/>
          </w:rPr>
          <w:t>http://www.nature.com/nature/journal/v414/n6865/full/414813a.html</w:t>
        </w:r>
      </w:hyperlink>
    </w:p>
  </w:endnote>
  <w:endnote w:id="21">
    <w:p w14:paraId="21075254" w14:textId="5CEB57F4" w:rsidR="000B1FD5" w:rsidRPr="00BA6671" w:rsidRDefault="000B1FD5" w:rsidP="00B71543">
      <w:pPr>
        <w:rPr>
          <w:rFonts w:ascii="Times New Roman" w:hAnsi="Times New Roman" w:cs="Times New Roman"/>
          <w:sz w:val="20"/>
          <w:szCs w:val="20"/>
        </w:rPr>
      </w:pPr>
      <w:r w:rsidRPr="00BA6671">
        <w:rPr>
          <w:rStyle w:val="EndnoteReference"/>
          <w:rFonts w:ascii="Times New Roman" w:hAnsi="Times New Roman" w:cs="Times New Roman"/>
          <w:sz w:val="20"/>
          <w:szCs w:val="20"/>
        </w:rPr>
        <w:endnoteRef/>
      </w:r>
      <w:r w:rsidRPr="00BA6671">
        <w:rPr>
          <w:rFonts w:ascii="Times New Roman" w:hAnsi="Times New Roman" w:cs="Times New Roman"/>
          <w:sz w:val="20"/>
          <w:szCs w:val="20"/>
        </w:rPr>
        <w:t>http://journals.prous.com/journals/servlet/xmlxsl/pk_journals.xml_summary_pr?p_JournalId=3&amp;p_RefId=349&amp;p_IsPs=Y</w:t>
      </w:r>
    </w:p>
  </w:endnote>
  <w:endnote w:id="22">
    <w:p w14:paraId="36AB0CA0" w14:textId="50327C54" w:rsidR="000B1FD5" w:rsidRPr="003317DB" w:rsidRDefault="000B1FD5" w:rsidP="003317DB">
      <w:pPr>
        <w:rPr>
          <w:rFonts w:ascii="Times" w:eastAsia="Times New Roman" w:hAnsi="Times" w:cs="Times New Roman"/>
          <w:sz w:val="20"/>
          <w:szCs w:val="20"/>
        </w:rPr>
      </w:pPr>
      <w:r w:rsidRPr="00BA6671">
        <w:rPr>
          <w:rStyle w:val="EndnoteReference"/>
          <w:rFonts w:ascii="Times New Roman" w:hAnsi="Times New Roman"/>
          <w:sz w:val="20"/>
          <w:szCs w:val="20"/>
        </w:rPr>
        <w:endnoteRef/>
      </w:r>
      <w:r w:rsidRPr="00BA6671">
        <w:rPr>
          <w:rFonts w:ascii="Times New Roman" w:hAnsi="Times New Roman"/>
          <w:sz w:val="20"/>
          <w:szCs w:val="20"/>
        </w:rPr>
        <w:t xml:space="preserve"> </w:t>
      </w:r>
      <w:r>
        <w:t xml:space="preserve">M Lorenzi (2007) </w:t>
      </w:r>
      <w:r>
        <w:rPr>
          <w:rFonts w:ascii="Arial" w:eastAsia="Times New Roman" w:hAnsi="Arial" w:cs="Arial"/>
          <w:color w:val="000000"/>
          <w:sz w:val="25"/>
          <w:szCs w:val="25"/>
        </w:rPr>
        <w:t xml:space="preserve">The polyol pathway as a mechanism for diabetic retinopathy: attractive, elusive, and resilient. </w:t>
      </w:r>
      <w:r w:rsidRPr="003317DB">
        <w:rPr>
          <w:rFonts w:ascii="Helvetica Neue" w:eastAsia="Times New Roman" w:hAnsi="Helvetica Neue" w:cs="Times New Roman"/>
          <w:i/>
          <w:iCs/>
          <w:color w:val="333333"/>
          <w:sz w:val="21"/>
          <w:szCs w:val="21"/>
          <w:shd w:val="clear" w:color="auto" w:fill="F5F5F5"/>
        </w:rPr>
        <w:t>Experimental Diabetes Research</w:t>
      </w:r>
      <w:r w:rsidRPr="003317DB">
        <w:rPr>
          <w:rFonts w:ascii="Helvetica Neue" w:eastAsia="Times New Roman" w:hAnsi="Helvetica Neue" w:cs="Times New Roman"/>
          <w:color w:val="333333"/>
          <w:sz w:val="21"/>
          <w:szCs w:val="21"/>
          <w:shd w:val="clear" w:color="auto" w:fill="F5F5F5"/>
        </w:rPr>
        <w:t>. </w:t>
      </w:r>
      <w:r>
        <w:rPr>
          <w:rFonts w:ascii="Helvetica Neue" w:eastAsia="Times New Roman" w:hAnsi="Helvetica Neue" w:cs="Times New Roman"/>
          <w:color w:val="333333"/>
          <w:sz w:val="21"/>
          <w:szCs w:val="21"/>
          <w:shd w:val="clear" w:color="auto" w:fill="F5F5F5"/>
        </w:rPr>
        <w:t>Volume 2007,</w:t>
      </w:r>
      <w:r w:rsidRPr="003317DB">
        <w:rPr>
          <w:rFonts w:ascii="Helvetica Neue" w:eastAsia="Times New Roman" w:hAnsi="Helvetica Neue" w:cs="Times New Roman"/>
          <w:color w:val="333333"/>
          <w:sz w:val="21"/>
          <w:szCs w:val="21"/>
          <w:shd w:val="clear" w:color="auto" w:fill="F5F5F5"/>
        </w:rPr>
        <w:t xml:space="preserve"> 61038</w:t>
      </w:r>
    </w:p>
    <w:p w14:paraId="5F405654" w14:textId="177D22C1" w:rsidR="000B1FD5" w:rsidRPr="003317DB" w:rsidRDefault="000B1FD5" w:rsidP="003317DB">
      <w:pPr>
        <w:rPr>
          <w:rFonts w:ascii="Times" w:eastAsia="Times New Roman" w:hAnsi="Times" w:cs="Times New Roman"/>
          <w:sz w:val="20"/>
          <w:szCs w:val="20"/>
        </w:rPr>
      </w:pPr>
    </w:p>
    <w:p w14:paraId="3A2C1BB3" w14:textId="6E061465" w:rsidR="000B1FD5" w:rsidRPr="0039277C" w:rsidRDefault="000B1FD5" w:rsidP="0039277C">
      <w:pPr>
        <w:rPr>
          <w:rFonts w:ascii="Times" w:eastAsia="Times New Roman" w:hAnsi="Times" w:cs="Times New Roman"/>
          <w:sz w:val="20"/>
          <w:szCs w:val="20"/>
        </w:rPr>
      </w:pPr>
      <w:r w:rsidRPr="003317DB">
        <w:rPr>
          <w:rFonts w:ascii="Georgia" w:eastAsia="Times New Roman" w:hAnsi="Georgia" w:cs="Times New Roman"/>
          <w:color w:val="000000"/>
          <w:sz w:val="23"/>
          <w:szCs w:val="23"/>
          <w:shd w:val="clear" w:color="auto" w:fill="FFFFFF"/>
        </w:rPr>
        <w:t>Gabbay KH. The sorbitol pathway and the complications of diabetes. </w:t>
      </w:r>
      <w:r w:rsidRPr="003317DB">
        <w:rPr>
          <w:rFonts w:ascii="Georgia" w:eastAsia="Times New Roman" w:hAnsi="Georgia" w:cs="Times New Roman"/>
          <w:i/>
          <w:iCs/>
          <w:color w:val="000000"/>
          <w:sz w:val="23"/>
          <w:szCs w:val="23"/>
          <w:shd w:val="clear" w:color="auto" w:fill="FFFFFF"/>
        </w:rPr>
        <w:t>The New England Journal of Medicine</w:t>
      </w:r>
      <w:r w:rsidRPr="003317DB">
        <w:rPr>
          <w:rFonts w:ascii="Georgia" w:eastAsia="Times New Roman" w:hAnsi="Georgia" w:cs="Times New Roman"/>
          <w:color w:val="000000"/>
          <w:sz w:val="23"/>
          <w:szCs w:val="23"/>
          <w:shd w:val="clear" w:color="auto" w:fill="FFFFFF"/>
        </w:rPr>
        <w:t>. 1973;288(16):831–836.</w:t>
      </w:r>
    </w:p>
    <w:p w14:paraId="71CCFD88" w14:textId="77777777" w:rsidR="000B1FD5" w:rsidRDefault="000B1FD5" w:rsidP="00155475">
      <w:pPr>
        <w:pStyle w:val="EndnoteText"/>
      </w:pPr>
    </w:p>
    <w:p w14:paraId="602744B0" w14:textId="7D8EF17C" w:rsidR="000B1FD5" w:rsidRDefault="000B1FD5" w:rsidP="00155475">
      <w:pPr>
        <w:pStyle w:val="EndnoteText"/>
      </w:pPr>
      <w:r>
        <w:t>…………………</w:t>
      </w:r>
    </w:p>
    <w:p w14:paraId="5A0F9DEF" w14:textId="77777777" w:rsidR="000B1FD5" w:rsidRDefault="000B1FD5" w:rsidP="00155475">
      <w:pPr>
        <w:pStyle w:val="EndnoteText"/>
      </w:pPr>
      <w:r>
        <w:rPr>
          <w:rStyle w:val="EndnoteReference"/>
        </w:rPr>
        <w:endnoteRef/>
      </w:r>
      <w:r>
        <w:t xml:space="preserve"> Zhu, Changjin. (2013, January). Aldose Reductase Inhibitors as Potential Therapeutic Drugs of Diabetic Complications. Intech.</w:t>
      </w:r>
    </w:p>
    <w:p w14:paraId="242ABB3C" w14:textId="77777777" w:rsidR="000B1FD5" w:rsidRDefault="000B1FD5" w:rsidP="00155475">
      <w:pPr>
        <w:pStyle w:val="EndnoteText"/>
      </w:pPr>
    </w:p>
    <w:p w14:paraId="165DA55F" w14:textId="77777777" w:rsidR="000B1FD5" w:rsidRDefault="000B1FD5" w:rsidP="00155475">
      <w:r>
        <w:rPr>
          <w:rStyle w:val="EndnoteReference"/>
        </w:rPr>
        <w:endnoteRef/>
      </w:r>
      <w:r>
        <w:t xml:space="preserve"> Kim, Dooil. Hong Suk-In. Lee, Dae-Sil. (2006). Binding of Fidarestat Stereoisomer with Aldose Reductase. International Journal of Molecular Sciences, 519-536.</w:t>
      </w:r>
    </w:p>
    <w:p w14:paraId="219DE64F" w14:textId="77777777" w:rsidR="000B1FD5" w:rsidRDefault="000B1FD5" w:rsidP="00155475">
      <w:pPr>
        <w:pStyle w:val="EndnoteText"/>
      </w:pPr>
    </w:p>
    <w:p w14:paraId="41993266" w14:textId="77777777" w:rsidR="000B1FD5" w:rsidRDefault="000B1FD5" w:rsidP="00155475">
      <w:pPr>
        <w:pStyle w:val="EndnoteText"/>
      </w:pPr>
      <w:r>
        <w:rPr>
          <w:rStyle w:val="EndnoteReference"/>
        </w:rPr>
        <w:endnoteRef/>
      </w:r>
      <w:r>
        <w:t xml:space="preserve"> Zhu, Changjin. (2013, January). Aldose Reductase Inhibitors as Potential Therapeutic Drugs of Diabetic Complications. Intech.</w:t>
      </w:r>
    </w:p>
    <w:p w14:paraId="2D2F5AC2" w14:textId="77777777" w:rsidR="000B1FD5" w:rsidRDefault="000B1FD5" w:rsidP="00155475">
      <w:pPr>
        <w:pStyle w:val="EndnoteText"/>
      </w:pPr>
    </w:p>
    <w:p w14:paraId="0CB986F1" w14:textId="77777777" w:rsidR="000B1FD5" w:rsidRDefault="000B1FD5" w:rsidP="00155475">
      <w:r>
        <w:rPr>
          <w:rStyle w:val="EndnoteReference"/>
        </w:rPr>
        <w:endnoteRef/>
      </w:r>
      <w:r>
        <w:t xml:space="preserve"> www.molinspiron.com</w:t>
      </w:r>
    </w:p>
    <w:p w14:paraId="447A8373" w14:textId="77777777" w:rsidR="000B1FD5" w:rsidRDefault="000B1FD5" w:rsidP="00155475">
      <w:pPr>
        <w:pStyle w:val="EndnoteText"/>
      </w:pPr>
    </w:p>
    <w:p w14:paraId="2B119996" w14:textId="77777777" w:rsidR="000B1FD5" w:rsidRDefault="000B1FD5" w:rsidP="00155475">
      <w:r>
        <w:rPr>
          <w:rStyle w:val="EndnoteReference"/>
        </w:rPr>
        <w:endnoteRef/>
      </w:r>
      <w:r>
        <w:t xml:space="preserve"> www.molinspiron.com</w:t>
      </w:r>
    </w:p>
    <w:p w14:paraId="5D3DDBEB" w14:textId="77777777" w:rsidR="000B1FD5" w:rsidRDefault="000B1FD5" w:rsidP="00155475">
      <w:pPr>
        <w:pStyle w:val="EndnoteText"/>
      </w:pPr>
    </w:p>
    <w:p w14:paraId="292AAAB4" w14:textId="77777777" w:rsidR="000B1FD5" w:rsidRDefault="000B1FD5" w:rsidP="00155475">
      <w:r>
        <w:rPr>
          <w:rStyle w:val="EndnoteReference"/>
        </w:rPr>
        <w:endnoteRef/>
      </w:r>
      <w:r>
        <w:t xml:space="preserve"> www.molinspiron.com</w:t>
      </w:r>
    </w:p>
    <w:p w14:paraId="5D82FE8F" w14:textId="77777777" w:rsidR="000B1FD5" w:rsidRDefault="000B1FD5" w:rsidP="00155475">
      <w:pPr>
        <w:pStyle w:val="EndnoteText"/>
      </w:pPr>
    </w:p>
    <w:p w14:paraId="056CA000" w14:textId="77777777" w:rsidR="000B1FD5" w:rsidRDefault="000B1FD5" w:rsidP="00155475"/>
    <w:p w14:paraId="3342D0A1" w14:textId="77777777" w:rsidR="000B1FD5" w:rsidRDefault="000B1FD5" w:rsidP="00155475"/>
    <w:p w14:paraId="767DCA62" w14:textId="77777777" w:rsidR="000B1FD5" w:rsidRDefault="000B1FD5" w:rsidP="00D560BB">
      <w:pPr>
        <w:widowControl w:val="0"/>
        <w:autoSpaceDE w:val="0"/>
        <w:autoSpaceDN w:val="0"/>
        <w:adjustRightInd w:val="0"/>
        <w:spacing w:after="240"/>
        <w:rPr>
          <w:rFonts w:cs="Cambria"/>
        </w:rPr>
      </w:pPr>
    </w:p>
    <w:p w14:paraId="7487FB23" w14:textId="77777777" w:rsidR="000B1FD5" w:rsidRDefault="000B1FD5" w:rsidP="00155475">
      <w:pPr>
        <w:pStyle w:val="EndnoteText"/>
      </w:pPr>
    </w:p>
    <w:p w14:paraId="1673261A" w14:textId="77777777" w:rsidR="000B1FD5" w:rsidRDefault="000B1FD5" w:rsidP="0015547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64B22" w14:textId="77777777" w:rsidR="000B1FD5" w:rsidRPr="009D26FD" w:rsidRDefault="000B1FD5" w:rsidP="000A12A9">
    <w:pPr>
      <w:widowControl w:val="0"/>
      <w:autoSpaceDE w:val="0"/>
      <w:autoSpaceDN w:val="0"/>
      <w:adjustRightInd w:val="0"/>
      <w:spacing w:after="240"/>
      <w:jc w:val="center"/>
      <w:rPr>
        <w:rFonts w:ascii="Times" w:hAnsi="Times" w:cs="Times"/>
        <w:sz w:val="22"/>
        <w:szCs w:val="22"/>
      </w:rPr>
    </w:pPr>
    <w:r w:rsidRPr="009D26FD">
      <w:rPr>
        <w:rFonts w:ascii="Calibri" w:hAnsi="Calibri" w:cs="Calibri"/>
        <w:color w:val="6D6D6D"/>
        <w:sz w:val="22"/>
        <w:szCs w:val="22"/>
      </w:rPr>
      <w:t xml:space="preserve">Discovery and Development </w:t>
    </w:r>
    <w:r>
      <w:rPr>
        <w:rFonts w:ascii="Calibri" w:hAnsi="Calibri" w:cs="Calibri"/>
        <w:color w:val="6D6D6D"/>
        <w:sz w:val="22"/>
        <w:szCs w:val="22"/>
      </w:rPr>
      <w:t>of a Pharma drug</w:t>
    </w:r>
    <w:r w:rsidRPr="009D26FD">
      <w:rPr>
        <w:rFonts w:ascii="Calibri" w:hAnsi="Calibri" w:cs="Calibri"/>
        <w:color w:val="6D6D6D"/>
        <w:sz w:val="22"/>
        <w:szCs w:val="22"/>
      </w:rPr>
      <w:t xml:space="preserve"> for Treatment of DR</w:t>
    </w:r>
  </w:p>
  <w:p w14:paraId="6B0F244F" w14:textId="77777777" w:rsidR="000B1FD5" w:rsidRDefault="000B1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7B1BF" w14:textId="36347F44" w:rsidR="000B1FD5" w:rsidRPr="009D26FD" w:rsidRDefault="000B1FD5" w:rsidP="009D26FD">
    <w:pPr>
      <w:widowControl w:val="0"/>
      <w:autoSpaceDE w:val="0"/>
      <w:autoSpaceDN w:val="0"/>
      <w:adjustRightInd w:val="0"/>
      <w:spacing w:after="240"/>
      <w:jc w:val="center"/>
      <w:rPr>
        <w:rFonts w:ascii="Times" w:hAnsi="Times" w:cs="Times"/>
        <w:sz w:val="22"/>
        <w:szCs w:val="22"/>
      </w:rPr>
    </w:pPr>
    <w:r w:rsidRPr="009D26FD">
      <w:rPr>
        <w:rFonts w:ascii="Calibri" w:hAnsi="Calibri" w:cs="Calibri"/>
        <w:color w:val="6D6D6D"/>
        <w:sz w:val="22"/>
        <w:szCs w:val="22"/>
      </w:rPr>
      <w:t xml:space="preserve">Discovery and Development </w:t>
    </w:r>
    <w:r>
      <w:rPr>
        <w:rFonts w:ascii="Calibri" w:hAnsi="Calibri" w:cs="Calibri"/>
        <w:color w:val="6D6D6D"/>
        <w:sz w:val="22"/>
        <w:szCs w:val="22"/>
      </w:rPr>
      <w:t>of a Pharma drug</w:t>
    </w:r>
    <w:r w:rsidRPr="009D26FD">
      <w:rPr>
        <w:rFonts w:ascii="Calibri" w:hAnsi="Calibri" w:cs="Calibri"/>
        <w:color w:val="6D6D6D"/>
        <w:sz w:val="22"/>
        <w:szCs w:val="22"/>
      </w:rPr>
      <w:t xml:space="preserve"> for Treatment of DR</w:t>
    </w:r>
  </w:p>
  <w:p w14:paraId="4B4D0645" w14:textId="77777777" w:rsidR="000B1FD5" w:rsidRPr="009D26FD" w:rsidRDefault="000B1FD5" w:rsidP="009D26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3729D" w14:textId="77777777" w:rsidR="000B1FD5" w:rsidRDefault="000B1FD5" w:rsidP="00B710AC">
      <w:r>
        <w:separator/>
      </w:r>
    </w:p>
  </w:footnote>
  <w:footnote w:type="continuationSeparator" w:id="0">
    <w:p w14:paraId="0E00AF91" w14:textId="77777777" w:rsidR="000B1FD5" w:rsidRDefault="000B1FD5" w:rsidP="00B710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0B1FD5" w:rsidRPr="00DB639B" w14:paraId="234609F8" w14:textId="77777777" w:rsidTr="00307C48">
      <w:tc>
        <w:tcPr>
          <w:tcW w:w="248" w:type="pct"/>
          <w:tcBorders>
            <w:bottom w:val="single" w:sz="4" w:space="0" w:color="943634" w:themeColor="accent2" w:themeShade="BF"/>
          </w:tcBorders>
          <w:shd w:val="clear" w:color="auto" w:fill="943634" w:themeFill="accent2" w:themeFillShade="BF"/>
          <w:vAlign w:val="bottom"/>
        </w:tcPr>
        <w:p w14:paraId="41C9895F" w14:textId="77777777" w:rsidR="000B1FD5" w:rsidRPr="00124693" w:rsidRDefault="000B1FD5" w:rsidP="00307C48">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3266FC">
            <w:rPr>
              <w:rFonts w:ascii="Calibri" w:hAnsi="Calibri"/>
              <w:b/>
              <w:noProof/>
              <w:color w:val="FFFFFF" w:themeColor="background1"/>
            </w:rPr>
            <w:t>8</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6BA7E696" w14:textId="32684DB4" w:rsidR="000B1FD5" w:rsidRPr="00DB639B" w:rsidRDefault="000B1FD5" w:rsidP="00307C48">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2082795D5B17A847AC5DBCF5DDF24E5F"/>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000000" w:themeColor="text1"/>
                </w:rPr>
                <w:t>Ross Kopelman</w:t>
              </w:r>
            </w:sdtContent>
          </w:sdt>
          <w:r w:rsidRPr="00DB639B">
            <w:rPr>
              <w:rFonts w:ascii="Calibri" w:hAnsi="Calibri"/>
              <w:b/>
              <w:bCs/>
              <w:color w:val="000000" w:themeColor="text1"/>
            </w:rPr>
            <w:t>]</w:t>
          </w:r>
        </w:p>
      </w:tc>
    </w:tr>
  </w:tbl>
  <w:p w14:paraId="646A945E" w14:textId="77777777" w:rsidR="000B1FD5" w:rsidRDefault="000B1F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0B1FD5" w14:paraId="64BE9597" w14:textId="77777777" w:rsidTr="0056183D">
      <w:tc>
        <w:tcPr>
          <w:tcW w:w="4799" w:type="pct"/>
          <w:tcBorders>
            <w:bottom w:val="single" w:sz="4" w:space="0" w:color="auto"/>
          </w:tcBorders>
          <w:vAlign w:val="bottom"/>
        </w:tcPr>
        <w:p w14:paraId="2E753C65" w14:textId="1A2F1C84" w:rsidR="000B1FD5" w:rsidRPr="00DD38F9" w:rsidRDefault="000B1FD5" w:rsidP="0056183D">
          <w:pPr>
            <w:pStyle w:val="Header"/>
            <w:jc w:val="right"/>
            <w:rPr>
              <w:rFonts w:ascii="Calibri" w:hAnsi="Calibri"/>
              <w:bCs/>
              <w:noProof/>
              <w:color w:val="000000" w:themeColor="text1"/>
            </w:rPr>
          </w:pPr>
          <w:r w:rsidRPr="00DD38F9">
            <w:rPr>
              <w:rFonts w:ascii="Calibri" w:hAnsi="Calibri"/>
              <w:b/>
              <w:bCs/>
              <w:color w:val="000000" w:themeColor="text1"/>
            </w:rPr>
            <w:t>[</w:t>
          </w:r>
          <w:sdt>
            <w:sdtPr>
              <w:rPr>
                <w:rFonts w:ascii="Calibri" w:hAnsi="Calibri"/>
                <w:b/>
                <w:bCs/>
                <w:caps/>
                <w:color w:val="000000" w:themeColor="text1"/>
              </w:rPr>
              <w:alias w:val="Title"/>
              <w:id w:val="171999500"/>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000000" w:themeColor="text1"/>
                </w:rPr>
                <w:t>Ross Kopelman</w:t>
              </w:r>
            </w:sdtContent>
          </w:sdt>
          <w:r w:rsidRPr="00DD38F9">
            <w:rPr>
              <w:rFonts w:ascii="Calibri" w:hAnsi="Calibri"/>
              <w:b/>
              <w:bCs/>
              <w:color w:val="000000" w:themeColor="text1"/>
            </w:rPr>
            <w:t>]</w:t>
          </w:r>
        </w:p>
      </w:tc>
      <w:tc>
        <w:tcPr>
          <w:tcW w:w="201" w:type="pct"/>
          <w:tcBorders>
            <w:bottom w:val="single" w:sz="4" w:space="0" w:color="943634" w:themeColor="accent2" w:themeShade="BF"/>
          </w:tcBorders>
          <w:shd w:val="clear" w:color="auto" w:fill="943634" w:themeFill="accent2" w:themeFillShade="BF"/>
          <w:vAlign w:val="bottom"/>
        </w:tcPr>
        <w:p w14:paraId="629AB92B" w14:textId="77777777" w:rsidR="000B1FD5" w:rsidRDefault="000B1FD5" w:rsidP="0056183D">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3266FC">
            <w:rPr>
              <w:rFonts w:ascii="Calibri" w:hAnsi="Calibri"/>
              <w:b/>
              <w:noProof/>
              <w:color w:val="FFFFFF" w:themeColor="background1"/>
            </w:rPr>
            <w:t>1</w:t>
          </w:r>
          <w:r w:rsidRPr="00124693">
            <w:rPr>
              <w:rFonts w:ascii="Calibri" w:hAnsi="Calibri"/>
              <w:b/>
              <w:color w:val="FFFFFF" w:themeColor="background1"/>
            </w:rPr>
            <w:fldChar w:fldCharType="end"/>
          </w:r>
        </w:p>
      </w:tc>
    </w:tr>
  </w:tbl>
  <w:p w14:paraId="460EF0DA" w14:textId="77777777" w:rsidR="000B1FD5" w:rsidRDefault="000B1F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9E6"/>
    <w:multiLevelType w:val="hybridMultilevel"/>
    <w:tmpl w:val="40601846"/>
    <w:lvl w:ilvl="0" w:tplc="FC98E5AA">
      <w:numFmt w:val="bullet"/>
      <w:lvlText w:val=""/>
      <w:lvlJc w:val="left"/>
      <w:pPr>
        <w:ind w:left="720" w:hanging="360"/>
      </w:pPr>
      <w:rPr>
        <w:rFonts w:ascii="Symbol" w:eastAsia="ＭＳ 明朝"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533B8"/>
    <w:multiLevelType w:val="hybridMultilevel"/>
    <w:tmpl w:val="CEFE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B6883"/>
    <w:multiLevelType w:val="hybridMultilevel"/>
    <w:tmpl w:val="2B74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evenAndOddHeaders/>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AC"/>
    <w:rsid w:val="00012F8D"/>
    <w:rsid w:val="0004269A"/>
    <w:rsid w:val="00075A0D"/>
    <w:rsid w:val="000A12A9"/>
    <w:rsid w:val="000B1FD5"/>
    <w:rsid w:val="000B2300"/>
    <w:rsid w:val="000C4308"/>
    <w:rsid w:val="000D5CA3"/>
    <w:rsid w:val="001272F9"/>
    <w:rsid w:val="00155475"/>
    <w:rsid w:val="00171E4B"/>
    <w:rsid w:val="001B7ED5"/>
    <w:rsid w:val="001E6732"/>
    <w:rsid w:val="0020265C"/>
    <w:rsid w:val="00205654"/>
    <w:rsid w:val="0026106C"/>
    <w:rsid w:val="00276DA7"/>
    <w:rsid w:val="002966AD"/>
    <w:rsid w:val="002D1C35"/>
    <w:rsid w:val="00300F90"/>
    <w:rsid w:val="00307C48"/>
    <w:rsid w:val="003266FC"/>
    <w:rsid w:val="003317DB"/>
    <w:rsid w:val="00332831"/>
    <w:rsid w:val="00365F0B"/>
    <w:rsid w:val="00366EDE"/>
    <w:rsid w:val="0039277C"/>
    <w:rsid w:val="00397EDB"/>
    <w:rsid w:val="003A1B4D"/>
    <w:rsid w:val="003C229A"/>
    <w:rsid w:val="003C5889"/>
    <w:rsid w:val="003C6931"/>
    <w:rsid w:val="00400360"/>
    <w:rsid w:val="00400B2E"/>
    <w:rsid w:val="00425512"/>
    <w:rsid w:val="004936DA"/>
    <w:rsid w:val="004A7003"/>
    <w:rsid w:val="00500C5D"/>
    <w:rsid w:val="00505E78"/>
    <w:rsid w:val="00513796"/>
    <w:rsid w:val="005168FF"/>
    <w:rsid w:val="00517076"/>
    <w:rsid w:val="0056183D"/>
    <w:rsid w:val="00565ABF"/>
    <w:rsid w:val="005673D3"/>
    <w:rsid w:val="00594F31"/>
    <w:rsid w:val="005C2512"/>
    <w:rsid w:val="005D118A"/>
    <w:rsid w:val="005F2262"/>
    <w:rsid w:val="006561E3"/>
    <w:rsid w:val="00664AEB"/>
    <w:rsid w:val="006B3856"/>
    <w:rsid w:val="00734B49"/>
    <w:rsid w:val="0073509C"/>
    <w:rsid w:val="0074416C"/>
    <w:rsid w:val="00770E4C"/>
    <w:rsid w:val="0079296D"/>
    <w:rsid w:val="007B6326"/>
    <w:rsid w:val="00806798"/>
    <w:rsid w:val="00913A4B"/>
    <w:rsid w:val="00913AEA"/>
    <w:rsid w:val="00914FE3"/>
    <w:rsid w:val="009379F0"/>
    <w:rsid w:val="00944FD1"/>
    <w:rsid w:val="00972FB7"/>
    <w:rsid w:val="009A5C0A"/>
    <w:rsid w:val="009B5AF7"/>
    <w:rsid w:val="009D26FD"/>
    <w:rsid w:val="009D7FE0"/>
    <w:rsid w:val="009E5572"/>
    <w:rsid w:val="009E769A"/>
    <w:rsid w:val="00A13110"/>
    <w:rsid w:val="00A17C54"/>
    <w:rsid w:val="00A318FF"/>
    <w:rsid w:val="00A3597F"/>
    <w:rsid w:val="00A62875"/>
    <w:rsid w:val="00AA021E"/>
    <w:rsid w:val="00AD796D"/>
    <w:rsid w:val="00AE1069"/>
    <w:rsid w:val="00B039D7"/>
    <w:rsid w:val="00B063D7"/>
    <w:rsid w:val="00B30D98"/>
    <w:rsid w:val="00B32EA7"/>
    <w:rsid w:val="00B710AC"/>
    <w:rsid w:val="00B71543"/>
    <w:rsid w:val="00B8634C"/>
    <w:rsid w:val="00BA6671"/>
    <w:rsid w:val="00BA725B"/>
    <w:rsid w:val="00BC75C8"/>
    <w:rsid w:val="00BD4A79"/>
    <w:rsid w:val="00BE1EF0"/>
    <w:rsid w:val="00BE2409"/>
    <w:rsid w:val="00BE60C7"/>
    <w:rsid w:val="00BF1E9E"/>
    <w:rsid w:val="00C1111C"/>
    <w:rsid w:val="00C22CAF"/>
    <w:rsid w:val="00C30CF6"/>
    <w:rsid w:val="00C417D7"/>
    <w:rsid w:val="00C45339"/>
    <w:rsid w:val="00C62DA4"/>
    <w:rsid w:val="00C7008B"/>
    <w:rsid w:val="00C763C3"/>
    <w:rsid w:val="00C87AC0"/>
    <w:rsid w:val="00C917AD"/>
    <w:rsid w:val="00CA4B56"/>
    <w:rsid w:val="00CA6F1E"/>
    <w:rsid w:val="00CE3407"/>
    <w:rsid w:val="00CE4FAA"/>
    <w:rsid w:val="00CE6C24"/>
    <w:rsid w:val="00D33779"/>
    <w:rsid w:val="00D560BB"/>
    <w:rsid w:val="00D66E82"/>
    <w:rsid w:val="00D927EF"/>
    <w:rsid w:val="00D94A12"/>
    <w:rsid w:val="00D95CDC"/>
    <w:rsid w:val="00DA2826"/>
    <w:rsid w:val="00DC60B3"/>
    <w:rsid w:val="00E06354"/>
    <w:rsid w:val="00E64AAF"/>
    <w:rsid w:val="00E671C7"/>
    <w:rsid w:val="00E70740"/>
    <w:rsid w:val="00E972C0"/>
    <w:rsid w:val="00E975AB"/>
    <w:rsid w:val="00EA4F53"/>
    <w:rsid w:val="00F2437A"/>
    <w:rsid w:val="00F34628"/>
    <w:rsid w:val="00F42992"/>
    <w:rsid w:val="00F4703A"/>
    <w:rsid w:val="00F52453"/>
    <w:rsid w:val="00F5515D"/>
    <w:rsid w:val="00FB5D74"/>
    <w:rsid w:val="00FB6BDF"/>
    <w:rsid w:val="00FC0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D0B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0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EA4F5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505E78"/>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10A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0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0AC"/>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0AC"/>
    <w:rPr>
      <w:rFonts w:ascii="Lucida Grande" w:hAnsi="Lucida Grande"/>
      <w:sz w:val="18"/>
      <w:szCs w:val="18"/>
    </w:rPr>
  </w:style>
  <w:style w:type="paragraph" w:styleId="TOC1">
    <w:name w:val="toc 1"/>
    <w:basedOn w:val="Normal"/>
    <w:next w:val="Normal"/>
    <w:autoRedefine/>
    <w:uiPriority w:val="39"/>
    <w:semiHidden/>
    <w:unhideWhenUsed/>
    <w:rsid w:val="00B710AC"/>
    <w:pPr>
      <w:spacing w:before="240" w:after="120"/>
    </w:pPr>
    <w:rPr>
      <w:b/>
      <w:caps/>
      <w:sz w:val="22"/>
      <w:szCs w:val="22"/>
      <w:u w:val="single"/>
    </w:rPr>
  </w:style>
  <w:style w:type="paragraph" w:styleId="TOC2">
    <w:name w:val="toc 2"/>
    <w:basedOn w:val="Normal"/>
    <w:next w:val="Normal"/>
    <w:autoRedefine/>
    <w:uiPriority w:val="39"/>
    <w:semiHidden/>
    <w:unhideWhenUsed/>
    <w:rsid w:val="00B710AC"/>
    <w:rPr>
      <w:b/>
      <w:smallCaps/>
      <w:sz w:val="22"/>
      <w:szCs w:val="22"/>
    </w:rPr>
  </w:style>
  <w:style w:type="paragraph" w:styleId="TOC3">
    <w:name w:val="toc 3"/>
    <w:basedOn w:val="Normal"/>
    <w:next w:val="Normal"/>
    <w:autoRedefine/>
    <w:uiPriority w:val="39"/>
    <w:semiHidden/>
    <w:unhideWhenUsed/>
    <w:rsid w:val="00B710AC"/>
    <w:rPr>
      <w:smallCaps/>
      <w:sz w:val="22"/>
      <w:szCs w:val="22"/>
    </w:rPr>
  </w:style>
  <w:style w:type="paragraph" w:styleId="TOC4">
    <w:name w:val="toc 4"/>
    <w:basedOn w:val="Normal"/>
    <w:next w:val="Normal"/>
    <w:autoRedefine/>
    <w:uiPriority w:val="39"/>
    <w:semiHidden/>
    <w:unhideWhenUsed/>
    <w:rsid w:val="00B710AC"/>
    <w:rPr>
      <w:sz w:val="22"/>
      <w:szCs w:val="22"/>
    </w:rPr>
  </w:style>
  <w:style w:type="paragraph" w:styleId="TOC5">
    <w:name w:val="toc 5"/>
    <w:basedOn w:val="Normal"/>
    <w:next w:val="Normal"/>
    <w:autoRedefine/>
    <w:uiPriority w:val="39"/>
    <w:semiHidden/>
    <w:unhideWhenUsed/>
    <w:rsid w:val="00B710AC"/>
    <w:rPr>
      <w:sz w:val="22"/>
      <w:szCs w:val="22"/>
    </w:rPr>
  </w:style>
  <w:style w:type="paragraph" w:styleId="TOC6">
    <w:name w:val="toc 6"/>
    <w:basedOn w:val="Normal"/>
    <w:next w:val="Normal"/>
    <w:autoRedefine/>
    <w:uiPriority w:val="39"/>
    <w:semiHidden/>
    <w:unhideWhenUsed/>
    <w:rsid w:val="00B710AC"/>
    <w:rPr>
      <w:sz w:val="22"/>
      <w:szCs w:val="22"/>
    </w:rPr>
  </w:style>
  <w:style w:type="paragraph" w:styleId="TOC7">
    <w:name w:val="toc 7"/>
    <w:basedOn w:val="Normal"/>
    <w:next w:val="Normal"/>
    <w:autoRedefine/>
    <w:uiPriority w:val="39"/>
    <w:semiHidden/>
    <w:unhideWhenUsed/>
    <w:rsid w:val="00B710AC"/>
    <w:rPr>
      <w:sz w:val="22"/>
      <w:szCs w:val="22"/>
    </w:rPr>
  </w:style>
  <w:style w:type="paragraph" w:styleId="TOC8">
    <w:name w:val="toc 8"/>
    <w:basedOn w:val="Normal"/>
    <w:next w:val="Normal"/>
    <w:autoRedefine/>
    <w:uiPriority w:val="39"/>
    <w:semiHidden/>
    <w:unhideWhenUsed/>
    <w:rsid w:val="00B710AC"/>
    <w:rPr>
      <w:sz w:val="22"/>
      <w:szCs w:val="22"/>
    </w:rPr>
  </w:style>
  <w:style w:type="paragraph" w:styleId="TOC9">
    <w:name w:val="toc 9"/>
    <w:basedOn w:val="Normal"/>
    <w:next w:val="Normal"/>
    <w:autoRedefine/>
    <w:uiPriority w:val="39"/>
    <w:semiHidden/>
    <w:unhideWhenUsed/>
    <w:rsid w:val="00B710AC"/>
    <w:rPr>
      <w:sz w:val="22"/>
      <w:szCs w:val="22"/>
    </w:rPr>
  </w:style>
  <w:style w:type="paragraph" w:styleId="Header">
    <w:name w:val="header"/>
    <w:basedOn w:val="Normal"/>
    <w:link w:val="HeaderChar"/>
    <w:uiPriority w:val="99"/>
    <w:unhideWhenUsed/>
    <w:rsid w:val="00B710AC"/>
    <w:pPr>
      <w:tabs>
        <w:tab w:val="center" w:pos="4320"/>
        <w:tab w:val="right" w:pos="8640"/>
      </w:tabs>
    </w:pPr>
  </w:style>
  <w:style w:type="character" w:customStyle="1" w:styleId="HeaderChar">
    <w:name w:val="Header Char"/>
    <w:basedOn w:val="DefaultParagraphFont"/>
    <w:link w:val="Header"/>
    <w:uiPriority w:val="99"/>
    <w:rsid w:val="00B710AC"/>
  </w:style>
  <w:style w:type="paragraph" w:styleId="Footer">
    <w:name w:val="footer"/>
    <w:basedOn w:val="Normal"/>
    <w:link w:val="FooterChar"/>
    <w:uiPriority w:val="99"/>
    <w:unhideWhenUsed/>
    <w:rsid w:val="00B710AC"/>
    <w:pPr>
      <w:tabs>
        <w:tab w:val="center" w:pos="4320"/>
        <w:tab w:val="right" w:pos="8640"/>
      </w:tabs>
    </w:pPr>
  </w:style>
  <w:style w:type="character" w:customStyle="1" w:styleId="FooterChar">
    <w:name w:val="Footer Char"/>
    <w:basedOn w:val="DefaultParagraphFont"/>
    <w:link w:val="Footer"/>
    <w:uiPriority w:val="99"/>
    <w:rsid w:val="00B710AC"/>
  </w:style>
  <w:style w:type="table" w:styleId="LightShading">
    <w:name w:val="Light Shading"/>
    <w:basedOn w:val="TableNormal"/>
    <w:uiPriority w:val="60"/>
    <w:rsid w:val="00B710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710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710A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710A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710A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710A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B710A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2512"/>
    <w:rPr>
      <w:color w:val="0000FF" w:themeColor="hyperlink"/>
      <w:u w:val="single"/>
    </w:rPr>
  </w:style>
  <w:style w:type="paragraph" w:styleId="ListParagraph">
    <w:name w:val="List Paragraph"/>
    <w:basedOn w:val="Normal"/>
    <w:uiPriority w:val="34"/>
    <w:qFormat/>
    <w:rsid w:val="005C2512"/>
    <w:pPr>
      <w:ind w:left="720"/>
      <w:contextualSpacing/>
    </w:pPr>
  </w:style>
  <w:style w:type="character" w:customStyle="1" w:styleId="Heading5Char">
    <w:name w:val="Heading 5 Char"/>
    <w:basedOn w:val="DefaultParagraphFont"/>
    <w:link w:val="Heading5"/>
    <w:uiPriority w:val="9"/>
    <w:rsid w:val="00505E78"/>
    <w:rPr>
      <w:rFonts w:ascii="Times" w:hAnsi="Times"/>
      <w:b/>
      <w:bCs/>
      <w:sz w:val="20"/>
      <w:szCs w:val="20"/>
    </w:rPr>
  </w:style>
  <w:style w:type="character" w:customStyle="1" w:styleId="publication-type">
    <w:name w:val="publication-type"/>
    <w:basedOn w:val="DefaultParagraphFont"/>
    <w:rsid w:val="00505E78"/>
  </w:style>
  <w:style w:type="character" w:customStyle="1" w:styleId="apple-converted-space">
    <w:name w:val="apple-converted-space"/>
    <w:basedOn w:val="DefaultParagraphFont"/>
    <w:rsid w:val="00505E78"/>
  </w:style>
  <w:style w:type="character" w:customStyle="1" w:styleId="publication-title">
    <w:name w:val="publication-title"/>
    <w:basedOn w:val="DefaultParagraphFont"/>
    <w:rsid w:val="00505E78"/>
  </w:style>
  <w:style w:type="character" w:styleId="FollowedHyperlink">
    <w:name w:val="FollowedHyperlink"/>
    <w:basedOn w:val="DefaultParagraphFont"/>
    <w:uiPriority w:val="99"/>
    <w:semiHidden/>
    <w:unhideWhenUsed/>
    <w:rsid w:val="0074416C"/>
    <w:rPr>
      <w:color w:val="800080" w:themeColor="followedHyperlink"/>
      <w:u w:val="single"/>
    </w:rPr>
  </w:style>
  <w:style w:type="paragraph" w:styleId="EndnoteText">
    <w:name w:val="endnote text"/>
    <w:basedOn w:val="Normal"/>
    <w:link w:val="EndnoteTextChar"/>
    <w:uiPriority w:val="99"/>
    <w:unhideWhenUsed/>
    <w:rsid w:val="009D26FD"/>
    <w:rPr>
      <w:rFonts w:ascii="Cambria" w:eastAsia="MS Mincho" w:hAnsi="Cambria" w:cs="Times New Roman"/>
    </w:rPr>
  </w:style>
  <w:style w:type="character" w:customStyle="1" w:styleId="EndnoteTextChar">
    <w:name w:val="Endnote Text Char"/>
    <w:basedOn w:val="DefaultParagraphFont"/>
    <w:link w:val="EndnoteText"/>
    <w:uiPriority w:val="99"/>
    <w:rsid w:val="009D26FD"/>
    <w:rPr>
      <w:rFonts w:ascii="Cambria" w:eastAsia="MS Mincho" w:hAnsi="Cambria" w:cs="Times New Roman"/>
    </w:rPr>
  </w:style>
  <w:style w:type="character" w:styleId="EndnoteReference">
    <w:name w:val="endnote reference"/>
    <w:uiPriority w:val="99"/>
    <w:unhideWhenUsed/>
    <w:rsid w:val="009D26FD"/>
    <w:rPr>
      <w:vertAlign w:val="superscript"/>
    </w:rPr>
  </w:style>
  <w:style w:type="paragraph" w:styleId="Caption">
    <w:name w:val="caption"/>
    <w:basedOn w:val="Normal"/>
    <w:next w:val="Normal"/>
    <w:uiPriority w:val="35"/>
    <w:unhideWhenUsed/>
    <w:qFormat/>
    <w:rsid w:val="00E06354"/>
    <w:pPr>
      <w:spacing w:after="200"/>
    </w:pPr>
    <w:rPr>
      <w:b/>
      <w:bCs/>
      <w:color w:val="4F81BD" w:themeColor="accent1"/>
      <w:sz w:val="18"/>
      <w:szCs w:val="18"/>
    </w:rPr>
  </w:style>
  <w:style w:type="paragraph" w:styleId="Index1">
    <w:name w:val="index 1"/>
    <w:basedOn w:val="Normal"/>
    <w:next w:val="Normal"/>
    <w:autoRedefine/>
    <w:uiPriority w:val="99"/>
    <w:unhideWhenUsed/>
    <w:rsid w:val="00012F8D"/>
    <w:pPr>
      <w:ind w:left="240" w:hanging="240"/>
    </w:pPr>
  </w:style>
  <w:style w:type="paragraph" w:styleId="Index2">
    <w:name w:val="index 2"/>
    <w:basedOn w:val="Normal"/>
    <w:next w:val="Normal"/>
    <w:autoRedefine/>
    <w:uiPriority w:val="99"/>
    <w:unhideWhenUsed/>
    <w:rsid w:val="00012F8D"/>
    <w:pPr>
      <w:ind w:left="480" w:hanging="240"/>
    </w:pPr>
  </w:style>
  <w:style w:type="paragraph" w:styleId="Index3">
    <w:name w:val="index 3"/>
    <w:basedOn w:val="Normal"/>
    <w:next w:val="Normal"/>
    <w:autoRedefine/>
    <w:uiPriority w:val="99"/>
    <w:unhideWhenUsed/>
    <w:rsid w:val="00012F8D"/>
    <w:pPr>
      <w:ind w:left="720" w:hanging="240"/>
    </w:pPr>
  </w:style>
  <w:style w:type="paragraph" w:styleId="Index4">
    <w:name w:val="index 4"/>
    <w:basedOn w:val="Normal"/>
    <w:next w:val="Normal"/>
    <w:autoRedefine/>
    <w:uiPriority w:val="99"/>
    <w:unhideWhenUsed/>
    <w:rsid w:val="00012F8D"/>
    <w:pPr>
      <w:ind w:left="960" w:hanging="240"/>
    </w:pPr>
  </w:style>
  <w:style w:type="paragraph" w:styleId="Index5">
    <w:name w:val="index 5"/>
    <w:basedOn w:val="Normal"/>
    <w:next w:val="Normal"/>
    <w:autoRedefine/>
    <w:uiPriority w:val="99"/>
    <w:unhideWhenUsed/>
    <w:rsid w:val="00012F8D"/>
    <w:pPr>
      <w:ind w:left="1200" w:hanging="240"/>
    </w:pPr>
  </w:style>
  <w:style w:type="paragraph" w:styleId="Index6">
    <w:name w:val="index 6"/>
    <w:basedOn w:val="Normal"/>
    <w:next w:val="Normal"/>
    <w:autoRedefine/>
    <w:uiPriority w:val="99"/>
    <w:unhideWhenUsed/>
    <w:rsid w:val="00012F8D"/>
    <w:pPr>
      <w:ind w:left="1440" w:hanging="240"/>
    </w:pPr>
  </w:style>
  <w:style w:type="paragraph" w:styleId="Index7">
    <w:name w:val="index 7"/>
    <w:basedOn w:val="Normal"/>
    <w:next w:val="Normal"/>
    <w:autoRedefine/>
    <w:uiPriority w:val="99"/>
    <w:unhideWhenUsed/>
    <w:rsid w:val="00012F8D"/>
    <w:pPr>
      <w:ind w:left="1680" w:hanging="240"/>
    </w:pPr>
  </w:style>
  <w:style w:type="paragraph" w:styleId="Index8">
    <w:name w:val="index 8"/>
    <w:basedOn w:val="Normal"/>
    <w:next w:val="Normal"/>
    <w:autoRedefine/>
    <w:uiPriority w:val="99"/>
    <w:unhideWhenUsed/>
    <w:rsid w:val="00012F8D"/>
    <w:pPr>
      <w:ind w:left="1920" w:hanging="240"/>
    </w:pPr>
  </w:style>
  <w:style w:type="paragraph" w:styleId="Index9">
    <w:name w:val="index 9"/>
    <w:basedOn w:val="Normal"/>
    <w:next w:val="Normal"/>
    <w:autoRedefine/>
    <w:uiPriority w:val="99"/>
    <w:unhideWhenUsed/>
    <w:rsid w:val="00012F8D"/>
    <w:pPr>
      <w:ind w:left="2160" w:hanging="240"/>
    </w:pPr>
  </w:style>
  <w:style w:type="paragraph" w:styleId="IndexHeading">
    <w:name w:val="index heading"/>
    <w:basedOn w:val="Normal"/>
    <w:next w:val="Index1"/>
    <w:uiPriority w:val="99"/>
    <w:unhideWhenUsed/>
    <w:rsid w:val="00012F8D"/>
  </w:style>
  <w:style w:type="paragraph" w:styleId="NoSpacing">
    <w:name w:val="No Spacing"/>
    <w:uiPriority w:val="1"/>
    <w:qFormat/>
    <w:rsid w:val="00155475"/>
    <w:rPr>
      <w:rFonts w:ascii="Calibri" w:eastAsia="Calibri" w:hAnsi="Calibri" w:cs="Times New Roman"/>
      <w:sz w:val="22"/>
      <w:szCs w:val="22"/>
    </w:rPr>
  </w:style>
  <w:style w:type="paragraph" w:styleId="NormalWeb">
    <w:name w:val="Normal (Web)"/>
    <w:basedOn w:val="Normal"/>
    <w:uiPriority w:val="99"/>
    <w:semiHidden/>
    <w:unhideWhenUsed/>
    <w:rsid w:val="00155475"/>
    <w:pPr>
      <w:spacing w:before="100" w:beforeAutospacing="1" w:after="100" w:afterAutospacing="1"/>
    </w:pPr>
    <w:rPr>
      <w:rFonts w:ascii="Times" w:eastAsia="ＭＳ 明朝" w:hAnsi="Times" w:cs="Times New Roman"/>
      <w:sz w:val="20"/>
      <w:szCs w:val="20"/>
    </w:rPr>
  </w:style>
  <w:style w:type="character" w:customStyle="1" w:styleId="Heading3Char">
    <w:name w:val="Heading 3 Char"/>
    <w:basedOn w:val="DefaultParagraphFont"/>
    <w:link w:val="Heading3"/>
    <w:uiPriority w:val="9"/>
    <w:semiHidden/>
    <w:rsid w:val="00EA4F5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A4F53"/>
    <w:rPr>
      <w:i/>
      <w:iCs/>
    </w:rPr>
  </w:style>
  <w:style w:type="character" w:customStyle="1" w:styleId="container-title">
    <w:name w:val="container-title"/>
    <w:basedOn w:val="DefaultParagraphFont"/>
    <w:rsid w:val="003317DB"/>
  </w:style>
  <w:style w:type="character" w:customStyle="1" w:styleId="volume">
    <w:name w:val="volume"/>
    <w:basedOn w:val="DefaultParagraphFont"/>
    <w:rsid w:val="003317DB"/>
  </w:style>
  <w:style w:type="character" w:customStyle="1" w:styleId="page">
    <w:name w:val="page"/>
    <w:basedOn w:val="DefaultParagraphFont"/>
    <w:rsid w:val="003317DB"/>
  </w:style>
  <w:style w:type="character" w:customStyle="1" w:styleId="ref-journal">
    <w:name w:val="ref-journal"/>
    <w:basedOn w:val="DefaultParagraphFont"/>
    <w:rsid w:val="003317DB"/>
  </w:style>
  <w:style w:type="character" w:customStyle="1" w:styleId="ref-vol">
    <w:name w:val="ref-vol"/>
    <w:basedOn w:val="DefaultParagraphFont"/>
    <w:rsid w:val="003317DB"/>
  </w:style>
  <w:style w:type="paragraph" w:styleId="FootnoteText">
    <w:name w:val="footnote text"/>
    <w:basedOn w:val="Normal"/>
    <w:link w:val="FootnoteTextChar"/>
    <w:uiPriority w:val="99"/>
    <w:semiHidden/>
    <w:unhideWhenUsed/>
    <w:rsid w:val="00C62DA4"/>
    <w:rPr>
      <w:rFonts w:eastAsiaTheme="minorHAnsi"/>
      <w:sz w:val="20"/>
      <w:szCs w:val="20"/>
    </w:rPr>
  </w:style>
  <w:style w:type="character" w:customStyle="1" w:styleId="FootnoteTextChar">
    <w:name w:val="Footnote Text Char"/>
    <w:basedOn w:val="DefaultParagraphFont"/>
    <w:link w:val="FootnoteText"/>
    <w:uiPriority w:val="99"/>
    <w:semiHidden/>
    <w:rsid w:val="00C62DA4"/>
    <w:rPr>
      <w:rFonts w:eastAsiaTheme="minorHAnsi"/>
      <w:sz w:val="20"/>
      <w:szCs w:val="20"/>
    </w:rPr>
  </w:style>
  <w:style w:type="character" w:styleId="FootnoteReference">
    <w:name w:val="footnote reference"/>
    <w:basedOn w:val="DefaultParagraphFont"/>
    <w:uiPriority w:val="99"/>
    <w:semiHidden/>
    <w:unhideWhenUsed/>
    <w:rsid w:val="00C62DA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0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EA4F5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505E78"/>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10A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0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0AC"/>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0AC"/>
    <w:rPr>
      <w:rFonts w:ascii="Lucida Grande" w:hAnsi="Lucida Grande"/>
      <w:sz w:val="18"/>
      <w:szCs w:val="18"/>
    </w:rPr>
  </w:style>
  <w:style w:type="paragraph" w:styleId="TOC1">
    <w:name w:val="toc 1"/>
    <w:basedOn w:val="Normal"/>
    <w:next w:val="Normal"/>
    <w:autoRedefine/>
    <w:uiPriority w:val="39"/>
    <w:semiHidden/>
    <w:unhideWhenUsed/>
    <w:rsid w:val="00B710AC"/>
    <w:pPr>
      <w:spacing w:before="240" w:after="120"/>
    </w:pPr>
    <w:rPr>
      <w:b/>
      <w:caps/>
      <w:sz w:val="22"/>
      <w:szCs w:val="22"/>
      <w:u w:val="single"/>
    </w:rPr>
  </w:style>
  <w:style w:type="paragraph" w:styleId="TOC2">
    <w:name w:val="toc 2"/>
    <w:basedOn w:val="Normal"/>
    <w:next w:val="Normal"/>
    <w:autoRedefine/>
    <w:uiPriority w:val="39"/>
    <w:semiHidden/>
    <w:unhideWhenUsed/>
    <w:rsid w:val="00B710AC"/>
    <w:rPr>
      <w:b/>
      <w:smallCaps/>
      <w:sz w:val="22"/>
      <w:szCs w:val="22"/>
    </w:rPr>
  </w:style>
  <w:style w:type="paragraph" w:styleId="TOC3">
    <w:name w:val="toc 3"/>
    <w:basedOn w:val="Normal"/>
    <w:next w:val="Normal"/>
    <w:autoRedefine/>
    <w:uiPriority w:val="39"/>
    <w:semiHidden/>
    <w:unhideWhenUsed/>
    <w:rsid w:val="00B710AC"/>
    <w:rPr>
      <w:smallCaps/>
      <w:sz w:val="22"/>
      <w:szCs w:val="22"/>
    </w:rPr>
  </w:style>
  <w:style w:type="paragraph" w:styleId="TOC4">
    <w:name w:val="toc 4"/>
    <w:basedOn w:val="Normal"/>
    <w:next w:val="Normal"/>
    <w:autoRedefine/>
    <w:uiPriority w:val="39"/>
    <w:semiHidden/>
    <w:unhideWhenUsed/>
    <w:rsid w:val="00B710AC"/>
    <w:rPr>
      <w:sz w:val="22"/>
      <w:szCs w:val="22"/>
    </w:rPr>
  </w:style>
  <w:style w:type="paragraph" w:styleId="TOC5">
    <w:name w:val="toc 5"/>
    <w:basedOn w:val="Normal"/>
    <w:next w:val="Normal"/>
    <w:autoRedefine/>
    <w:uiPriority w:val="39"/>
    <w:semiHidden/>
    <w:unhideWhenUsed/>
    <w:rsid w:val="00B710AC"/>
    <w:rPr>
      <w:sz w:val="22"/>
      <w:szCs w:val="22"/>
    </w:rPr>
  </w:style>
  <w:style w:type="paragraph" w:styleId="TOC6">
    <w:name w:val="toc 6"/>
    <w:basedOn w:val="Normal"/>
    <w:next w:val="Normal"/>
    <w:autoRedefine/>
    <w:uiPriority w:val="39"/>
    <w:semiHidden/>
    <w:unhideWhenUsed/>
    <w:rsid w:val="00B710AC"/>
    <w:rPr>
      <w:sz w:val="22"/>
      <w:szCs w:val="22"/>
    </w:rPr>
  </w:style>
  <w:style w:type="paragraph" w:styleId="TOC7">
    <w:name w:val="toc 7"/>
    <w:basedOn w:val="Normal"/>
    <w:next w:val="Normal"/>
    <w:autoRedefine/>
    <w:uiPriority w:val="39"/>
    <w:semiHidden/>
    <w:unhideWhenUsed/>
    <w:rsid w:val="00B710AC"/>
    <w:rPr>
      <w:sz w:val="22"/>
      <w:szCs w:val="22"/>
    </w:rPr>
  </w:style>
  <w:style w:type="paragraph" w:styleId="TOC8">
    <w:name w:val="toc 8"/>
    <w:basedOn w:val="Normal"/>
    <w:next w:val="Normal"/>
    <w:autoRedefine/>
    <w:uiPriority w:val="39"/>
    <w:semiHidden/>
    <w:unhideWhenUsed/>
    <w:rsid w:val="00B710AC"/>
    <w:rPr>
      <w:sz w:val="22"/>
      <w:szCs w:val="22"/>
    </w:rPr>
  </w:style>
  <w:style w:type="paragraph" w:styleId="TOC9">
    <w:name w:val="toc 9"/>
    <w:basedOn w:val="Normal"/>
    <w:next w:val="Normal"/>
    <w:autoRedefine/>
    <w:uiPriority w:val="39"/>
    <w:semiHidden/>
    <w:unhideWhenUsed/>
    <w:rsid w:val="00B710AC"/>
    <w:rPr>
      <w:sz w:val="22"/>
      <w:szCs w:val="22"/>
    </w:rPr>
  </w:style>
  <w:style w:type="paragraph" w:styleId="Header">
    <w:name w:val="header"/>
    <w:basedOn w:val="Normal"/>
    <w:link w:val="HeaderChar"/>
    <w:uiPriority w:val="99"/>
    <w:unhideWhenUsed/>
    <w:rsid w:val="00B710AC"/>
    <w:pPr>
      <w:tabs>
        <w:tab w:val="center" w:pos="4320"/>
        <w:tab w:val="right" w:pos="8640"/>
      </w:tabs>
    </w:pPr>
  </w:style>
  <w:style w:type="character" w:customStyle="1" w:styleId="HeaderChar">
    <w:name w:val="Header Char"/>
    <w:basedOn w:val="DefaultParagraphFont"/>
    <w:link w:val="Header"/>
    <w:uiPriority w:val="99"/>
    <w:rsid w:val="00B710AC"/>
  </w:style>
  <w:style w:type="paragraph" w:styleId="Footer">
    <w:name w:val="footer"/>
    <w:basedOn w:val="Normal"/>
    <w:link w:val="FooterChar"/>
    <w:uiPriority w:val="99"/>
    <w:unhideWhenUsed/>
    <w:rsid w:val="00B710AC"/>
    <w:pPr>
      <w:tabs>
        <w:tab w:val="center" w:pos="4320"/>
        <w:tab w:val="right" w:pos="8640"/>
      </w:tabs>
    </w:pPr>
  </w:style>
  <w:style w:type="character" w:customStyle="1" w:styleId="FooterChar">
    <w:name w:val="Footer Char"/>
    <w:basedOn w:val="DefaultParagraphFont"/>
    <w:link w:val="Footer"/>
    <w:uiPriority w:val="99"/>
    <w:rsid w:val="00B710AC"/>
  </w:style>
  <w:style w:type="table" w:styleId="LightShading">
    <w:name w:val="Light Shading"/>
    <w:basedOn w:val="TableNormal"/>
    <w:uiPriority w:val="60"/>
    <w:rsid w:val="00B710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710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710A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710A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710A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710A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B710A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2512"/>
    <w:rPr>
      <w:color w:val="0000FF" w:themeColor="hyperlink"/>
      <w:u w:val="single"/>
    </w:rPr>
  </w:style>
  <w:style w:type="paragraph" w:styleId="ListParagraph">
    <w:name w:val="List Paragraph"/>
    <w:basedOn w:val="Normal"/>
    <w:uiPriority w:val="34"/>
    <w:qFormat/>
    <w:rsid w:val="005C2512"/>
    <w:pPr>
      <w:ind w:left="720"/>
      <w:contextualSpacing/>
    </w:pPr>
  </w:style>
  <w:style w:type="character" w:customStyle="1" w:styleId="Heading5Char">
    <w:name w:val="Heading 5 Char"/>
    <w:basedOn w:val="DefaultParagraphFont"/>
    <w:link w:val="Heading5"/>
    <w:uiPriority w:val="9"/>
    <w:rsid w:val="00505E78"/>
    <w:rPr>
      <w:rFonts w:ascii="Times" w:hAnsi="Times"/>
      <w:b/>
      <w:bCs/>
      <w:sz w:val="20"/>
      <w:szCs w:val="20"/>
    </w:rPr>
  </w:style>
  <w:style w:type="character" w:customStyle="1" w:styleId="publication-type">
    <w:name w:val="publication-type"/>
    <w:basedOn w:val="DefaultParagraphFont"/>
    <w:rsid w:val="00505E78"/>
  </w:style>
  <w:style w:type="character" w:customStyle="1" w:styleId="apple-converted-space">
    <w:name w:val="apple-converted-space"/>
    <w:basedOn w:val="DefaultParagraphFont"/>
    <w:rsid w:val="00505E78"/>
  </w:style>
  <w:style w:type="character" w:customStyle="1" w:styleId="publication-title">
    <w:name w:val="publication-title"/>
    <w:basedOn w:val="DefaultParagraphFont"/>
    <w:rsid w:val="00505E78"/>
  </w:style>
  <w:style w:type="character" w:styleId="FollowedHyperlink">
    <w:name w:val="FollowedHyperlink"/>
    <w:basedOn w:val="DefaultParagraphFont"/>
    <w:uiPriority w:val="99"/>
    <w:semiHidden/>
    <w:unhideWhenUsed/>
    <w:rsid w:val="0074416C"/>
    <w:rPr>
      <w:color w:val="800080" w:themeColor="followedHyperlink"/>
      <w:u w:val="single"/>
    </w:rPr>
  </w:style>
  <w:style w:type="paragraph" w:styleId="EndnoteText">
    <w:name w:val="endnote text"/>
    <w:basedOn w:val="Normal"/>
    <w:link w:val="EndnoteTextChar"/>
    <w:uiPriority w:val="99"/>
    <w:unhideWhenUsed/>
    <w:rsid w:val="009D26FD"/>
    <w:rPr>
      <w:rFonts w:ascii="Cambria" w:eastAsia="MS Mincho" w:hAnsi="Cambria" w:cs="Times New Roman"/>
    </w:rPr>
  </w:style>
  <w:style w:type="character" w:customStyle="1" w:styleId="EndnoteTextChar">
    <w:name w:val="Endnote Text Char"/>
    <w:basedOn w:val="DefaultParagraphFont"/>
    <w:link w:val="EndnoteText"/>
    <w:uiPriority w:val="99"/>
    <w:rsid w:val="009D26FD"/>
    <w:rPr>
      <w:rFonts w:ascii="Cambria" w:eastAsia="MS Mincho" w:hAnsi="Cambria" w:cs="Times New Roman"/>
    </w:rPr>
  </w:style>
  <w:style w:type="character" w:styleId="EndnoteReference">
    <w:name w:val="endnote reference"/>
    <w:uiPriority w:val="99"/>
    <w:unhideWhenUsed/>
    <w:rsid w:val="009D26FD"/>
    <w:rPr>
      <w:vertAlign w:val="superscript"/>
    </w:rPr>
  </w:style>
  <w:style w:type="paragraph" w:styleId="Caption">
    <w:name w:val="caption"/>
    <w:basedOn w:val="Normal"/>
    <w:next w:val="Normal"/>
    <w:uiPriority w:val="35"/>
    <w:unhideWhenUsed/>
    <w:qFormat/>
    <w:rsid w:val="00E06354"/>
    <w:pPr>
      <w:spacing w:after="200"/>
    </w:pPr>
    <w:rPr>
      <w:b/>
      <w:bCs/>
      <w:color w:val="4F81BD" w:themeColor="accent1"/>
      <w:sz w:val="18"/>
      <w:szCs w:val="18"/>
    </w:rPr>
  </w:style>
  <w:style w:type="paragraph" w:styleId="Index1">
    <w:name w:val="index 1"/>
    <w:basedOn w:val="Normal"/>
    <w:next w:val="Normal"/>
    <w:autoRedefine/>
    <w:uiPriority w:val="99"/>
    <w:unhideWhenUsed/>
    <w:rsid w:val="00012F8D"/>
    <w:pPr>
      <w:ind w:left="240" w:hanging="240"/>
    </w:pPr>
  </w:style>
  <w:style w:type="paragraph" w:styleId="Index2">
    <w:name w:val="index 2"/>
    <w:basedOn w:val="Normal"/>
    <w:next w:val="Normal"/>
    <w:autoRedefine/>
    <w:uiPriority w:val="99"/>
    <w:unhideWhenUsed/>
    <w:rsid w:val="00012F8D"/>
    <w:pPr>
      <w:ind w:left="480" w:hanging="240"/>
    </w:pPr>
  </w:style>
  <w:style w:type="paragraph" w:styleId="Index3">
    <w:name w:val="index 3"/>
    <w:basedOn w:val="Normal"/>
    <w:next w:val="Normal"/>
    <w:autoRedefine/>
    <w:uiPriority w:val="99"/>
    <w:unhideWhenUsed/>
    <w:rsid w:val="00012F8D"/>
    <w:pPr>
      <w:ind w:left="720" w:hanging="240"/>
    </w:pPr>
  </w:style>
  <w:style w:type="paragraph" w:styleId="Index4">
    <w:name w:val="index 4"/>
    <w:basedOn w:val="Normal"/>
    <w:next w:val="Normal"/>
    <w:autoRedefine/>
    <w:uiPriority w:val="99"/>
    <w:unhideWhenUsed/>
    <w:rsid w:val="00012F8D"/>
    <w:pPr>
      <w:ind w:left="960" w:hanging="240"/>
    </w:pPr>
  </w:style>
  <w:style w:type="paragraph" w:styleId="Index5">
    <w:name w:val="index 5"/>
    <w:basedOn w:val="Normal"/>
    <w:next w:val="Normal"/>
    <w:autoRedefine/>
    <w:uiPriority w:val="99"/>
    <w:unhideWhenUsed/>
    <w:rsid w:val="00012F8D"/>
    <w:pPr>
      <w:ind w:left="1200" w:hanging="240"/>
    </w:pPr>
  </w:style>
  <w:style w:type="paragraph" w:styleId="Index6">
    <w:name w:val="index 6"/>
    <w:basedOn w:val="Normal"/>
    <w:next w:val="Normal"/>
    <w:autoRedefine/>
    <w:uiPriority w:val="99"/>
    <w:unhideWhenUsed/>
    <w:rsid w:val="00012F8D"/>
    <w:pPr>
      <w:ind w:left="1440" w:hanging="240"/>
    </w:pPr>
  </w:style>
  <w:style w:type="paragraph" w:styleId="Index7">
    <w:name w:val="index 7"/>
    <w:basedOn w:val="Normal"/>
    <w:next w:val="Normal"/>
    <w:autoRedefine/>
    <w:uiPriority w:val="99"/>
    <w:unhideWhenUsed/>
    <w:rsid w:val="00012F8D"/>
    <w:pPr>
      <w:ind w:left="1680" w:hanging="240"/>
    </w:pPr>
  </w:style>
  <w:style w:type="paragraph" w:styleId="Index8">
    <w:name w:val="index 8"/>
    <w:basedOn w:val="Normal"/>
    <w:next w:val="Normal"/>
    <w:autoRedefine/>
    <w:uiPriority w:val="99"/>
    <w:unhideWhenUsed/>
    <w:rsid w:val="00012F8D"/>
    <w:pPr>
      <w:ind w:left="1920" w:hanging="240"/>
    </w:pPr>
  </w:style>
  <w:style w:type="paragraph" w:styleId="Index9">
    <w:name w:val="index 9"/>
    <w:basedOn w:val="Normal"/>
    <w:next w:val="Normal"/>
    <w:autoRedefine/>
    <w:uiPriority w:val="99"/>
    <w:unhideWhenUsed/>
    <w:rsid w:val="00012F8D"/>
    <w:pPr>
      <w:ind w:left="2160" w:hanging="240"/>
    </w:pPr>
  </w:style>
  <w:style w:type="paragraph" w:styleId="IndexHeading">
    <w:name w:val="index heading"/>
    <w:basedOn w:val="Normal"/>
    <w:next w:val="Index1"/>
    <w:uiPriority w:val="99"/>
    <w:unhideWhenUsed/>
    <w:rsid w:val="00012F8D"/>
  </w:style>
  <w:style w:type="paragraph" w:styleId="NoSpacing">
    <w:name w:val="No Spacing"/>
    <w:uiPriority w:val="1"/>
    <w:qFormat/>
    <w:rsid w:val="00155475"/>
    <w:rPr>
      <w:rFonts w:ascii="Calibri" w:eastAsia="Calibri" w:hAnsi="Calibri" w:cs="Times New Roman"/>
      <w:sz w:val="22"/>
      <w:szCs w:val="22"/>
    </w:rPr>
  </w:style>
  <w:style w:type="paragraph" w:styleId="NormalWeb">
    <w:name w:val="Normal (Web)"/>
    <w:basedOn w:val="Normal"/>
    <w:uiPriority w:val="99"/>
    <w:semiHidden/>
    <w:unhideWhenUsed/>
    <w:rsid w:val="00155475"/>
    <w:pPr>
      <w:spacing w:before="100" w:beforeAutospacing="1" w:after="100" w:afterAutospacing="1"/>
    </w:pPr>
    <w:rPr>
      <w:rFonts w:ascii="Times" w:eastAsia="ＭＳ 明朝" w:hAnsi="Times" w:cs="Times New Roman"/>
      <w:sz w:val="20"/>
      <w:szCs w:val="20"/>
    </w:rPr>
  </w:style>
  <w:style w:type="character" w:customStyle="1" w:styleId="Heading3Char">
    <w:name w:val="Heading 3 Char"/>
    <w:basedOn w:val="DefaultParagraphFont"/>
    <w:link w:val="Heading3"/>
    <w:uiPriority w:val="9"/>
    <w:semiHidden/>
    <w:rsid w:val="00EA4F5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A4F53"/>
    <w:rPr>
      <w:i/>
      <w:iCs/>
    </w:rPr>
  </w:style>
  <w:style w:type="character" w:customStyle="1" w:styleId="container-title">
    <w:name w:val="container-title"/>
    <w:basedOn w:val="DefaultParagraphFont"/>
    <w:rsid w:val="003317DB"/>
  </w:style>
  <w:style w:type="character" w:customStyle="1" w:styleId="volume">
    <w:name w:val="volume"/>
    <w:basedOn w:val="DefaultParagraphFont"/>
    <w:rsid w:val="003317DB"/>
  </w:style>
  <w:style w:type="character" w:customStyle="1" w:styleId="page">
    <w:name w:val="page"/>
    <w:basedOn w:val="DefaultParagraphFont"/>
    <w:rsid w:val="003317DB"/>
  </w:style>
  <w:style w:type="character" w:customStyle="1" w:styleId="ref-journal">
    <w:name w:val="ref-journal"/>
    <w:basedOn w:val="DefaultParagraphFont"/>
    <w:rsid w:val="003317DB"/>
  </w:style>
  <w:style w:type="character" w:customStyle="1" w:styleId="ref-vol">
    <w:name w:val="ref-vol"/>
    <w:basedOn w:val="DefaultParagraphFont"/>
    <w:rsid w:val="003317DB"/>
  </w:style>
  <w:style w:type="paragraph" w:styleId="FootnoteText">
    <w:name w:val="footnote text"/>
    <w:basedOn w:val="Normal"/>
    <w:link w:val="FootnoteTextChar"/>
    <w:uiPriority w:val="99"/>
    <w:semiHidden/>
    <w:unhideWhenUsed/>
    <w:rsid w:val="00C62DA4"/>
    <w:rPr>
      <w:rFonts w:eastAsiaTheme="minorHAnsi"/>
      <w:sz w:val="20"/>
      <w:szCs w:val="20"/>
    </w:rPr>
  </w:style>
  <w:style w:type="character" w:customStyle="1" w:styleId="FootnoteTextChar">
    <w:name w:val="Footnote Text Char"/>
    <w:basedOn w:val="DefaultParagraphFont"/>
    <w:link w:val="FootnoteText"/>
    <w:uiPriority w:val="99"/>
    <w:semiHidden/>
    <w:rsid w:val="00C62DA4"/>
    <w:rPr>
      <w:rFonts w:eastAsiaTheme="minorHAnsi"/>
      <w:sz w:val="20"/>
      <w:szCs w:val="20"/>
    </w:rPr>
  </w:style>
  <w:style w:type="character" w:styleId="FootnoteReference">
    <w:name w:val="footnote reference"/>
    <w:basedOn w:val="DefaultParagraphFont"/>
    <w:uiPriority w:val="99"/>
    <w:semiHidden/>
    <w:unhideWhenUsed/>
    <w:rsid w:val="00C62D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13450">
      <w:bodyDiv w:val="1"/>
      <w:marLeft w:val="0"/>
      <w:marRight w:val="0"/>
      <w:marTop w:val="0"/>
      <w:marBottom w:val="0"/>
      <w:divBdr>
        <w:top w:val="none" w:sz="0" w:space="0" w:color="auto"/>
        <w:left w:val="none" w:sz="0" w:space="0" w:color="auto"/>
        <w:bottom w:val="none" w:sz="0" w:space="0" w:color="auto"/>
        <w:right w:val="none" w:sz="0" w:space="0" w:color="auto"/>
      </w:divBdr>
    </w:div>
    <w:div w:id="442848352">
      <w:bodyDiv w:val="1"/>
      <w:marLeft w:val="0"/>
      <w:marRight w:val="0"/>
      <w:marTop w:val="0"/>
      <w:marBottom w:val="0"/>
      <w:divBdr>
        <w:top w:val="none" w:sz="0" w:space="0" w:color="auto"/>
        <w:left w:val="none" w:sz="0" w:space="0" w:color="auto"/>
        <w:bottom w:val="none" w:sz="0" w:space="0" w:color="auto"/>
        <w:right w:val="none" w:sz="0" w:space="0" w:color="auto"/>
      </w:divBdr>
    </w:div>
    <w:div w:id="475418987">
      <w:bodyDiv w:val="1"/>
      <w:marLeft w:val="0"/>
      <w:marRight w:val="0"/>
      <w:marTop w:val="0"/>
      <w:marBottom w:val="0"/>
      <w:divBdr>
        <w:top w:val="none" w:sz="0" w:space="0" w:color="auto"/>
        <w:left w:val="none" w:sz="0" w:space="0" w:color="auto"/>
        <w:bottom w:val="none" w:sz="0" w:space="0" w:color="auto"/>
        <w:right w:val="none" w:sz="0" w:space="0" w:color="auto"/>
      </w:divBdr>
    </w:div>
    <w:div w:id="581335404">
      <w:bodyDiv w:val="1"/>
      <w:marLeft w:val="0"/>
      <w:marRight w:val="0"/>
      <w:marTop w:val="0"/>
      <w:marBottom w:val="0"/>
      <w:divBdr>
        <w:top w:val="none" w:sz="0" w:space="0" w:color="auto"/>
        <w:left w:val="none" w:sz="0" w:space="0" w:color="auto"/>
        <w:bottom w:val="none" w:sz="0" w:space="0" w:color="auto"/>
        <w:right w:val="none" w:sz="0" w:space="0" w:color="auto"/>
      </w:divBdr>
    </w:div>
    <w:div w:id="592200286">
      <w:bodyDiv w:val="1"/>
      <w:marLeft w:val="0"/>
      <w:marRight w:val="0"/>
      <w:marTop w:val="0"/>
      <w:marBottom w:val="0"/>
      <w:divBdr>
        <w:top w:val="none" w:sz="0" w:space="0" w:color="auto"/>
        <w:left w:val="none" w:sz="0" w:space="0" w:color="auto"/>
        <w:bottom w:val="none" w:sz="0" w:space="0" w:color="auto"/>
        <w:right w:val="none" w:sz="0" w:space="0" w:color="auto"/>
      </w:divBdr>
    </w:div>
    <w:div w:id="773285672">
      <w:bodyDiv w:val="1"/>
      <w:marLeft w:val="0"/>
      <w:marRight w:val="0"/>
      <w:marTop w:val="0"/>
      <w:marBottom w:val="0"/>
      <w:divBdr>
        <w:top w:val="none" w:sz="0" w:space="0" w:color="auto"/>
        <w:left w:val="none" w:sz="0" w:space="0" w:color="auto"/>
        <w:bottom w:val="none" w:sz="0" w:space="0" w:color="auto"/>
        <w:right w:val="none" w:sz="0" w:space="0" w:color="auto"/>
      </w:divBdr>
    </w:div>
    <w:div w:id="1001784289">
      <w:bodyDiv w:val="1"/>
      <w:marLeft w:val="0"/>
      <w:marRight w:val="0"/>
      <w:marTop w:val="0"/>
      <w:marBottom w:val="0"/>
      <w:divBdr>
        <w:top w:val="none" w:sz="0" w:space="0" w:color="auto"/>
        <w:left w:val="none" w:sz="0" w:space="0" w:color="auto"/>
        <w:bottom w:val="none" w:sz="0" w:space="0" w:color="auto"/>
        <w:right w:val="none" w:sz="0" w:space="0" w:color="auto"/>
      </w:divBdr>
    </w:div>
    <w:div w:id="1090929578">
      <w:bodyDiv w:val="1"/>
      <w:marLeft w:val="0"/>
      <w:marRight w:val="0"/>
      <w:marTop w:val="0"/>
      <w:marBottom w:val="0"/>
      <w:divBdr>
        <w:top w:val="none" w:sz="0" w:space="0" w:color="auto"/>
        <w:left w:val="none" w:sz="0" w:space="0" w:color="auto"/>
        <w:bottom w:val="none" w:sz="0" w:space="0" w:color="auto"/>
        <w:right w:val="none" w:sz="0" w:space="0" w:color="auto"/>
      </w:divBdr>
    </w:div>
    <w:div w:id="1405757090">
      <w:bodyDiv w:val="1"/>
      <w:marLeft w:val="0"/>
      <w:marRight w:val="0"/>
      <w:marTop w:val="0"/>
      <w:marBottom w:val="0"/>
      <w:divBdr>
        <w:top w:val="none" w:sz="0" w:space="0" w:color="auto"/>
        <w:left w:val="none" w:sz="0" w:space="0" w:color="auto"/>
        <w:bottom w:val="none" w:sz="0" w:space="0" w:color="auto"/>
        <w:right w:val="none" w:sz="0" w:space="0" w:color="auto"/>
      </w:divBdr>
    </w:div>
    <w:div w:id="1425108867">
      <w:bodyDiv w:val="1"/>
      <w:marLeft w:val="0"/>
      <w:marRight w:val="0"/>
      <w:marTop w:val="0"/>
      <w:marBottom w:val="0"/>
      <w:divBdr>
        <w:top w:val="none" w:sz="0" w:space="0" w:color="auto"/>
        <w:left w:val="none" w:sz="0" w:space="0" w:color="auto"/>
        <w:bottom w:val="none" w:sz="0" w:space="0" w:color="auto"/>
        <w:right w:val="none" w:sz="0" w:space="0" w:color="auto"/>
      </w:divBdr>
    </w:div>
    <w:div w:id="1590039521">
      <w:bodyDiv w:val="1"/>
      <w:marLeft w:val="0"/>
      <w:marRight w:val="0"/>
      <w:marTop w:val="0"/>
      <w:marBottom w:val="0"/>
      <w:divBdr>
        <w:top w:val="none" w:sz="0" w:space="0" w:color="auto"/>
        <w:left w:val="none" w:sz="0" w:space="0" w:color="auto"/>
        <w:bottom w:val="none" w:sz="0" w:space="0" w:color="auto"/>
        <w:right w:val="none" w:sz="0" w:space="0" w:color="auto"/>
      </w:divBdr>
    </w:div>
    <w:div w:id="1646736707">
      <w:bodyDiv w:val="1"/>
      <w:marLeft w:val="0"/>
      <w:marRight w:val="0"/>
      <w:marTop w:val="0"/>
      <w:marBottom w:val="0"/>
      <w:divBdr>
        <w:top w:val="none" w:sz="0" w:space="0" w:color="auto"/>
        <w:left w:val="none" w:sz="0" w:space="0" w:color="auto"/>
        <w:bottom w:val="none" w:sz="0" w:space="0" w:color="auto"/>
        <w:right w:val="none" w:sz="0" w:space="0" w:color="auto"/>
      </w:divBdr>
    </w:div>
    <w:div w:id="1739404899">
      <w:bodyDiv w:val="1"/>
      <w:marLeft w:val="0"/>
      <w:marRight w:val="0"/>
      <w:marTop w:val="0"/>
      <w:marBottom w:val="0"/>
      <w:divBdr>
        <w:top w:val="none" w:sz="0" w:space="0" w:color="auto"/>
        <w:left w:val="none" w:sz="0" w:space="0" w:color="auto"/>
        <w:bottom w:val="none" w:sz="0" w:space="0" w:color="auto"/>
        <w:right w:val="none" w:sz="0" w:space="0" w:color="auto"/>
      </w:divBdr>
      <w:divsChild>
        <w:div w:id="573198420">
          <w:marLeft w:val="0"/>
          <w:marRight w:val="0"/>
          <w:marTop w:val="0"/>
          <w:marBottom w:val="0"/>
          <w:divBdr>
            <w:top w:val="none" w:sz="0" w:space="0" w:color="auto"/>
            <w:left w:val="none" w:sz="0" w:space="0" w:color="auto"/>
            <w:bottom w:val="none" w:sz="0" w:space="0" w:color="auto"/>
            <w:right w:val="none" w:sz="0" w:space="0" w:color="auto"/>
          </w:divBdr>
          <w:divsChild>
            <w:div w:id="1567187192">
              <w:marLeft w:val="0"/>
              <w:marRight w:val="0"/>
              <w:marTop w:val="0"/>
              <w:marBottom w:val="0"/>
              <w:divBdr>
                <w:top w:val="none" w:sz="0" w:space="0" w:color="auto"/>
                <w:left w:val="none" w:sz="0" w:space="0" w:color="auto"/>
                <w:bottom w:val="none" w:sz="0" w:space="0" w:color="auto"/>
                <w:right w:val="none" w:sz="0" w:space="0" w:color="auto"/>
              </w:divBdr>
              <w:divsChild>
                <w:div w:id="21010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0154">
      <w:bodyDiv w:val="1"/>
      <w:marLeft w:val="0"/>
      <w:marRight w:val="0"/>
      <w:marTop w:val="0"/>
      <w:marBottom w:val="0"/>
      <w:divBdr>
        <w:top w:val="none" w:sz="0" w:space="0" w:color="auto"/>
        <w:left w:val="none" w:sz="0" w:space="0" w:color="auto"/>
        <w:bottom w:val="none" w:sz="0" w:space="0" w:color="auto"/>
        <w:right w:val="none" w:sz="0" w:space="0" w:color="auto"/>
      </w:divBdr>
    </w:div>
    <w:div w:id="2107187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mail.google.com/mail/u/1/" TargetMode="External"/><Relationship Id="rId13" Type="http://schemas.openxmlformats.org/officeDocument/2006/relationships/hyperlink" Target="http://www.iovs.org/"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3" Type="http://schemas.openxmlformats.org/officeDocument/2006/relationships/hyperlink" Target="http://www.ncbi.nlm.nih.gov/pubmed/16101558" TargetMode="External"/><Relationship Id="rId4" Type="http://schemas.openxmlformats.org/officeDocument/2006/relationships/hyperlink" Target="http://www.nature.com/nature/journal/v414/n6865/full/414813a.html" TargetMode="External"/><Relationship Id="rId1" Type="http://schemas.openxmlformats.org/officeDocument/2006/relationships/hyperlink" Target="http://www.ncbi.nlm.nih.gov/pmc/articles/PMC1772791/" TargetMode="External"/><Relationship Id="rId2" Type="http://schemas.openxmlformats.org/officeDocument/2006/relationships/hyperlink" Target="http://www.ncbi.nlm.nih.gov/pubmed/1701195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82795D5B17A847AC5DBCF5DDF24E5F"/>
        <w:category>
          <w:name w:val="General"/>
          <w:gallery w:val="placeholder"/>
        </w:category>
        <w:types>
          <w:type w:val="bbPlcHdr"/>
        </w:types>
        <w:behaviors>
          <w:behavior w:val="content"/>
        </w:behaviors>
        <w:guid w:val="{5B75D870-F0E0-6748-B16F-3BBD442882D3}"/>
      </w:docPartPr>
      <w:docPartBody>
        <w:p w:rsidR="004E4FD2" w:rsidRDefault="004E4FD2" w:rsidP="004E4FD2">
          <w:pPr>
            <w:pStyle w:val="2082795D5B17A847AC5DBCF5DDF24E5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D5"/>
    <w:rsid w:val="002253D2"/>
    <w:rsid w:val="002D5F54"/>
    <w:rsid w:val="004A687A"/>
    <w:rsid w:val="004E4FD2"/>
    <w:rsid w:val="008272D5"/>
    <w:rsid w:val="00B83D7A"/>
    <w:rsid w:val="00C9316B"/>
    <w:rsid w:val="00D20137"/>
    <w:rsid w:val="00D85E36"/>
    <w:rsid w:val="00EE4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D5EC344B019458FCD3756CAD65429">
    <w:name w:val="B35D5EC344B019458FCD3756CAD65429"/>
    <w:rsid w:val="008272D5"/>
  </w:style>
  <w:style w:type="paragraph" w:customStyle="1" w:styleId="375B61DB832E204AA8987E8F2712581E">
    <w:name w:val="375B61DB832E204AA8987E8F2712581E"/>
    <w:rsid w:val="00D20137"/>
  </w:style>
  <w:style w:type="paragraph" w:customStyle="1" w:styleId="41484320108AA042888863342658E833">
    <w:name w:val="41484320108AA042888863342658E833"/>
    <w:rsid w:val="00D20137"/>
  </w:style>
  <w:style w:type="paragraph" w:customStyle="1" w:styleId="6611C635E7D17142929EB2717BD80DE1">
    <w:name w:val="6611C635E7D17142929EB2717BD80DE1"/>
    <w:rsid w:val="004E4FD2"/>
  </w:style>
  <w:style w:type="paragraph" w:customStyle="1" w:styleId="FD4DDAA3516DB64E9E8C381DFDB3C571">
    <w:name w:val="FD4DDAA3516DB64E9E8C381DFDB3C571"/>
    <w:rsid w:val="004E4FD2"/>
  </w:style>
  <w:style w:type="paragraph" w:customStyle="1" w:styleId="202BB7640C39534D9B1A3D82FB7817D7">
    <w:name w:val="202BB7640C39534D9B1A3D82FB7817D7"/>
    <w:rsid w:val="004E4FD2"/>
  </w:style>
  <w:style w:type="paragraph" w:customStyle="1" w:styleId="60B7CC3C0B78634AADEBBE0E99279E89">
    <w:name w:val="60B7CC3C0B78634AADEBBE0E99279E89"/>
    <w:rsid w:val="004E4FD2"/>
  </w:style>
  <w:style w:type="paragraph" w:customStyle="1" w:styleId="0BE2C79EF5AC6D4483891887226E5DBF">
    <w:name w:val="0BE2C79EF5AC6D4483891887226E5DBF"/>
    <w:rsid w:val="004E4FD2"/>
  </w:style>
  <w:style w:type="paragraph" w:customStyle="1" w:styleId="AC0FA065A93AF74A93EF90967678C03B">
    <w:name w:val="AC0FA065A93AF74A93EF90967678C03B"/>
    <w:rsid w:val="004E4FD2"/>
  </w:style>
  <w:style w:type="paragraph" w:customStyle="1" w:styleId="DB50E5B5EA67004D87F9C8F98C432AEF">
    <w:name w:val="DB50E5B5EA67004D87F9C8F98C432AEF"/>
    <w:rsid w:val="004E4FD2"/>
  </w:style>
  <w:style w:type="paragraph" w:customStyle="1" w:styleId="3AF2A6667839C44D8C2A4628925124CC">
    <w:name w:val="3AF2A6667839C44D8C2A4628925124CC"/>
    <w:rsid w:val="004E4FD2"/>
  </w:style>
  <w:style w:type="paragraph" w:customStyle="1" w:styleId="957284F4B4116D4D861FBD92A9EE1552">
    <w:name w:val="957284F4B4116D4D861FBD92A9EE1552"/>
    <w:rsid w:val="004E4FD2"/>
  </w:style>
  <w:style w:type="paragraph" w:customStyle="1" w:styleId="C93DE7C10BFD6641BA50F307B7776B08">
    <w:name w:val="C93DE7C10BFD6641BA50F307B7776B08"/>
    <w:rsid w:val="004E4FD2"/>
  </w:style>
  <w:style w:type="paragraph" w:customStyle="1" w:styleId="C231B66BB28E5B4B805FD75CE991CDC0">
    <w:name w:val="C231B66BB28E5B4B805FD75CE991CDC0"/>
    <w:rsid w:val="004E4FD2"/>
  </w:style>
  <w:style w:type="paragraph" w:customStyle="1" w:styleId="2F8B0203A44DE841B0F64719A2F29B6B">
    <w:name w:val="2F8B0203A44DE841B0F64719A2F29B6B"/>
    <w:rsid w:val="004E4FD2"/>
  </w:style>
  <w:style w:type="paragraph" w:customStyle="1" w:styleId="2082795D5B17A847AC5DBCF5DDF24E5F">
    <w:name w:val="2082795D5B17A847AC5DBCF5DDF24E5F"/>
    <w:rsid w:val="004E4F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D5EC344B019458FCD3756CAD65429">
    <w:name w:val="B35D5EC344B019458FCD3756CAD65429"/>
    <w:rsid w:val="008272D5"/>
  </w:style>
  <w:style w:type="paragraph" w:customStyle="1" w:styleId="375B61DB832E204AA8987E8F2712581E">
    <w:name w:val="375B61DB832E204AA8987E8F2712581E"/>
    <w:rsid w:val="00D20137"/>
  </w:style>
  <w:style w:type="paragraph" w:customStyle="1" w:styleId="41484320108AA042888863342658E833">
    <w:name w:val="41484320108AA042888863342658E833"/>
    <w:rsid w:val="00D20137"/>
  </w:style>
  <w:style w:type="paragraph" w:customStyle="1" w:styleId="6611C635E7D17142929EB2717BD80DE1">
    <w:name w:val="6611C635E7D17142929EB2717BD80DE1"/>
    <w:rsid w:val="004E4FD2"/>
  </w:style>
  <w:style w:type="paragraph" w:customStyle="1" w:styleId="FD4DDAA3516DB64E9E8C381DFDB3C571">
    <w:name w:val="FD4DDAA3516DB64E9E8C381DFDB3C571"/>
    <w:rsid w:val="004E4FD2"/>
  </w:style>
  <w:style w:type="paragraph" w:customStyle="1" w:styleId="202BB7640C39534D9B1A3D82FB7817D7">
    <w:name w:val="202BB7640C39534D9B1A3D82FB7817D7"/>
    <w:rsid w:val="004E4FD2"/>
  </w:style>
  <w:style w:type="paragraph" w:customStyle="1" w:styleId="60B7CC3C0B78634AADEBBE0E99279E89">
    <w:name w:val="60B7CC3C0B78634AADEBBE0E99279E89"/>
    <w:rsid w:val="004E4FD2"/>
  </w:style>
  <w:style w:type="paragraph" w:customStyle="1" w:styleId="0BE2C79EF5AC6D4483891887226E5DBF">
    <w:name w:val="0BE2C79EF5AC6D4483891887226E5DBF"/>
    <w:rsid w:val="004E4FD2"/>
  </w:style>
  <w:style w:type="paragraph" w:customStyle="1" w:styleId="AC0FA065A93AF74A93EF90967678C03B">
    <w:name w:val="AC0FA065A93AF74A93EF90967678C03B"/>
    <w:rsid w:val="004E4FD2"/>
  </w:style>
  <w:style w:type="paragraph" w:customStyle="1" w:styleId="DB50E5B5EA67004D87F9C8F98C432AEF">
    <w:name w:val="DB50E5B5EA67004D87F9C8F98C432AEF"/>
    <w:rsid w:val="004E4FD2"/>
  </w:style>
  <w:style w:type="paragraph" w:customStyle="1" w:styleId="3AF2A6667839C44D8C2A4628925124CC">
    <w:name w:val="3AF2A6667839C44D8C2A4628925124CC"/>
    <w:rsid w:val="004E4FD2"/>
  </w:style>
  <w:style w:type="paragraph" w:customStyle="1" w:styleId="957284F4B4116D4D861FBD92A9EE1552">
    <w:name w:val="957284F4B4116D4D861FBD92A9EE1552"/>
    <w:rsid w:val="004E4FD2"/>
  </w:style>
  <w:style w:type="paragraph" w:customStyle="1" w:styleId="C93DE7C10BFD6641BA50F307B7776B08">
    <w:name w:val="C93DE7C10BFD6641BA50F307B7776B08"/>
    <w:rsid w:val="004E4FD2"/>
  </w:style>
  <w:style w:type="paragraph" w:customStyle="1" w:styleId="C231B66BB28E5B4B805FD75CE991CDC0">
    <w:name w:val="C231B66BB28E5B4B805FD75CE991CDC0"/>
    <w:rsid w:val="004E4FD2"/>
  </w:style>
  <w:style w:type="paragraph" w:customStyle="1" w:styleId="2F8B0203A44DE841B0F64719A2F29B6B">
    <w:name w:val="2F8B0203A44DE841B0F64719A2F29B6B"/>
    <w:rsid w:val="004E4FD2"/>
  </w:style>
  <w:style w:type="paragraph" w:customStyle="1" w:styleId="2082795D5B17A847AC5DBCF5DDF24E5F">
    <w:name w:val="2082795D5B17A847AC5DBCF5DDF24E5F"/>
    <w:rsid w:val="004E4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2FC6-7876-754A-9552-4B531377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1536</Words>
  <Characters>8758</Characters>
  <Application>Microsoft Macintosh Word</Application>
  <DocSecurity>0</DocSecurity>
  <Lines>72</Lines>
  <Paragraphs>20</Paragraphs>
  <ScaleCrop>false</ScaleCrop>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 Kopelman</dc:title>
  <dc:subject/>
  <dc:creator>Hannah Kopelman</dc:creator>
  <cp:keywords/>
  <dc:description/>
  <cp:lastModifiedBy>Ross Kopelman</cp:lastModifiedBy>
  <cp:revision>4</cp:revision>
  <dcterms:created xsi:type="dcterms:W3CDTF">2014-03-24T01:49:00Z</dcterms:created>
  <dcterms:modified xsi:type="dcterms:W3CDTF">2014-03-24T02:00:00Z</dcterms:modified>
</cp:coreProperties>
</file>