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31F5" w:rsidRPr="00A231F5" w:rsidRDefault="00A231F5" w:rsidP="00A231F5">
      <w:pPr>
        <w:jc w:val="center"/>
        <w:rPr>
          <w:rFonts w:eastAsia="Times New Roman" w:cs="Times New Roman"/>
          <w:sz w:val="40"/>
          <w:szCs w:val="40"/>
          <w:u w:val="single"/>
        </w:rPr>
      </w:pPr>
      <w:r w:rsidRPr="00A231F5">
        <w:rPr>
          <w:rFonts w:eastAsia="Times New Roman" w:cs="Times New Roman"/>
          <w:sz w:val="40"/>
          <w:szCs w:val="40"/>
          <w:u w:val="single"/>
        </w:rPr>
        <w:t>Description of Gully Cricket</w:t>
      </w:r>
    </w:p>
    <w:p w:rsidR="00A231F5" w:rsidRDefault="00A231F5">
      <w:pPr>
        <w:rPr>
          <w:rFonts w:eastAsia="Times New Roman" w:cs="Times New Roman"/>
          <w:sz w:val="32"/>
          <w:szCs w:val="32"/>
        </w:rPr>
      </w:pPr>
    </w:p>
    <w:p w:rsidR="00AD00AC" w:rsidRPr="00A231F5" w:rsidRDefault="00A231F5">
      <w:pPr>
        <w:rPr>
          <w:sz w:val="32"/>
          <w:szCs w:val="32"/>
        </w:rPr>
      </w:pPr>
      <w:r w:rsidRPr="00A231F5">
        <w:rPr>
          <w:rFonts w:eastAsia="Times New Roman" w:cs="Times New Roman"/>
          <w:sz w:val="32"/>
          <w:szCs w:val="32"/>
        </w:rPr>
        <w:t>Whilst loosely based upon the game of cricket, many aspects are improvised: the playing ground, the rules, the teams, and the equipment</w:t>
      </w:r>
      <w:r w:rsidRPr="00A231F5">
        <w:rPr>
          <w:rFonts w:eastAsia="Times New Roman" w:cs="Times New Roman"/>
          <w:sz w:val="32"/>
          <w:szCs w:val="32"/>
        </w:rPr>
        <w:t xml:space="preserve">. </w:t>
      </w:r>
      <w:r w:rsidRPr="00A231F5">
        <w:rPr>
          <w:rFonts w:eastAsia="Times New Roman" w:cs="Times New Roman"/>
          <w:sz w:val="32"/>
          <w:szCs w:val="32"/>
        </w:rPr>
        <w:t>Tennis balls are often used due to the fact that they are less likely to inflict injuries than a</w:t>
      </w:r>
      <w:r w:rsidRPr="00A231F5">
        <w:rPr>
          <w:rFonts w:eastAsia="Times New Roman" w:cs="Times New Roman"/>
          <w:sz w:val="32"/>
          <w:szCs w:val="32"/>
        </w:rPr>
        <w:t xml:space="preserve"> cricket ball</w:t>
      </w:r>
      <w:r w:rsidRPr="00A231F5">
        <w:rPr>
          <w:rFonts w:eastAsia="Times New Roman" w:cs="Times New Roman"/>
          <w:sz w:val="32"/>
          <w:szCs w:val="32"/>
        </w:rPr>
        <w:t>.</w:t>
      </w:r>
      <w:r w:rsidRPr="00A231F5">
        <w:rPr>
          <w:rFonts w:eastAsia="Times New Roman" w:cs="Times New Roman"/>
          <w:sz w:val="32"/>
          <w:szCs w:val="32"/>
        </w:rPr>
        <w:t xml:space="preserve"> </w:t>
      </w:r>
      <w:r w:rsidRPr="00A231F5">
        <w:rPr>
          <w:rFonts w:eastAsia="Times New Roman" w:cs="Times New Roman"/>
          <w:sz w:val="32"/>
          <w:szCs w:val="32"/>
        </w:rPr>
        <w:t xml:space="preserve">The </w:t>
      </w:r>
      <w:r w:rsidRPr="00A231F5">
        <w:rPr>
          <w:rFonts w:eastAsia="Times New Roman" w:cs="Times New Roman"/>
          <w:sz w:val="32"/>
          <w:szCs w:val="32"/>
        </w:rPr>
        <w:t>pitch</w:t>
      </w:r>
      <w:r w:rsidRPr="00A231F5">
        <w:rPr>
          <w:rFonts w:eastAsia="Times New Roman" w:cs="Times New Roman"/>
          <w:sz w:val="32"/>
          <w:szCs w:val="32"/>
        </w:rPr>
        <w:t xml:space="preserve"> can be any stretch of ground that is reasonably flat.</w:t>
      </w:r>
      <w:r w:rsidRPr="00A231F5">
        <w:rPr>
          <w:rFonts w:eastAsia="Times New Roman" w:cs="Times New Roman"/>
          <w:sz w:val="32"/>
          <w:szCs w:val="32"/>
        </w:rPr>
        <w:t xml:space="preserve"> </w:t>
      </w:r>
      <w:r w:rsidRPr="00A231F5">
        <w:rPr>
          <w:rFonts w:eastAsia="Times New Roman" w:cs="Times New Roman"/>
          <w:sz w:val="32"/>
          <w:szCs w:val="32"/>
        </w:rPr>
        <w:t>Often, the wicket is by no means close to the official size, but it is used anyway. A wicket at the non-striker's end is generally a single stump if proper stumps are available</w:t>
      </w:r>
      <w:r w:rsidRPr="00A231F5">
        <w:rPr>
          <w:rFonts w:eastAsia="Times New Roman" w:cs="Times New Roman"/>
          <w:sz w:val="32"/>
          <w:szCs w:val="32"/>
        </w:rPr>
        <w:t xml:space="preserve">. </w:t>
      </w:r>
      <w:r w:rsidRPr="00A231F5">
        <w:rPr>
          <w:rFonts w:eastAsia="Times New Roman" w:cs="Times New Roman"/>
          <w:sz w:val="32"/>
          <w:szCs w:val="32"/>
        </w:rPr>
        <w:t>Its main purpose is to mark the bowler's crease, but can be instrumental when there are two batters and one may be run out</w:t>
      </w:r>
      <w:r w:rsidRPr="00A231F5">
        <w:rPr>
          <w:rFonts w:eastAsia="Times New Roman" w:cs="Times New Roman"/>
          <w:sz w:val="32"/>
          <w:szCs w:val="32"/>
        </w:rPr>
        <w:t>.</w:t>
      </w:r>
      <w:bookmarkStart w:id="0" w:name="_GoBack"/>
      <w:bookmarkEnd w:id="0"/>
    </w:p>
    <w:sectPr w:rsidR="00AD00AC" w:rsidRPr="00A231F5" w:rsidSect="005D6A5C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31F5"/>
    <w:rsid w:val="005D6A5C"/>
    <w:rsid w:val="00A231F5"/>
    <w:rsid w:val="00AD0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43EA20EC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A231F5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231F5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A231F5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231F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96</Words>
  <Characters>548</Characters>
  <Application>Microsoft Macintosh Word</Application>
  <DocSecurity>0</DocSecurity>
  <Lines>4</Lines>
  <Paragraphs>1</Paragraphs>
  <ScaleCrop>false</ScaleCrop>
  <Company/>
  <LinksUpToDate>false</LinksUpToDate>
  <CharactersWithSpaces>643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MP</dc:creator>
  <cp:keywords/>
  <dc:description/>
  <cp:lastModifiedBy>Ganesh MP</cp:lastModifiedBy>
  <cp:revision>1</cp:revision>
  <dcterms:created xsi:type="dcterms:W3CDTF">2019-04-08T08:17:00Z</dcterms:created>
  <dcterms:modified xsi:type="dcterms:W3CDTF">2019-04-08T08:23:00Z</dcterms:modified>
</cp:coreProperties>
</file>