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Subscription Businesses</w:t>
      </w:r>
    </w:p>
    <w:p>
      <w:r>
        <w:t>The subscription economy is no longer a niche—it's the new standard for how customers engage with products and services. From SaaS platforms and streaming services to curated monthly boxes, businesses are built on the promise of recurring value. But this model comes with a unique set of challenges: relentless pressure to prevent churn, the need for continuous customer engagement, and the constant battle to acquire new subscribers in a crowded market.</w:t>
      </w:r>
    </w:p>
    <w:p>
      <w:r>
        <w:t>Enter Artificial Intelligence. AI is not just a buzzword; it's a fundamental technology that is reshaping how subscription businesses operate. It provides the tools to move from reactive problem-solving to proactive value creation. By leveraging AI, you can personalize user experiences at scale, predict customer behavior before it happens, automate tedious tasks, and create high-quality marketing content faster than ever before. This allows you to focus on what truly matters: building a product and a community that your subscribers can't live without.</w:t>
      </w:r>
    </w:p>
    <w:p>
      <w:r>
        <w:t>This guide will walk you through the top 10 AI tools specifically curated to address the core needs of a subscription business. We'll cover everything from content creation and marketing automation to churn prediction and developer productivity. Whether you're a growing SaaS startup or an established e-commerce subscription service, these tools can provide the competitive edge you need to thrive.</w:t>
      </w:r>
    </w:p>
    <w:p>
      <w:pPr>
        <w:pStyle w:val="Heading1"/>
      </w:pPr>
      <w:r>
        <w:t>Why AI is a Game-Changer for the Subscription Model</w:t>
      </w:r>
    </w:p>
    <w:p>
      <w:r>
        <w:t>The health of a subscription business is measured by metrics like Monthly Recurring Revenue (MRR), Customer Lifetime Value (CLV), and, most critically, churn rate. Unlike a one-time sale, the subscription model requires you to win your customer's business over and over again, every single month. This is where AI transitions from a nice-to-have to a must-have.</w:t>
      </w:r>
    </w:p>
    <w:p>
      <w:r>
        <w:t>AI directly impacts the core levers of subscription success:</w:t>
      </w:r>
    </w:p>
    <w:p>
      <w:pPr>
        <w:pStyle w:val="ListNumber"/>
      </w:pPr>
      <w:r>
        <w:t>Acquisition: AI-powered content and ad tools help you create targeted campaigns that attract the right kind of subscribers—those most likely to stick around. It helps you speak their language and address their pain points with precision.</w:t>
      </w:r>
    </w:p>
    <w:p>
      <w:pPr>
        <w:pStyle w:val="ListNumber"/>
      </w:pPr>
      <w:r>
        <w:t>Engagement: Personalization is key to engagement. AI engines can analyze user behavior to deliver tailored content, product recommendations, and communications. An engaged user is far less likely to churn.</w:t>
      </w:r>
    </w:p>
    <w:p>
      <w:pPr>
        <w:pStyle w:val="ListNumber"/>
      </w:pPr>
      <w:r>
        <w:t>Retention: This is the most crucial area. AI-powered analytics can identify users at risk of churning by detecting subtle changes in their behavior. This allows you to launch proactive retention campaigns, offering support or incentives before they hit the cancel button.</w:t>
      </w:r>
    </w:p>
    <w:p>
      <w:pPr>
        <w:pStyle w:val="ListNumber"/>
      </w:pPr>
      <w:r>
        <w:t>Efficiency: AI automates repetitive tasks across marketing, customer support, and even development. This frees up your team to focus on high-impact strategic work, improving your product and customer relationships without exponentially increasing your headcount.</w:t>
      </w:r>
    </w:p>
    <w:p>
      <w:r>
        <w:t>By integrating AI into your operations, you create a more intelligent, responsive, and efficient business that is better equipped to deliver the continuous value your subscribers expect.</w:t>
      </w:r>
    </w:p>
    <w:p>
      <w:pPr>
        <w:pStyle w:val="Heading1"/>
      </w:pPr>
      <w:r>
        <w:t>1. Jasper for Content and Marketing</w:t>
      </w:r>
    </w:p>
    <w:p>
      <w:r>
        <w:t>In the subscription world, content is king. You need a constant stream of blog posts, social media updates, email newsletters, and ad copy to attract new users and keep current ones engaged. Jasper is a generative AI platform designed to scale your content creation efforts without sacrificing quality.</w:t>
      </w:r>
    </w:p>
    <w:p>
      <w:r>
        <w:t>Why it's crucial for subscription businesses: It directly tackles the content treadmill. Instead of spending hours brainstorming and writing, you can generate high-quality drafts in minutes. This is invaluable for creating onboarding email sequences, feature announcement blog posts, knowledge base articles, and targeted ad copy to reduce your Customer Acquisition Cost (CAC).</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Feature</w:t>
            </w:r>
          </w:p>
        </w:tc>
        <w:tc>
          <w:tcPr>
            <w:tcW w:type="dxa" w:w="3120"/>
          </w:tcPr>
          <w:p>
            <w:pPr>
              <w:jc w:val="center"/>
            </w:pPr>
            <w:r>
              <w:rPr>
                <w:b/>
                <w:sz w:val="22"/>
              </w:rPr>
              <w:t>Description</w:t>
            </w:r>
          </w:p>
        </w:tc>
        <w:tc>
          <w:tcPr>
            <w:tcW w:type="dxa" w:w="3120"/>
          </w:tcPr>
          <w:p>
            <w:pPr>
              <w:jc w:val="center"/>
            </w:pPr>
            <w:r>
              <w:rPr>
                <w:b/>
                <w:sz w:val="22"/>
              </w:rPr>
              <w:t>Use Case for Subscriptions</w:t>
            </w:r>
          </w:p>
        </w:tc>
      </w:tr>
      <w:tr>
        <w:tc>
          <w:tcPr>
            <w:tcW w:type="dxa" w:w="3120"/>
          </w:tcPr>
          <w:p>
            <w:pPr>
              <w:jc w:val="left"/>
            </w:pPr>
            <w:r>
              <w:rPr>
                <w:sz w:val="20"/>
              </w:rPr>
              <w:t>Brand Voice</w:t>
            </w:r>
          </w:p>
        </w:tc>
        <w:tc>
          <w:tcPr>
            <w:tcW w:type="dxa" w:w="3120"/>
          </w:tcPr>
          <w:p>
            <w:pPr>
              <w:jc w:val="left"/>
            </w:pPr>
            <w:r>
              <w:rPr>
                <w:sz w:val="20"/>
              </w:rPr>
              <w:t>Teach Jasper your brand's tone, style, and key messaging for consistent output.</w:t>
            </w:r>
          </w:p>
        </w:tc>
        <w:tc>
          <w:tcPr>
            <w:tcW w:type="dxa" w:w="3120"/>
          </w:tcPr>
          <w:p>
            <w:pPr>
              <w:jc w:val="left"/>
            </w:pPr>
            <w:r>
              <w:rPr>
                <w:sz w:val="20"/>
              </w:rPr>
              <w:t>Ensure all marketing and support content feels consistent, from ad copy to help-desk articles.</w:t>
            </w:r>
          </w:p>
        </w:tc>
      </w:tr>
      <w:tr>
        <w:tc>
          <w:tcPr>
            <w:tcW w:type="dxa" w:w="3120"/>
          </w:tcPr>
          <w:p>
            <w:pPr>
              <w:jc w:val="left"/>
            </w:pPr>
            <w:r>
              <w:rPr>
                <w:sz w:val="20"/>
              </w:rPr>
              <w:t>SEO Mode</w:t>
            </w:r>
          </w:p>
        </w:tc>
        <w:tc>
          <w:tcPr>
            <w:tcW w:type="dxa" w:w="3120"/>
          </w:tcPr>
          <w:p>
            <w:pPr>
              <w:jc w:val="left"/>
            </w:pPr>
            <w:r>
              <w:rPr>
                <w:sz w:val="20"/>
              </w:rPr>
              <w:t>Integrates with Surfer SEO to optimize blog posts and articles for target keywords as you write.</w:t>
            </w:r>
          </w:p>
        </w:tc>
        <w:tc>
          <w:tcPr>
            <w:tcW w:type="dxa" w:w="3120"/>
          </w:tcPr>
          <w:p>
            <w:pPr>
              <w:jc w:val="left"/>
            </w:pPr>
            <w:r>
              <w:rPr>
                <w:sz w:val="20"/>
              </w:rPr>
              <w:t>Attract organic traffic by creating content that ranks for problems your service solves.</w:t>
            </w:r>
          </w:p>
        </w:tc>
      </w:tr>
      <w:tr>
        <w:tc>
          <w:tcPr>
            <w:tcW w:type="dxa" w:w="3120"/>
          </w:tcPr>
          <w:p>
            <w:pPr>
              <w:jc w:val="left"/>
            </w:pPr>
            <w:r>
              <w:rPr>
                <w:sz w:val="20"/>
              </w:rPr>
              <w:t>Pre-built Templates</w:t>
            </w:r>
          </w:p>
        </w:tc>
        <w:tc>
          <w:tcPr>
            <w:tcW w:type="dxa" w:w="3120"/>
          </w:tcPr>
          <w:p>
            <w:pPr>
              <w:jc w:val="left"/>
            </w:pPr>
            <w:r>
              <w:rPr>
                <w:sz w:val="20"/>
              </w:rPr>
              <w:t>Offers over 50 templates for specific tasks like writing Facebook ads, video scripts, or email subject lines.</w:t>
            </w:r>
          </w:p>
        </w:tc>
        <w:tc>
          <w:tcPr>
            <w:tcW w:type="dxa" w:w="3120"/>
          </w:tcPr>
          <w:p>
            <w:pPr>
              <w:jc w:val="left"/>
            </w:pPr>
            <w:r>
              <w:rPr>
                <w:sz w:val="20"/>
              </w:rPr>
              <w:t>Quickly generate copy for a new user acquisition campaign or a re-engagement email series.</w:t>
            </w:r>
          </w:p>
        </w:tc>
      </w:tr>
      <w:tr>
        <w:tc>
          <w:tcPr>
            <w:tcW w:type="dxa" w:w="3120"/>
          </w:tcPr>
          <w:p>
            <w:pPr>
              <w:jc w:val="left"/>
            </w:pPr>
            <w:r>
              <w:rPr>
                <w:sz w:val="20"/>
              </w:rPr>
              <w:t>Campaigns</w:t>
            </w:r>
          </w:p>
        </w:tc>
        <w:tc>
          <w:tcPr>
            <w:tcW w:type="dxa" w:w="3120"/>
          </w:tcPr>
          <w:p>
            <w:pPr>
              <w:jc w:val="left"/>
            </w:pPr>
            <w:r>
              <w:rPr>
                <w:sz w:val="20"/>
              </w:rPr>
              <w:t>Create a full suite of marketing assets for a single campaign, from initial concept to final copy.</w:t>
            </w:r>
          </w:p>
        </w:tc>
        <w:tc>
          <w:tcPr>
            <w:tcW w:type="dxa" w:w="3120"/>
          </w:tcPr>
          <w:p>
            <w:pPr>
              <w:jc w:val="left"/>
            </w:pPr>
            <w:r>
              <w:rPr>
                <w:sz w:val="20"/>
              </w:rPr>
              <w:t>Launch a new feature with coordinated blog posts, social media announcements, and emails.</w:t>
            </w:r>
          </w:p>
        </w:tc>
      </w:tr>
    </w:tbl>
    <w:p/>
    <w:p>
      <w:r>
        <w:t>Jasper helps you maintain a strong content marketing presence, which is essential for educating users, demonstrating value, and building a community around your product.</w:t>
      </w:r>
    </w:p>
    <w:p>
      <w:pPr>
        <w:pStyle w:val="Heading1"/>
      </w:pPr>
      <w:r>
        <w:t>2. ChatGPT for Versatile Business Operations</w:t>
      </w:r>
    </w:p>
    <w:p>
      <w:r>
        <w:t>While Jasper is specialized for marketing content, ChatGPT is the ultimate AI Swiss Army knife. Its power lies in its versatility. For a subscription business, where teams often wear multiple hats, having a tool that can assist with marketing, customer support, product development, and internal strategy is a massive advantage.</w:t>
      </w:r>
    </w:p>
    <w:p>
      <w:r>
        <w:t>Why it's crucial for subscription businesses: It reduces friction across departments. Your support team can use it to draft empathetic and accurate responses. Your marketing team can brainstorm campaign ideas and draft social media calendars. Your product team can summarize user feedback to identify common themes and pain points.</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Feature</w:t>
            </w:r>
          </w:p>
        </w:tc>
        <w:tc>
          <w:tcPr>
            <w:tcW w:type="dxa" w:w="3120"/>
          </w:tcPr>
          <w:p>
            <w:pPr>
              <w:jc w:val="center"/>
            </w:pPr>
            <w:r>
              <w:rPr>
                <w:b/>
                <w:sz w:val="22"/>
              </w:rPr>
              <w:t>Description</w:t>
            </w:r>
          </w:p>
        </w:tc>
        <w:tc>
          <w:tcPr>
            <w:tcW w:type="dxa" w:w="3120"/>
          </w:tcPr>
          <w:p>
            <w:pPr>
              <w:jc w:val="center"/>
            </w:pPr>
            <w:r>
              <w:rPr>
                <w:b/>
                <w:sz w:val="22"/>
              </w:rPr>
              <w:t>Use Case for Subscriptions</w:t>
            </w:r>
          </w:p>
        </w:tc>
      </w:tr>
      <w:tr>
        <w:tc>
          <w:tcPr>
            <w:tcW w:type="dxa" w:w="3120"/>
          </w:tcPr>
          <w:p>
            <w:pPr>
              <w:jc w:val="left"/>
            </w:pPr>
            <w:r>
              <w:rPr>
                <w:sz w:val="20"/>
              </w:rPr>
              <w:t>Advanced Data Analysis</w:t>
            </w:r>
          </w:p>
        </w:tc>
        <w:tc>
          <w:tcPr>
            <w:tcW w:type="dxa" w:w="3120"/>
          </w:tcPr>
          <w:p>
            <w:pPr>
              <w:jc w:val="left"/>
            </w:pPr>
            <w:r>
              <w:rPr>
                <w:sz w:val="20"/>
              </w:rPr>
              <w:t>Upload spreadsheets (like user feedback or churn data) and ask for insights, charts, and summaries.</w:t>
            </w:r>
          </w:p>
        </w:tc>
        <w:tc>
          <w:tcPr>
            <w:tcW w:type="dxa" w:w="3120"/>
          </w:tcPr>
          <w:p>
            <w:pPr>
              <w:jc w:val="left"/>
            </w:pPr>
            <w:r>
              <w:rPr>
                <w:sz w:val="20"/>
              </w:rPr>
              <w:t>Analyze a CSV of churn survey responses to quickly identify the top 3 reasons for cancellation.</w:t>
            </w:r>
          </w:p>
        </w:tc>
      </w:tr>
      <w:tr>
        <w:tc>
          <w:tcPr>
            <w:tcW w:type="dxa" w:w="3120"/>
          </w:tcPr>
          <w:p>
            <w:pPr>
              <w:jc w:val="left"/>
            </w:pPr>
            <w:r>
              <w:rPr>
                <w:sz w:val="20"/>
              </w:rPr>
              <w:t>Custom GPTs</w:t>
            </w:r>
          </w:p>
        </w:tc>
        <w:tc>
          <w:tcPr>
            <w:tcW w:type="dxa" w:w="3120"/>
          </w:tcPr>
          <w:p>
            <w:pPr>
              <w:jc w:val="left"/>
            </w:pPr>
            <w:r>
              <w:rPr>
                <w:sz w:val="20"/>
              </w:rPr>
              <w:t>Create specialized versions of ChatGPT trained on your internal documents, like your help center or brand guidelines.</w:t>
            </w:r>
          </w:p>
        </w:tc>
        <w:tc>
          <w:tcPr>
            <w:tcW w:type="dxa" w:w="3120"/>
          </w:tcPr>
          <w:p>
            <w:pPr>
              <w:jc w:val="left"/>
            </w:pPr>
            <w:r>
              <w:rPr>
                <w:sz w:val="20"/>
              </w:rPr>
              <w:t>Build an internal support bot that helps new hires answer customer questions accurately.</w:t>
            </w:r>
          </w:p>
        </w:tc>
      </w:tr>
      <w:tr>
        <w:tc>
          <w:tcPr>
            <w:tcW w:type="dxa" w:w="3120"/>
          </w:tcPr>
          <w:p>
            <w:pPr>
              <w:jc w:val="left"/>
            </w:pPr>
            <w:r>
              <w:rPr>
                <w:sz w:val="20"/>
              </w:rPr>
              <w:t>Natural Language Processing</w:t>
            </w:r>
          </w:p>
        </w:tc>
        <w:tc>
          <w:tcPr>
            <w:tcW w:type="dxa" w:w="3120"/>
          </w:tcPr>
          <w:p>
            <w:pPr>
              <w:jc w:val="left"/>
            </w:pPr>
            <w:r>
              <w:rPr>
                <w:sz w:val="20"/>
              </w:rPr>
              <w:t>Can understand and generate human-like text for a vast range of tasks.</w:t>
            </w:r>
          </w:p>
        </w:tc>
        <w:tc>
          <w:tcPr>
            <w:tcW w:type="dxa" w:w="3120"/>
          </w:tcPr>
          <w:p>
            <w:pPr>
              <w:jc w:val="left"/>
            </w:pPr>
            <w:r>
              <w:rPr>
                <w:sz w:val="20"/>
              </w:rPr>
              <w:t>Draft a script for a new feature tutorial video or create a first draft of your terms of service.</w:t>
            </w:r>
          </w:p>
        </w:tc>
      </w:tr>
      <w:tr>
        <w:tc>
          <w:tcPr>
            <w:tcW w:type="dxa" w:w="3120"/>
          </w:tcPr>
          <w:p>
            <w:pPr>
              <w:jc w:val="left"/>
            </w:pPr>
            <w:r>
              <w:rPr>
                <w:sz w:val="20"/>
              </w:rPr>
              <w:t>Code Interpretation</w:t>
            </w:r>
          </w:p>
        </w:tc>
        <w:tc>
          <w:tcPr>
            <w:tcW w:type="dxa" w:w="3120"/>
          </w:tcPr>
          <w:p>
            <w:pPr>
              <w:jc w:val="left"/>
            </w:pPr>
            <w:r>
              <w:rPr>
                <w:sz w:val="20"/>
              </w:rPr>
              <w:t>Can write and execute Python code to perform data analysis, create visualizations, and solve problems.</w:t>
            </w:r>
          </w:p>
        </w:tc>
        <w:tc>
          <w:tcPr>
            <w:tcW w:type="dxa" w:w="3120"/>
          </w:tcPr>
          <w:p>
            <w:pPr>
              <w:jc w:val="left"/>
            </w:pPr>
            <w:r>
              <w:rPr>
                <w:sz w:val="20"/>
              </w:rPr>
              <w:t>Quickly build a model to segment your user base based on product usage patterns.</w:t>
            </w:r>
          </w:p>
        </w:tc>
      </w:tr>
    </w:tbl>
    <w:p/>
    <w:p>
      <w:r>
        <w:t>ChatGPT acts as a force multiplier, enabling a small team to perform tasks that would typically require dedicated specialists, making it perfect for growing subscription companies.</w:t>
      </w:r>
    </w:p>
    <w:p>
      <w:pPr>
        <w:pStyle w:val="Heading1"/>
      </w:pPr>
      <w:r>
        <w:t>3. Midjourney for Unique Visual Branding</w:t>
      </w:r>
    </w:p>
    <w:p>
      <w:r>
        <w:t>In a sea of competitors, a strong visual identity helps you stand out. Stock photos are generic and can make your brand feel impersonal. Midjourney is an AI image generator that creates stunning, unique, and artistic visuals from simple text prompts. This allows you to build a visual brand that is entirely your own.</w:t>
      </w:r>
    </w:p>
    <w:p>
      <w:r>
        <w:t>Why it's crucial for subscription businesses: It helps you create a memorable brand. Consistent, high-quality visuals across your website, social media, and advertisements build brand recognition and trust. Whether you're a SaaS company needing abstract hero images or a subscription box needing beautiful product shots, Midjourney can deliver.</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Feature</w:t>
            </w:r>
          </w:p>
        </w:tc>
        <w:tc>
          <w:tcPr>
            <w:tcW w:type="dxa" w:w="3120"/>
          </w:tcPr>
          <w:p>
            <w:pPr>
              <w:jc w:val="center"/>
            </w:pPr>
            <w:r>
              <w:rPr>
                <w:b/>
                <w:sz w:val="22"/>
              </w:rPr>
              <w:t>Description</w:t>
            </w:r>
          </w:p>
        </w:tc>
        <w:tc>
          <w:tcPr>
            <w:tcW w:type="dxa" w:w="3120"/>
          </w:tcPr>
          <w:p>
            <w:pPr>
              <w:jc w:val="center"/>
            </w:pPr>
            <w:r>
              <w:rPr>
                <w:b/>
                <w:sz w:val="22"/>
              </w:rPr>
              <w:t>Use Case for Subscriptions</w:t>
            </w:r>
          </w:p>
        </w:tc>
      </w:tr>
      <w:tr>
        <w:tc>
          <w:tcPr>
            <w:tcW w:type="dxa" w:w="3120"/>
          </w:tcPr>
          <w:p>
            <w:pPr>
              <w:jc w:val="left"/>
            </w:pPr>
            <w:r>
              <w:rPr>
                <w:sz w:val="20"/>
              </w:rPr>
              <w:t>Stylistic Control</w:t>
            </w:r>
          </w:p>
        </w:tc>
        <w:tc>
          <w:tcPr>
            <w:tcW w:type="dxa" w:w="3120"/>
          </w:tcPr>
          <w:p>
            <w:pPr>
              <w:jc w:val="left"/>
            </w:pPr>
            <w:r>
              <w:rPr>
                <w:sz w:val="20"/>
              </w:rPr>
              <w:t>Use parameters to control aspect ratio, art style, chaos, and other elements for precise visual output.</w:t>
            </w:r>
          </w:p>
        </w:tc>
        <w:tc>
          <w:tcPr>
            <w:tcW w:type="dxa" w:w="3120"/>
          </w:tcPr>
          <w:p>
            <w:pPr>
              <w:jc w:val="left"/>
            </w:pPr>
            <w:r>
              <w:rPr>
                <w:sz w:val="20"/>
              </w:rPr>
              <w:t>Create a consistent set of blog post headers or social media graphics that all share a unique style.</w:t>
            </w:r>
          </w:p>
        </w:tc>
      </w:tr>
      <w:tr>
        <w:tc>
          <w:tcPr>
            <w:tcW w:type="dxa" w:w="3120"/>
          </w:tcPr>
          <w:p>
            <w:pPr>
              <w:jc w:val="left"/>
            </w:pPr>
            <w:r>
              <w:rPr>
                <w:sz w:val="20"/>
              </w:rPr>
              <w:t>High-Resolution Images</w:t>
            </w:r>
          </w:p>
        </w:tc>
        <w:tc>
          <w:tcPr>
            <w:tcW w:type="dxa" w:w="3120"/>
          </w:tcPr>
          <w:p>
            <w:pPr>
              <w:jc w:val="left"/>
            </w:pPr>
            <w:r>
              <w:rPr>
                <w:sz w:val="20"/>
              </w:rPr>
              <w:t>Generates detailed, high-quality images suitable for web and even print use.</w:t>
            </w:r>
          </w:p>
        </w:tc>
        <w:tc>
          <w:tcPr>
            <w:tcW w:type="dxa" w:w="3120"/>
          </w:tcPr>
          <w:p>
            <w:pPr>
              <w:jc w:val="left"/>
            </w:pPr>
            <w:r>
              <w:rPr>
                <w:sz w:val="20"/>
              </w:rPr>
              <w:t>Design a stunning hero image for your landing page that visually explains your service's value.</w:t>
            </w:r>
          </w:p>
        </w:tc>
      </w:tr>
      <w:tr>
        <w:tc>
          <w:tcPr>
            <w:tcW w:type="dxa" w:w="3120"/>
          </w:tcPr>
          <w:p>
            <w:pPr>
              <w:jc w:val="left"/>
            </w:pPr>
            <w:r>
              <w:rPr>
                <w:sz w:val="20"/>
              </w:rPr>
              <w:t>Rapid Iteration</w:t>
            </w:r>
          </w:p>
        </w:tc>
        <w:tc>
          <w:tcPr>
            <w:tcW w:type="dxa" w:w="3120"/>
          </w:tcPr>
          <w:p>
            <w:pPr>
              <w:jc w:val="left"/>
            </w:pPr>
            <w:r>
              <w:rPr>
                <w:sz w:val="20"/>
              </w:rPr>
              <w:t>Quickly generate multiple variations of an idea to find the perfect visual for your needs.</w:t>
            </w:r>
          </w:p>
        </w:tc>
        <w:tc>
          <w:tcPr>
            <w:tcW w:type="dxa" w:w="3120"/>
          </w:tcPr>
          <w:p>
            <w:pPr>
              <w:jc w:val="left"/>
            </w:pPr>
            <w:r>
              <w:rPr>
                <w:sz w:val="20"/>
              </w:rPr>
              <w:t>Test different ad creatives to see which visual style resonates most with your target audience.</w:t>
            </w:r>
          </w:p>
        </w:tc>
      </w:tr>
      <w:tr>
        <w:tc>
          <w:tcPr>
            <w:tcW w:type="dxa" w:w="3120"/>
          </w:tcPr>
          <w:p>
            <w:pPr>
              <w:jc w:val="left"/>
            </w:pPr>
            <w:r>
              <w:rPr>
                <w:sz w:val="20"/>
              </w:rPr>
              <w:t>Community Platform</w:t>
            </w:r>
          </w:p>
        </w:tc>
        <w:tc>
          <w:tcPr>
            <w:tcW w:type="dxa" w:w="3120"/>
          </w:tcPr>
          <w:p>
            <w:pPr>
              <w:jc w:val="left"/>
            </w:pPr>
            <w:r>
              <w:rPr>
                <w:sz w:val="20"/>
              </w:rPr>
              <w:t>Operates on Discord, allowing you to see what others are creating and learn new prompting techniques.</w:t>
            </w:r>
          </w:p>
        </w:tc>
        <w:tc>
          <w:tcPr>
            <w:tcW w:type="dxa" w:w="3120"/>
          </w:tcPr>
          <w:p>
            <w:pPr>
              <w:jc w:val="left"/>
            </w:pPr>
            <w:r>
              <w:rPr>
                <w:sz w:val="20"/>
              </w:rPr>
              <w:t>Get inspiration for your next marketing campaign by browsing the work of other creators.</w:t>
            </w:r>
          </w:p>
        </w:tc>
      </w:tr>
    </w:tbl>
    <w:p/>
    <w:p>
      <w:r>
        <w:t>By using Midjourney, you can avoid the generic look of stock photography and build a powerful, cohesive visual brand that captures attention and communicates your unique value proposition.</w:t>
      </w:r>
    </w:p>
    <w:p>
      <w:pPr>
        <w:pStyle w:val="Heading1"/>
      </w:pPr>
      <w:r>
        <w:t>4. Grammarly for Polished Customer Communication</w:t>
      </w:r>
    </w:p>
    <w:p>
      <w:r>
        <w:t>Every email, support ticket response, and in-app notification is a reflection of your brand. Typos, grammatical errors, or an inconsistent tone can erode trust and make your business seem unprofessional. Grammarly is an AI-powered writing assistant that goes beyond basic spell-checking to improve clarity, tone, and style.</w:t>
      </w:r>
    </w:p>
    <w:p>
      <w:r>
        <w:t>Why it's crucial for subscription businesses: Trust is the currency of the subscription economy. Clear, professional communication is essential for building and maintaining that trust. Grammarly ensures that every customer touchpoint is polished, from the marketing copy that acquires them to the support email that retains them.</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Feature</w:t>
            </w:r>
          </w:p>
        </w:tc>
        <w:tc>
          <w:tcPr>
            <w:tcW w:type="dxa" w:w="3120"/>
          </w:tcPr>
          <w:p>
            <w:pPr>
              <w:jc w:val="center"/>
            </w:pPr>
            <w:r>
              <w:rPr>
                <w:b/>
                <w:sz w:val="22"/>
              </w:rPr>
              <w:t>Description</w:t>
            </w:r>
          </w:p>
        </w:tc>
        <w:tc>
          <w:tcPr>
            <w:tcW w:type="dxa" w:w="3120"/>
          </w:tcPr>
          <w:p>
            <w:pPr>
              <w:jc w:val="center"/>
            </w:pPr>
            <w:r>
              <w:rPr>
                <w:b/>
                <w:sz w:val="22"/>
              </w:rPr>
              <w:t>Use Case for Subscriptions</w:t>
            </w:r>
          </w:p>
        </w:tc>
      </w:tr>
      <w:tr>
        <w:tc>
          <w:tcPr>
            <w:tcW w:type="dxa" w:w="3120"/>
          </w:tcPr>
          <w:p>
            <w:pPr>
              <w:jc w:val="left"/>
            </w:pPr>
            <w:r>
              <w:rPr>
                <w:sz w:val="20"/>
              </w:rPr>
              <w:t>Tone Detector</w:t>
            </w:r>
          </w:p>
        </w:tc>
        <w:tc>
          <w:tcPr>
            <w:tcW w:type="dxa" w:w="3120"/>
          </w:tcPr>
          <w:p>
            <w:pPr>
              <w:jc w:val="left"/>
            </w:pPr>
            <w:r>
              <w:rPr>
                <w:sz w:val="20"/>
              </w:rPr>
              <w:t>Analyzes your writing to identify its tone (e.g., confident, friendly, analytical) and suggests improvements.</w:t>
            </w:r>
          </w:p>
        </w:tc>
        <w:tc>
          <w:tcPr>
            <w:tcW w:type="dxa" w:w="3120"/>
          </w:tcPr>
          <w:p>
            <w:pPr>
              <w:jc w:val="left"/>
            </w:pPr>
            <w:r>
              <w:rPr>
                <w:sz w:val="20"/>
              </w:rPr>
              <w:t>Ensure that a dunning email (for a failed payment) is polite and helpful, not demanding or accusatory.</w:t>
            </w:r>
          </w:p>
        </w:tc>
      </w:tr>
      <w:tr>
        <w:tc>
          <w:tcPr>
            <w:tcW w:type="dxa" w:w="3120"/>
          </w:tcPr>
          <w:p>
            <w:pPr>
              <w:jc w:val="left"/>
            </w:pPr>
            <w:r>
              <w:rPr>
                <w:sz w:val="20"/>
              </w:rPr>
              <w:t>Style Guide</w:t>
            </w:r>
          </w:p>
        </w:tc>
        <w:tc>
          <w:tcPr>
            <w:tcW w:type="dxa" w:w="3120"/>
          </w:tcPr>
          <w:p>
            <w:pPr>
              <w:jc w:val="left"/>
            </w:pPr>
            <w:r>
              <w:rPr>
                <w:sz w:val="20"/>
              </w:rPr>
              <w:t>Create a company-wide style guide to ensure everyone uses consistent terminology, spelling, and tone.</w:t>
            </w:r>
          </w:p>
        </w:tc>
        <w:tc>
          <w:tcPr>
            <w:tcW w:type="dxa" w:w="3120"/>
          </w:tcPr>
          <w:p>
            <w:pPr>
              <w:jc w:val="left"/>
            </w:pPr>
            <w:r>
              <w:rPr>
                <w:sz w:val="20"/>
              </w:rPr>
              <w:t>Make sure your entire team refers to a key feature by the same name in all customer communications and documentation.</w:t>
            </w:r>
          </w:p>
        </w:tc>
      </w:tr>
      <w:tr>
        <w:tc>
          <w:tcPr>
            <w:tcW w:type="dxa" w:w="3120"/>
          </w:tcPr>
          <w:p>
            <w:pPr>
              <w:jc w:val="left"/>
            </w:pPr>
            <w:r>
              <w:rPr>
                <w:sz w:val="20"/>
              </w:rPr>
              <w:t>Plagiarism Checker</w:t>
            </w:r>
          </w:p>
        </w:tc>
        <w:tc>
          <w:tcPr>
            <w:tcW w:type="dxa" w:w="3120"/>
          </w:tcPr>
          <w:p>
            <w:pPr>
              <w:jc w:val="left"/>
            </w:pPr>
            <w:r>
              <w:rPr>
                <w:sz w:val="20"/>
              </w:rPr>
              <w:t>Scans your text against billions of web pages to ensure your content is original.</w:t>
            </w:r>
          </w:p>
        </w:tc>
        <w:tc>
          <w:tcPr>
            <w:tcW w:type="dxa" w:w="3120"/>
          </w:tcPr>
          <w:p>
            <w:pPr>
              <w:jc w:val="left"/>
            </w:pPr>
            <w:r>
              <w:rPr>
                <w:sz w:val="20"/>
              </w:rPr>
              <w:t>Verify that blog posts written by freelancers are original before publishing them on your site.</w:t>
            </w:r>
          </w:p>
        </w:tc>
      </w:tr>
      <w:tr>
        <w:tc>
          <w:tcPr>
            <w:tcW w:type="dxa" w:w="3120"/>
          </w:tcPr>
          <w:p>
            <w:pPr>
              <w:jc w:val="left"/>
            </w:pPr>
            <w:r>
              <w:rPr>
                <w:sz w:val="20"/>
              </w:rPr>
              <w:t>Clarity Suggestions</w:t>
            </w:r>
          </w:p>
        </w:tc>
        <w:tc>
          <w:tcPr>
            <w:tcW w:type="dxa" w:w="3120"/>
          </w:tcPr>
          <w:p>
            <w:pPr>
              <w:jc w:val="left"/>
            </w:pPr>
            <w:r>
              <w:rPr>
                <w:sz w:val="20"/>
              </w:rPr>
              <w:t>Rewrites confusing sentences to be more concise and easier to understand.</w:t>
            </w:r>
          </w:p>
        </w:tc>
        <w:tc>
          <w:tcPr>
            <w:tcW w:type="dxa" w:w="3120"/>
          </w:tcPr>
          <w:p>
            <w:pPr>
              <w:jc w:val="left"/>
            </w:pPr>
            <w:r>
              <w:rPr>
                <w:sz w:val="20"/>
              </w:rPr>
              <w:t>Simplify complex instructions in a knowledge base article to reduce customer confusion and support tickets.</w:t>
            </w:r>
          </w:p>
        </w:tc>
      </w:tr>
    </w:tbl>
    <w:p/>
    <w:p>
      <w:r>
        <w:t>Grammarly is a foundational tool that elevates the quality of all your written communication, which directly impacts customer perception and retention.</w:t>
      </w:r>
    </w:p>
    <w:p>
      <w:pPr>
        <w:pStyle w:val="Heading1"/>
      </w:pPr>
      <w:r>
        <w:t>5. AI-Powered Customer Support Platforms</w:t>
      </w:r>
    </w:p>
    <w:p>
      <w:r>
        <w:t>For subscription services, customer support is not a cost center; it's a retention engine. Fast, effective support can be the difference between a happy long-term subscriber and a churned user. AI-powered support platforms like Intercom, Zendesk, and Drift use AI to automate responses, route tickets, and provide agents with the context they need to solve problems efficiently.</w:t>
      </w:r>
    </w:p>
    <w:p>
      <w:r>
        <w:t>Why it's crucial for subscription businesses: They provide scalable, 24/7 support. Subscribers expect help when they need it, not just during business hours. AI chatbots can handle common queries instantly, freeing up human agents to focus on complex, high-value interactions that require a human touch.</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Feature</w:t>
            </w:r>
          </w:p>
        </w:tc>
        <w:tc>
          <w:tcPr>
            <w:tcW w:type="dxa" w:w="3120"/>
          </w:tcPr>
          <w:p>
            <w:pPr>
              <w:jc w:val="center"/>
            </w:pPr>
            <w:r>
              <w:rPr>
                <w:b/>
                <w:sz w:val="22"/>
              </w:rPr>
              <w:t>Description</w:t>
            </w:r>
          </w:p>
        </w:tc>
        <w:tc>
          <w:tcPr>
            <w:tcW w:type="dxa" w:w="3120"/>
          </w:tcPr>
          <w:p>
            <w:pPr>
              <w:jc w:val="center"/>
            </w:pPr>
            <w:r>
              <w:rPr>
                <w:b/>
                <w:sz w:val="22"/>
              </w:rPr>
              <w:t>Use Case for Subscriptions</w:t>
            </w:r>
          </w:p>
        </w:tc>
      </w:tr>
      <w:tr>
        <w:tc>
          <w:tcPr>
            <w:tcW w:type="dxa" w:w="3120"/>
          </w:tcPr>
          <w:p>
            <w:pPr>
              <w:jc w:val="left"/>
            </w:pPr>
            <w:r>
              <w:rPr>
                <w:sz w:val="20"/>
              </w:rPr>
              <w:t>AI Chatbots</w:t>
            </w:r>
          </w:p>
        </w:tc>
        <w:tc>
          <w:tcPr>
            <w:tcW w:type="dxa" w:w="3120"/>
          </w:tcPr>
          <w:p>
            <w:pPr>
              <w:jc w:val="left"/>
            </w:pPr>
            <w:r>
              <w:rPr>
                <w:sz w:val="20"/>
              </w:rPr>
              <w:t>Instantly answer common customer questions by drawing from your knowledge base.</w:t>
            </w:r>
          </w:p>
        </w:tc>
        <w:tc>
          <w:tcPr>
            <w:tcW w:type="dxa" w:w="3120"/>
          </w:tcPr>
          <w:p>
            <w:pPr>
              <w:jc w:val="left"/>
            </w:pPr>
            <w:r>
              <w:rPr>
                <w:sz w:val="20"/>
              </w:rPr>
              <w:t>A user asking "How do I reset my password?" gets an immediate answer instead of waiting for an agent.</w:t>
            </w:r>
          </w:p>
        </w:tc>
      </w:tr>
      <w:tr>
        <w:tc>
          <w:tcPr>
            <w:tcW w:type="dxa" w:w="3120"/>
          </w:tcPr>
          <w:p>
            <w:pPr>
              <w:jc w:val="left"/>
            </w:pPr>
            <w:r>
              <w:rPr>
                <w:sz w:val="20"/>
              </w:rPr>
              <w:t>Intelligent Routing</w:t>
            </w:r>
          </w:p>
        </w:tc>
        <w:tc>
          <w:tcPr>
            <w:tcW w:type="dxa" w:w="3120"/>
          </w:tcPr>
          <w:p>
            <w:pPr>
              <w:jc w:val="left"/>
            </w:pPr>
            <w:r>
              <w:rPr>
                <w:sz w:val="20"/>
              </w:rPr>
              <w:t>Automatically analyzes incoming queries and assigns them to the correct team or agent.</w:t>
            </w:r>
          </w:p>
        </w:tc>
        <w:tc>
          <w:tcPr>
            <w:tcW w:type="dxa" w:w="3120"/>
          </w:tcPr>
          <w:p>
            <w:pPr>
              <w:jc w:val="left"/>
            </w:pPr>
            <w:r>
              <w:rPr>
                <w:sz w:val="20"/>
              </w:rPr>
              <w:t>A billing question is sent directly to the finance team, while a technical bug report goes to engineering support.</w:t>
            </w:r>
          </w:p>
        </w:tc>
      </w:tr>
      <w:tr>
        <w:tc>
          <w:tcPr>
            <w:tcW w:type="dxa" w:w="3120"/>
          </w:tcPr>
          <w:p>
            <w:pPr>
              <w:jc w:val="left"/>
            </w:pPr>
            <w:r>
              <w:rPr>
                <w:sz w:val="20"/>
              </w:rPr>
              <w:t>Agent Assist</w:t>
            </w:r>
          </w:p>
        </w:tc>
        <w:tc>
          <w:tcPr>
            <w:tcW w:type="dxa" w:w="3120"/>
          </w:tcPr>
          <w:p>
            <w:pPr>
              <w:jc w:val="left"/>
            </w:pPr>
            <w:r>
              <w:rPr>
                <w:sz w:val="20"/>
              </w:rPr>
              <w:t>Suggests relevant help articles or canned responses to human agents in real-time.</w:t>
            </w:r>
          </w:p>
        </w:tc>
        <w:tc>
          <w:tcPr>
            <w:tcW w:type="dxa" w:w="3120"/>
          </w:tcPr>
          <w:p>
            <w:pPr>
              <w:jc w:val="left"/>
            </w:pPr>
            <w:r>
              <w:rPr>
                <w:sz w:val="20"/>
              </w:rPr>
              <w:t>An agent gets an AI-suggested response for a common issue, allowing them to reply faster and more accurately.</w:t>
            </w:r>
          </w:p>
        </w:tc>
      </w:tr>
      <w:tr>
        <w:tc>
          <w:tcPr>
            <w:tcW w:type="dxa" w:w="3120"/>
          </w:tcPr>
          <w:p>
            <w:pPr>
              <w:jc w:val="left"/>
            </w:pPr>
            <w:r>
              <w:rPr>
                <w:sz w:val="20"/>
              </w:rPr>
              <w:t>Sentiment Analysis</w:t>
            </w:r>
          </w:p>
        </w:tc>
        <w:tc>
          <w:tcPr>
            <w:tcW w:type="dxa" w:w="3120"/>
          </w:tcPr>
          <w:p>
            <w:pPr>
              <w:jc w:val="left"/>
            </w:pPr>
            <w:r>
              <w:rPr>
                <w:sz w:val="20"/>
              </w:rPr>
              <w:t>Analyzes customer messages to gauge their emotional state (e.g., frustrated, happy).</w:t>
            </w:r>
          </w:p>
        </w:tc>
        <w:tc>
          <w:tcPr>
            <w:tcW w:type="dxa" w:w="3120"/>
          </w:tcPr>
          <w:p>
            <w:pPr>
              <w:jc w:val="left"/>
            </w:pPr>
            <w:r>
              <w:rPr>
                <w:sz w:val="20"/>
              </w:rPr>
              <w:t>Automatically flag tickets from frustrated users for priority handling to prevent churn.</w:t>
            </w:r>
          </w:p>
        </w:tc>
      </w:tr>
    </w:tbl>
    <w:p/>
    <w:p>
      <w:r>
        <w:t>These platforms allow you to deliver a superior support experience that builds loyalty and reduces churn, all while keeping your operational costs in check.</w:t>
      </w:r>
    </w:p>
    <w:p>
      <w:pPr>
        <w:pStyle w:val="Heading1"/>
      </w:pPr>
      <w:r>
        <w:t>6. Mixpanel for Predictive Analytics and Churn Prediction</w:t>
      </w:r>
    </w:p>
    <w:p>
      <w:r>
        <w:t>Understanding why users churn is important, but predicting who will churn is a superpower. Mixpanel is a product analytics tool that uses machine learning to help you understand user behavior and, crucially, predict future actions. It helps you move from being reactive to proactive about retention.</w:t>
      </w:r>
    </w:p>
    <w:p>
      <w:r>
        <w:t>Why it's crucial for subscription businesses: It helps you identify at-risk users before they cancel. By analyzing product usage data, Mixpanel can build a profile of both healthy and unhealthy users. It can then flag current users who are starting to exhibit churn-like behavior, giving you a window of opportunity to intervene.</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Feature</w:t>
            </w:r>
          </w:p>
        </w:tc>
        <w:tc>
          <w:tcPr>
            <w:tcW w:type="dxa" w:w="3120"/>
          </w:tcPr>
          <w:p>
            <w:pPr>
              <w:jc w:val="center"/>
            </w:pPr>
            <w:r>
              <w:rPr>
                <w:b/>
                <w:sz w:val="22"/>
              </w:rPr>
              <w:t>Description</w:t>
            </w:r>
          </w:p>
        </w:tc>
        <w:tc>
          <w:tcPr>
            <w:tcW w:type="dxa" w:w="3120"/>
          </w:tcPr>
          <w:p>
            <w:pPr>
              <w:jc w:val="center"/>
            </w:pPr>
            <w:r>
              <w:rPr>
                <w:b/>
                <w:sz w:val="22"/>
              </w:rPr>
              <w:t>Use Case for Subscriptions</w:t>
            </w:r>
          </w:p>
        </w:tc>
      </w:tr>
      <w:tr>
        <w:tc>
          <w:tcPr>
            <w:tcW w:type="dxa" w:w="3120"/>
          </w:tcPr>
          <w:p>
            <w:pPr>
              <w:jc w:val="left"/>
            </w:pPr>
            <w:r>
              <w:rPr>
                <w:sz w:val="20"/>
              </w:rPr>
              <w:t>Churn Prediction</w:t>
            </w:r>
          </w:p>
        </w:tc>
        <w:tc>
          <w:tcPr>
            <w:tcW w:type="dxa" w:w="3120"/>
          </w:tcPr>
          <w:p>
            <w:pPr>
              <w:jc w:val="left"/>
            </w:pPr>
            <w:r>
              <w:rPr>
                <w:sz w:val="20"/>
              </w:rPr>
              <w:t>Uses machine learning models to identify users who are at a high risk of churning in the near future.</w:t>
            </w:r>
          </w:p>
        </w:tc>
        <w:tc>
          <w:tcPr>
            <w:tcW w:type="dxa" w:w="3120"/>
          </w:tcPr>
          <w:p>
            <w:pPr>
              <w:jc w:val="left"/>
            </w:pPr>
            <w:r>
              <w:rPr>
                <w:sz w:val="20"/>
              </w:rPr>
              <w:t>Create a segment of "at-risk" users and target them with a proactive email campaign offering help or a discount.</w:t>
            </w:r>
          </w:p>
        </w:tc>
      </w:tr>
      <w:tr>
        <w:tc>
          <w:tcPr>
            <w:tcW w:type="dxa" w:w="3120"/>
          </w:tcPr>
          <w:p>
            <w:pPr>
              <w:jc w:val="left"/>
            </w:pPr>
            <w:r>
              <w:rPr>
                <w:sz w:val="20"/>
              </w:rPr>
              <w:t>Anomaly Detection</w:t>
            </w:r>
          </w:p>
        </w:tc>
        <w:tc>
          <w:tcPr>
            <w:tcW w:type="dxa" w:w="3120"/>
          </w:tcPr>
          <w:p>
            <w:pPr>
              <w:jc w:val="left"/>
            </w:pPr>
            <w:r>
              <w:rPr>
                <w:sz w:val="20"/>
              </w:rPr>
              <w:t>Automatically alerts you to unexpected spikes or drops in key metrics.</w:t>
            </w:r>
          </w:p>
        </w:tc>
        <w:tc>
          <w:tcPr>
            <w:tcW w:type="dxa" w:w="3120"/>
          </w:tcPr>
          <w:p>
            <w:pPr>
              <w:jc w:val="left"/>
            </w:pPr>
            <w:r>
              <w:rPr>
                <w:sz w:val="20"/>
              </w:rPr>
              <w:t>Get notified if sign-ups from a key marketing channel suddenly drop, indicating a potential problem with a campaign.</w:t>
            </w:r>
          </w:p>
        </w:tc>
      </w:tr>
      <w:tr>
        <w:tc>
          <w:tcPr>
            <w:tcW w:type="dxa" w:w="3120"/>
          </w:tcPr>
          <w:p>
            <w:pPr>
              <w:jc w:val="left"/>
            </w:pPr>
            <w:r>
              <w:rPr>
                <w:sz w:val="20"/>
              </w:rPr>
              <w:t>Funnel Analysis</w:t>
            </w:r>
          </w:p>
        </w:tc>
        <w:tc>
          <w:tcPr>
            <w:tcW w:type="dxa" w:w="3120"/>
          </w:tcPr>
          <w:p>
            <w:pPr>
              <w:jc w:val="left"/>
            </w:pPr>
            <w:r>
              <w:rPr>
                <w:sz w:val="20"/>
              </w:rPr>
              <w:t>Visualizes the steps users take to convert (e.g., from sign-up to activation) and shows where they drop off.</w:t>
            </w:r>
          </w:p>
        </w:tc>
        <w:tc>
          <w:tcPr>
            <w:tcW w:type="dxa" w:w="3120"/>
          </w:tcPr>
          <w:p>
            <w:pPr>
              <w:jc w:val="left"/>
            </w:pPr>
            <w:r>
              <w:rPr>
                <w:sz w:val="20"/>
              </w:rPr>
              <w:t>Identify the biggest friction point in your user onboarding flow and prioritize fixing it to improve activation rates.</w:t>
            </w:r>
          </w:p>
        </w:tc>
      </w:tr>
      <w:tr>
        <w:tc>
          <w:tcPr>
            <w:tcW w:type="dxa" w:w="3120"/>
          </w:tcPr>
          <w:p>
            <w:pPr>
              <w:jc w:val="left"/>
            </w:pPr>
            <w:r>
              <w:rPr>
                <w:sz w:val="20"/>
              </w:rPr>
              <w:t>User Segmentation</w:t>
            </w:r>
          </w:p>
        </w:tc>
        <w:tc>
          <w:tcPr>
            <w:tcW w:type="dxa" w:w="3120"/>
          </w:tcPr>
          <w:p>
            <w:pPr>
              <w:jc w:val="left"/>
            </w:pPr>
            <w:r>
              <w:rPr>
                <w:sz w:val="20"/>
              </w:rPr>
              <w:t>Group users based on their behavior, demographics, or other attributes for targeted analysis.</w:t>
            </w:r>
          </w:p>
        </w:tc>
        <w:tc>
          <w:tcPr>
            <w:tcW w:type="dxa" w:w="3120"/>
          </w:tcPr>
          <w:p>
            <w:pPr>
              <w:jc w:val="left"/>
            </w:pPr>
            <w:r>
              <w:rPr>
                <w:sz w:val="20"/>
              </w:rPr>
              <w:t>Compare the feature usage of your power users versus users who churned to understand what drives long-term value.</w:t>
            </w:r>
          </w:p>
        </w:tc>
      </w:tr>
    </w:tbl>
    <w:p/>
    <w:p>
      <w:r>
        <w:t>Mixpanel gives you the data-driven insights needed to make smarter product decisions and build targeted retention strategies that have a real impact on your bottom line.</w:t>
      </w:r>
    </w:p>
    <w:p>
      <w:pPr>
        <w:pStyle w:val="Heading1"/>
      </w:pPr>
      <w:r>
        <w:t>7. Hotjar for User Experience Insights</w:t>
      </w:r>
    </w:p>
    <w:p>
      <w:r>
        <w:t>Sometimes, quantitative data from tools like Mixpanel tells you what is happening, but not why. Hotjar fills this gap by providing qualitative insights into how users are actually experiencing your website or app. It uses tools like heatmaps and session recordings to reveal user friction and moments of delight.</w:t>
      </w:r>
    </w:p>
    <w:p>
      <w:r>
        <w:t>Why it's crucial for subscription businesses: It helps you reduce churn caused by a poor user experience. If users can't find a key feature or are confused by your interface, they will cancel. Hotjar shows you exactly where they are struggling, so you can fix the problem.</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Feature</w:t>
            </w:r>
          </w:p>
        </w:tc>
        <w:tc>
          <w:tcPr>
            <w:tcW w:type="dxa" w:w="3120"/>
          </w:tcPr>
          <w:p>
            <w:pPr>
              <w:jc w:val="center"/>
            </w:pPr>
            <w:r>
              <w:rPr>
                <w:b/>
                <w:sz w:val="22"/>
              </w:rPr>
              <w:t>Description</w:t>
            </w:r>
          </w:p>
        </w:tc>
        <w:tc>
          <w:tcPr>
            <w:tcW w:type="dxa" w:w="3120"/>
          </w:tcPr>
          <w:p>
            <w:pPr>
              <w:jc w:val="center"/>
            </w:pPr>
            <w:r>
              <w:rPr>
                <w:b/>
                <w:sz w:val="22"/>
              </w:rPr>
              <w:t>Use Case for Subscriptions</w:t>
            </w:r>
          </w:p>
        </w:tc>
      </w:tr>
      <w:tr>
        <w:tc>
          <w:tcPr>
            <w:tcW w:type="dxa" w:w="3120"/>
          </w:tcPr>
          <w:p>
            <w:pPr>
              <w:jc w:val="left"/>
            </w:pPr>
            <w:r>
              <w:rPr>
                <w:sz w:val="20"/>
              </w:rPr>
              <w:t>Heatmaps</w:t>
            </w:r>
          </w:p>
        </w:tc>
        <w:tc>
          <w:tcPr>
            <w:tcW w:type="dxa" w:w="3120"/>
          </w:tcPr>
          <w:p>
            <w:pPr>
              <w:jc w:val="left"/>
            </w:pPr>
            <w:r>
              <w:rPr>
                <w:sz w:val="20"/>
              </w:rPr>
              <w:t>Visualizes where users click, move, and scroll on a page, showing which elements get attention.</w:t>
            </w:r>
          </w:p>
        </w:tc>
        <w:tc>
          <w:tcPr>
            <w:tcW w:type="dxa" w:w="3120"/>
          </w:tcPr>
          <w:p>
            <w:pPr>
              <w:jc w:val="left"/>
            </w:pPr>
            <w:r>
              <w:rPr>
                <w:sz w:val="20"/>
              </w:rPr>
              <w:t>Discover that users are repeatedly clicking on a non-clickable element, indicating a design flaw.</w:t>
            </w:r>
          </w:p>
        </w:tc>
      </w:tr>
      <w:tr>
        <w:tc>
          <w:tcPr>
            <w:tcW w:type="dxa" w:w="3120"/>
          </w:tcPr>
          <w:p>
            <w:pPr>
              <w:jc w:val="left"/>
            </w:pPr>
            <w:r>
              <w:rPr>
                <w:sz w:val="20"/>
              </w:rPr>
              <w:t>Session Recordings</w:t>
            </w:r>
          </w:p>
        </w:tc>
        <w:tc>
          <w:tcPr>
            <w:tcW w:type="dxa" w:w="3120"/>
          </w:tcPr>
          <w:p>
            <w:pPr>
              <w:jc w:val="left"/>
            </w:pPr>
            <w:r>
              <w:rPr>
                <w:sz w:val="20"/>
              </w:rPr>
              <w:t>Provides video-like recordings of real user sessions, showing their mouse movements, clicks, and scrolls.</w:t>
            </w:r>
          </w:p>
        </w:tc>
        <w:tc>
          <w:tcPr>
            <w:tcW w:type="dxa" w:w="3120"/>
          </w:tcPr>
          <w:p>
            <w:pPr>
              <w:jc w:val="left"/>
            </w:pPr>
            <w:r>
              <w:rPr>
                <w:sz w:val="20"/>
              </w:rPr>
              <w:t>Watch a recording of a user who failed to upgrade their plan and see exactly where they got stuck in the process.</w:t>
            </w:r>
          </w:p>
        </w:tc>
      </w:tr>
      <w:tr>
        <w:tc>
          <w:tcPr>
            <w:tcW w:type="dxa" w:w="3120"/>
          </w:tcPr>
          <w:p>
            <w:pPr>
              <w:jc w:val="left"/>
            </w:pPr>
            <w:r>
              <w:rPr>
                <w:sz w:val="20"/>
              </w:rPr>
              <w:t>Feedback Widgets</w:t>
            </w:r>
          </w:p>
        </w:tc>
        <w:tc>
          <w:tcPr>
            <w:tcW w:type="dxa" w:w="3120"/>
          </w:tcPr>
          <w:p>
            <w:pPr>
              <w:jc w:val="left"/>
            </w:pPr>
            <w:r>
              <w:rPr>
                <w:sz w:val="20"/>
              </w:rPr>
              <w:t>Collects in-the-moment feedback from users about their experience on a specific page.</w:t>
            </w:r>
          </w:p>
        </w:tc>
        <w:tc>
          <w:tcPr>
            <w:tcW w:type="dxa" w:w="3120"/>
          </w:tcPr>
          <w:p>
            <w:pPr>
              <w:jc w:val="left"/>
            </w:pPr>
            <w:r>
              <w:rPr>
                <w:sz w:val="20"/>
              </w:rPr>
              <w:t>Place a feedback widget on your pricing page to understand why some users abandon the checkout process.</w:t>
            </w:r>
          </w:p>
        </w:tc>
      </w:tr>
      <w:tr>
        <w:tc>
          <w:tcPr>
            <w:tcW w:type="dxa" w:w="3120"/>
          </w:tcPr>
          <w:p>
            <w:pPr>
              <w:jc w:val="left"/>
            </w:pPr>
            <w:r>
              <w:rPr>
                <w:sz w:val="20"/>
              </w:rPr>
              <w:t>Surveys</w:t>
            </w:r>
          </w:p>
        </w:tc>
        <w:tc>
          <w:tcPr>
            <w:tcW w:type="dxa" w:w="3120"/>
          </w:tcPr>
          <w:p>
            <w:pPr>
              <w:jc w:val="left"/>
            </w:pPr>
            <w:r>
              <w:rPr>
                <w:sz w:val="20"/>
              </w:rPr>
              <w:t>Create and deploy targeted surveys to specific user segments to gather direct feedback.</w:t>
            </w:r>
          </w:p>
        </w:tc>
        <w:tc>
          <w:tcPr>
            <w:tcW w:type="dxa" w:w="3120"/>
          </w:tcPr>
          <w:p>
            <w:pPr>
              <w:jc w:val="left"/>
            </w:pPr>
            <w:r>
              <w:rPr>
                <w:sz w:val="20"/>
              </w:rPr>
              <w:t>Survey users who have just canceled their subscription to get direct, unfiltered feedback on why they left.</w:t>
            </w:r>
          </w:p>
        </w:tc>
      </w:tr>
    </w:tbl>
    <w:p/>
    <w:p>
      <w:r>
        <w:t>Hotjar provides the voice of the customer, allowing you to build a more intuitive and user-friendly product that people will want to keep paying for.</w:t>
      </w:r>
    </w:p>
    <w:p>
      <w:pPr>
        <w:pStyle w:val="Heading1"/>
      </w:pPr>
      <w:r>
        <w:t>8. AI-Enhanced Email Marketing Platforms</w:t>
      </w:r>
    </w:p>
    <w:p>
      <w:r>
        <w:t>Email is the backbone of communication for most subscription businesses. It's used for onboarding, feature announcements, content distribution, and re-engagement campaigns. AI-enhanced platforms like Klaviyo, Mailchimp, and ActiveCampaign use AI to supercharge your email marketing efforts, ensuring the right message gets to the right person at the right time.</w:t>
      </w:r>
    </w:p>
    <w:p>
      <w:r>
        <w:t>Why it's crucial for subscription businesses: It enables personalization at scale. Sending generic email blasts is a recipe for low engagement and high unsubscribe rates. AI helps you segment your audience and tailor your messaging based on user behavior, leading to higher open rates, click-through rates, and conversions.</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Feature</w:t>
            </w:r>
          </w:p>
        </w:tc>
        <w:tc>
          <w:tcPr>
            <w:tcW w:type="dxa" w:w="3120"/>
          </w:tcPr>
          <w:p>
            <w:pPr>
              <w:jc w:val="center"/>
            </w:pPr>
            <w:r>
              <w:rPr>
                <w:b/>
                <w:sz w:val="22"/>
              </w:rPr>
              <w:t>Description</w:t>
            </w:r>
          </w:p>
        </w:tc>
        <w:tc>
          <w:tcPr>
            <w:tcW w:type="dxa" w:w="3120"/>
          </w:tcPr>
          <w:p>
            <w:pPr>
              <w:jc w:val="center"/>
            </w:pPr>
            <w:r>
              <w:rPr>
                <w:b/>
                <w:sz w:val="22"/>
              </w:rPr>
              <w:t>Use Case for Subscriptions</w:t>
            </w:r>
          </w:p>
        </w:tc>
      </w:tr>
      <w:tr>
        <w:tc>
          <w:tcPr>
            <w:tcW w:type="dxa" w:w="3120"/>
          </w:tcPr>
          <w:p>
            <w:pPr>
              <w:jc w:val="left"/>
            </w:pPr>
            <w:r>
              <w:rPr>
                <w:sz w:val="20"/>
              </w:rPr>
              <w:t>Predictive Segments</w:t>
            </w:r>
          </w:p>
        </w:tc>
        <w:tc>
          <w:tcPr>
            <w:tcW w:type="dxa" w:w="3120"/>
          </w:tcPr>
          <w:p>
            <w:pPr>
              <w:jc w:val="left"/>
            </w:pPr>
            <w:r>
              <w:rPr>
                <w:sz w:val="20"/>
              </w:rPr>
              <w:t>Automatically creates user segments based on predicted behavior, such as likelihood to purchase or churn.</w:t>
            </w:r>
          </w:p>
        </w:tc>
        <w:tc>
          <w:tcPr>
            <w:tcW w:type="dxa" w:w="3120"/>
          </w:tcPr>
          <w:p>
            <w:pPr>
              <w:jc w:val="left"/>
            </w:pPr>
            <w:r>
              <w:rPr>
                <w:sz w:val="20"/>
              </w:rPr>
              <w:t>Create a segment of users who are likely to upgrade to a higher-tier plan and send them a targeted offer.</w:t>
            </w:r>
          </w:p>
        </w:tc>
      </w:tr>
      <w:tr>
        <w:tc>
          <w:tcPr>
            <w:tcW w:type="dxa" w:w="3120"/>
          </w:tcPr>
          <w:p>
            <w:pPr>
              <w:jc w:val="left"/>
            </w:pPr>
            <w:r>
              <w:rPr>
                <w:sz w:val="20"/>
              </w:rPr>
              <w:t>Smart Send Times</w:t>
            </w:r>
          </w:p>
        </w:tc>
        <w:tc>
          <w:tcPr>
            <w:tcW w:type="dxa" w:w="3120"/>
          </w:tcPr>
          <w:p>
            <w:pPr>
              <w:jc w:val="left"/>
            </w:pPr>
            <w:r>
              <w:rPr>
                <w:sz w:val="20"/>
              </w:rPr>
              <w:t>Analyzes past engagement data to send emails at the optimal time for each individual subscriber.</w:t>
            </w:r>
          </w:p>
        </w:tc>
        <w:tc>
          <w:tcPr>
            <w:tcW w:type="dxa" w:w="3120"/>
          </w:tcPr>
          <w:p>
            <w:pPr>
              <w:jc w:val="left"/>
            </w:pPr>
            <w:r>
              <w:rPr>
                <w:sz w:val="20"/>
              </w:rPr>
              <w:t>Ensure your weekly newsletter arrives in each user's inbox at the time they are most likely to open and read it.</w:t>
            </w:r>
          </w:p>
        </w:tc>
      </w:tr>
      <w:tr>
        <w:tc>
          <w:tcPr>
            <w:tcW w:type="dxa" w:w="3120"/>
          </w:tcPr>
          <w:p>
            <w:pPr>
              <w:jc w:val="left"/>
            </w:pPr>
            <w:r>
              <w:rPr>
                <w:sz w:val="20"/>
              </w:rPr>
              <w:t>Subject Line Generation</w:t>
            </w:r>
          </w:p>
        </w:tc>
        <w:tc>
          <w:tcPr>
            <w:tcW w:type="dxa" w:w="3120"/>
          </w:tcPr>
          <w:p>
            <w:pPr>
              <w:jc w:val="left"/>
            </w:pPr>
            <w:r>
              <w:rPr>
                <w:sz w:val="20"/>
              </w:rPr>
              <w:t>Uses AI to generate and suggest high-performing subject lines for your campaigns.</w:t>
            </w:r>
          </w:p>
        </w:tc>
        <w:tc>
          <w:tcPr>
            <w:tcW w:type="dxa" w:w="3120"/>
          </w:tcPr>
          <w:p>
            <w:pPr>
              <w:jc w:val="left"/>
            </w:pPr>
            <w:r>
              <w:rPr>
                <w:sz w:val="20"/>
              </w:rPr>
              <w:t>A/B test an AI-generated subject line against your own to improve open rates for a feature announcement.</w:t>
            </w:r>
          </w:p>
        </w:tc>
      </w:tr>
      <w:tr>
        <w:tc>
          <w:tcPr>
            <w:tcW w:type="dxa" w:w="3120"/>
          </w:tcPr>
          <w:p>
            <w:pPr>
              <w:jc w:val="left"/>
            </w:pPr>
            <w:r>
              <w:rPr>
                <w:sz w:val="20"/>
              </w:rPr>
              <w:t>Personalized Product Recommendations</w:t>
            </w:r>
          </w:p>
        </w:tc>
        <w:tc>
          <w:tcPr>
            <w:tcW w:type="dxa" w:w="3120"/>
          </w:tcPr>
          <w:p>
            <w:pPr>
              <w:jc w:val="left"/>
            </w:pPr>
            <w:r>
              <w:rPr>
                <w:sz w:val="20"/>
              </w:rPr>
              <w:t>Automatically includes product or content recommendations in emails based on a user's past behavior.</w:t>
            </w:r>
          </w:p>
        </w:tc>
        <w:tc>
          <w:tcPr>
            <w:tcW w:type="dxa" w:w="3120"/>
          </w:tcPr>
          <w:p>
            <w:pPr>
              <w:jc w:val="left"/>
            </w:pPr>
            <w:r>
              <w:rPr>
                <w:sz w:val="20"/>
              </w:rPr>
              <w:t>For a media subscription, send a weekly email digest with recommendations for articles or videos the user might like.</w:t>
            </w:r>
          </w:p>
        </w:tc>
      </w:tr>
    </w:tbl>
    <w:p/>
    <w:p>
      <w:r>
        <w:t>By leveraging AI in your email marketing, you can create a more personal and relevant experience that keeps your subscribers engaged and invested in your service.</w:t>
      </w:r>
    </w:p>
    <w:p>
      <w:pPr>
        <w:pStyle w:val="Heading1"/>
      </w:pPr>
      <w:r>
        <w:t>9. GitHub Copilot for Developer Productivity</w:t>
      </w:r>
    </w:p>
    <w:p>
      <w:r>
        <w:t>For any SaaS or tech-enabled subscription business, the speed and quality of product development are critical. GitHub Copilot is an AI pair programmer that lives inside your code editor. It suggests whole lines or entire functions of code as you type, dramatically speeding up the development process.</w:t>
      </w:r>
    </w:p>
    <w:p>
      <w:r>
        <w:t>Why it's crucial for subscription businesses: Faster development means faster value delivery. Whether you're fixing a bug that's causing churn or building a new feature that your customers have been asking for, Copilot helps your engineering team ship code faster. This allows you to be more responsive to customer needs and stay ahead of the competition.</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Feature</w:t>
            </w:r>
          </w:p>
        </w:tc>
        <w:tc>
          <w:tcPr>
            <w:tcW w:type="dxa" w:w="3120"/>
          </w:tcPr>
          <w:p>
            <w:pPr>
              <w:jc w:val="center"/>
            </w:pPr>
            <w:r>
              <w:rPr>
                <w:b/>
                <w:sz w:val="22"/>
              </w:rPr>
              <w:t>Description</w:t>
            </w:r>
          </w:p>
        </w:tc>
        <w:tc>
          <w:tcPr>
            <w:tcW w:type="dxa" w:w="3120"/>
          </w:tcPr>
          <w:p>
            <w:pPr>
              <w:jc w:val="center"/>
            </w:pPr>
            <w:r>
              <w:rPr>
                <w:b/>
                <w:sz w:val="22"/>
              </w:rPr>
              <w:t>Use Case for Subscriptions</w:t>
            </w:r>
          </w:p>
        </w:tc>
      </w:tr>
      <w:tr>
        <w:tc>
          <w:tcPr>
            <w:tcW w:type="dxa" w:w="3120"/>
          </w:tcPr>
          <w:p>
            <w:pPr>
              <w:jc w:val="left"/>
            </w:pPr>
            <w:r>
              <w:rPr>
                <w:sz w:val="20"/>
              </w:rPr>
              <w:t>Code Autocompletion</w:t>
            </w:r>
          </w:p>
        </w:tc>
        <w:tc>
          <w:tcPr>
            <w:tcW w:type="dxa" w:w="3120"/>
          </w:tcPr>
          <w:p>
            <w:pPr>
              <w:jc w:val="left"/>
            </w:pPr>
            <w:r>
              <w:rPr>
                <w:sz w:val="20"/>
              </w:rPr>
              <w:t>Suggests code in real-time, from single lines to complete functions, based on the context of your file.</w:t>
            </w:r>
          </w:p>
        </w:tc>
        <w:tc>
          <w:tcPr>
            <w:tcW w:type="dxa" w:w="3120"/>
          </w:tcPr>
          <w:p>
            <w:pPr>
              <w:jc w:val="left"/>
            </w:pPr>
            <w:r>
              <w:rPr>
                <w:sz w:val="20"/>
              </w:rPr>
              <w:t>A developer starts writing a function to process a payment and Copilot suggests the entire block of code, including error handling.</w:t>
            </w:r>
          </w:p>
        </w:tc>
      </w:tr>
      <w:tr>
        <w:tc>
          <w:tcPr>
            <w:tcW w:type="dxa" w:w="3120"/>
          </w:tcPr>
          <w:p>
            <w:pPr>
              <w:jc w:val="left"/>
            </w:pPr>
            <w:r>
              <w:rPr>
                <w:sz w:val="20"/>
              </w:rPr>
              <w:t>Natural Language to Code</w:t>
            </w:r>
          </w:p>
        </w:tc>
        <w:tc>
          <w:tcPr>
            <w:tcW w:type="dxa" w:w="3120"/>
          </w:tcPr>
          <w:p>
            <w:pPr>
              <w:jc w:val="left"/>
            </w:pPr>
            <w:r>
              <w:rPr>
                <w:sz w:val="20"/>
              </w:rPr>
              <w:t>Write a comment describing what you want to do, and Copilot will generate the code to do it.</w:t>
            </w:r>
          </w:p>
        </w:tc>
        <w:tc>
          <w:tcPr>
            <w:tcW w:type="dxa" w:w="3120"/>
          </w:tcPr>
          <w:p>
            <w:pPr>
              <w:jc w:val="left"/>
            </w:pPr>
            <w:r>
              <w:rPr>
                <w:sz w:val="20"/>
              </w:rPr>
              <w:t>A developer writes "// connect to the database and fetch user profile" and Copilot generates the necessary code.</w:t>
            </w:r>
          </w:p>
        </w:tc>
      </w:tr>
      <w:tr>
        <w:tc>
          <w:tcPr>
            <w:tcW w:type="dxa" w:w="3120"/>
          </w:tcPr>
          <w:p>
            <w:pPr>
              <w:jc w:val="left"/>
            </w:pPr>
            <w:r>
              <w:rPr>
                <w:sz w:val="20"/>
              </w:rPr>
              <w:t>Boilerplate Reduction</w:t>
            </w:r>
          </w:p>
        </w:tc>
        <w:tc>
          <w:tcPr>
            <w:tcW w:type="dxa" w:w="3120"/>
          </w:tcPr>
          <w:p>
            <w:pPr>
              <w:jc w:val="left"/>
            </w:pPr>
            <w:r>
              <w:rPr>
                <w:sz w:val="20"/>
              </w:rPr>
              <w:t>Quickly generates repetitive boilerplate code for things like API endpoints, tests, or configurations.</w:t>
            </w:r>
          </w:p>
        </w:tc>
        <w:tc>
          <w:tcPr>
            <w:tcW w:type="dxa" w:w="3120"/>
          </w:tcPr>
          <w:p>
            <w:pPr>
              <w:jc w:val="left"/>
            </w:pPr>
            <w:r>
              <w:rPr>
                <w:sz w:val="20"/>
              </w:rPr>
              <w:t>Instantly create the boilerplate code for a new API endpoint, saving minutes or hours of tedious typing.</w:t>
            </w:r>
          </w:p>
        </w:tc>
      </w:tr>
      <w:tr>
        <w:tc>
          <w:tcPr>
            <w:tcW w:type="dxa" w:w="3120"/>
          </w:tcPr>
          <w:p>
            <w:pPr>
              <w:jc w:val="left"/>
            </w:pPr>
            <w:r>
              <w:rPr>
                <w:sz w:val="20"/>
              </w:rPr>
              <w:t>Learning and Context</w:t>
            </w:r>
          </w:p>
        </w:tc>
        <w:tc>
          <w:tcPr>
            <w:tcW w:type="dxa" w:w="3120"/>
          </w:tcPr>
          <w:p>
            <w:pPr>
              <w:jc w:val="left"/>
            </w:pPr>
            <w:r>
              <w:rPr>
                <w:sz w:val="20"/>
              </w:rPr>
              <w:t>Adapts to your coding style and understands the context of your entire project for more relevant suggestions.</w:t>
            </w:r>
          </w:p>
        </w:tc>
        <w:tc>
          <w:tcPr>
            <w:tcW w:type="dxa" w:w="3120"/>
          </w:tcPr>
          <w:p>
            <w:pPr>
              <w:jc w:val="left"/>
            </w:pPr>
            <w:r>
              <w:rPr>
                <w:sz w:val="20"/>
              </w:rPr>
              <w:t>When working in your billing module, Copilot's suggestions will be tailored to the patterns and libraries used in that part of the codebase.</w:t>
            </w:r>
          </w:p>
        </w:tc>
      </w:tr>
    </w:tbl>
    <w:p/>
    <w:p>
      <w:r>
        <w:t>GitHub Copilot empowers your development team to build a better product faster, which is the ultimate driver of subscriber satisfaction and long-term retention.</w:t>
      </w:r>
    </w:p>
    <w:p>
      <w:pPr>
        <w:pStyle w:val="Heading1"/>
      </w:pPr>
      <w:r>
        <w:t>10. AI Personalization Engines</w:t>
      </w:r>
    </w:p>
    <w:p>
      <w:r>
        <w:t>True personalization goes beyond using a customer's first name in an email. It's about tailoring the entire user experience to their individual needs and behavior. AI Personalization Engines like Dynamic Yield or Optimizely allow you to dynamically change your website or app content for different user segments in real-time.</w:t>
      </w:r>
    </w:p>
    <w:p>
      <w:r>
        <w:t>Why it's crucial for subscription businesses: It increases conversions and lifetime value. A personalized experience makes users feel understood and valued. By showing them the most relevant features, content, or upgrade offers, you can guide them toward actions that benefit both them and your business.</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Feature</w:t>
            </w:r>
          </w:p>
        </w:tc>
        <w:tc>
          <w:tcPr>
            <w:tcW w:type="dxa" w:w="3120"/>
          </w:tcPr>
          <w:p>
            <w:pPr>
              <w:jc w:val="center"/>
            </w:pPr>
            <w:r>
              <w:rPr>
                <w:b/>
                <w:sz w:val="22"/>
              </w:rPr>
              <w:t>Description</w:t>
            </w:r>
          </w:p>
        </w:tc>
        <w:tc>
          <w:tcPr>
            <w:tcW w:type="dxa" w:w="3120"/>
          </w:tcPr>
          <w:p>
            <w:pPr>
              <w:jc w:val="center"/>
            </w:pPr>
            <w:r>
              <w:rPr>
                <w:b/>
                <w:sz w:val="22"/>
              </w:rPr>
              <w:t>Use Case for Subscriptions</w:t>
            </w:r>
          </w:p>
        </w:tc>
      </w:tr>
      <w:tr>
        <w:tc>
          <w:tcPr>
            <w:tcW w:type="dxa" w:w="3120"/>
          </w:tcPr>
          <w:p>
            <w:pPr>
              <w:jc w:val="left"/>
            </w:pPr>
            <w:r>
              <w:rPr>
                <w:sz w:val="20"/>
              </w:rPr>
              <w:t>Dynamic Content</w:t>
            </w:r>
          </w:p>
        </w:tc>
        <w:tc>
          <w:tcPr>
            <w:tcW w:type="dxa" w:w="3120"/>
          </w:tcPr>
          <w:p>
            <w:pPr>
              <w:jc w:val="left"/>
            </w:pPr>
            <w:r>
              <w:rPr>
                <w:sz w:val="20"/>
              </w:rPr>
              <w:t>Show different headlines, images, or calls-to-action on your website based on user attributes.</w:t>
            </w:r>
          </w:p>
        </w:tc>
        <w:tc>
          <w:tcPr>
            <w:tcW w:type="dxa" w:w="3120"/>
          </w:tcPr>
          <w:p>
            <w:pPr>
              <w:jc w:val="left"/>
            </w:pPr>
            <w:r>
              <w:rPr>
                <w:sz w:val="20"/>
              </w:rPr>
              <w:t>Show a "Request a Demo" CTA to enterprise visitors and a "Start Free Trial" CTA to visitors from smaller companies.</w:t>
            </w:r>
          </w:p>
        </w:tc>
      </w:tr>
      <w:tr>
        <w:tc>
          <w:tcPr>
            <w:tcW w:type="dxa" w:w="3120"/>
          </w:tcPr>
          <w:p>
            <w:pPr>
              <w:jc w:val="left"/>
            </w:pPr>
            <w:r>
              <w:rPr>
                <w:sz w:val="20"/>
              </w:rPr>
              <w:t>A/B/n Testing</w:t>
            </w:r>
          </w:p>
        </w:tc>
        <w:tc>
          <w:tcPr>
            <w:tcW w:type="dxa" w:w="3120"/>
          </w:tcPr>
          <w:p>
            <w:pPr>
              <w:jc w:val="left"/>
            </w:pPr>
            <w:r>
              <w:rPr>
                <w:sz w:val="20"/>
              </w:rPr>
              <w:t>Uses AI to automatically test multiple variations of a page and allocate traffic to the winning version.</w:t>
            </w:r>
          </w:p>
        </w:tc>
        <w:tc>
          <w:tcPr>
            <w:tcW w:type="dxa" w:w="3120"/>
          </w:tcPr>
          <w:p>
            <w:pPr>
              <w:jc w:val="left"/>
            </w:pPr>
            <w:r>
              <w:rPr>
                <w:sz w:val="20"/>
              </w:rPr>
              <w:t>Test five different headlines on your pricing page simultaneously to find the one that drives the most upgrades.</w:t>
            </w:r>
          </w:p>
        </w:tc>
      </w:tr>
      <w:tr>
        <w:tc>
          <w:tcPr>
            <w:tcW w:type="dxa" w:w="3120"/>
          </w:tcPr>
          <w:p>
            <w:pPr>
              <w:jc w:val="left"/>
            </w:pPr>
            <w:r>
              <w:rPr>
                <w:sz w:val="20"/>
              </w:rPr>
              <w:t>Behavioral Targeting</w:t>
            </w:r>
          </w:p>
        </w:tc>
        <w:tc>
          <w:tcPr>
            <w:tcW w:type="dxa" w:w="3120"/>
          </w:tcPr>
          <w:p>
            <w:pPr>
              <w:jc w:val="left"/>
            </w:pPr>
            <w:r>
              <w:rPr>
                <w:sz w:val="20"/>
              </w:rPr>
              <w:t>Trigger pop-ups, banners, or other experiences based on real-time user behavior.</w:t>
            </w:r>
          </w:p>
        </w:tc>
        <w:tc>
          <w:tcPr>
            <w:tcW w:type="dxa" w:w="3120"/>
          </w:tcPr>
          <w:p>
            <w:pPr>
              <w:jc w:val="left"/>
            </w:pPr>
            <w:r>
              <w:rPr>
                <w:sz w:val="20"/>
              </w:rPr>
              <w:t>If a user on your basic plan repeatedly visits the pricing page, show them a pop-up with a special offer to upgrade.</w:t>
            </w:r>
          </w:p>
        </w:tc>
      </w:tr>
      <w:tr>
        <w:tc>
          <w:tcPr>
            <w:tcW w:type="dxa" w:w="3120"/>
          </w:tcPr>
          <w:p>
            <w:pPr>
              <w:jc w:val="left"/>
            </w:pPr>
            <w:r>
              <w:rPr>
                <w:sz w:val="20"/>
              </w:rPr>
              <w:t>Recommendation Algorithms</w:t>
            </w:r>
          </w:p>
        </w:tc>
        <w:tc>
          <w:tcPr>
            <w:tcW w:type="dxa" w:w="3120"/>
          </w:tcPr>
          <w:p>
            <w:pPr>
              <w:jc w:val="left"/>
            </w:pPr>
            <w:r>
              <w:rPr>
                <w:sz w:val="20"/>
              </w:rPr>
              <w:t>Display personalized recommendations for products, content, or features.</w:t>
            </w:r>
          </w:p>
        </w:tc>
        <w:tc>
          <w:tcPr>
            <w:tcW w:type="dxa" w:w="3120"/>
          </w:tcPr>
          <w:p>
            <w:pPr>
              <w:jc w:val="left"/>
            </w:pPr>
            <w:r>
              <w:rPr>
                <w:sz w:val="20"/>
              </w:rPr>
              <w:t>On the dashboard of your SaaS product, show each user a personalized list of "features you might like."</w:t>
            </w:r>
          </w:p>
        </w:tc>
      </w:tr>
    </w:tbl>
    <w:p/>
    <w:p>
      <w:r>
        <w:t>These engines allow you to treat every subscriber as an individual, creating a deeply engaging experience that fosters loyalty and maximizes revenue.</w:t>
      </w:r>
    </w:p>
    <w:p>
      <w:pPr>
        <w:pStyle w:val="Heading1"/>
      </w:pPr>
      <w:r>
        <w:t>Conclusion: Your Blueprint for Growth</w:t>
      </w:r>
    </w:p>
    <w:p>
      <w:r>
        <w:t>The subscription economy is defined by long-term relationships, not one-time transactions. Nurturing these relationships requires a deep understanding of your customers, a commitment to delivering continuous value, and the operational efficiency to do it all at scale. AI is the enabling technology that makes this possible.</w:t>
      </w:r>
    </w:p>
    <w:p>
      <w:r>
        <w:t>The tools listed above are not just about automation; they are about intelligence. They provide the insights to reduce churn, the creativity to build a memorable brand, the efficiency to support your customers, and the speed to out-innovate your competition. By strategically integrating these AI tools into your workflow, you can turn your subscription business from a leaky bucket into a powerful, predictable engine for sustainable growth. Start with the area of your business that needs the most attention, choose a tool, and begin your journey toward a smarter, more successful future.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