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for Financial Services: Compliance &amp; Automation</w:t>
      </w:r>
    </w:p>
    <w:p>
      <w:r>
        <w:t>The financial services industry stands at the precipice of a profound transformation, driven by the relentless march of technological innovation. At the heart of this revolution lies Artificial Intelligence (AI), a force reshaping how institutions operate, interact with customers, and, crucially, navigate the complex web of regulatory compliance. For decades, financial institutions have grappled with the dual pressures of maintaining stringent regulatory adherence while simultaneously striving for peak operational efficiency. These challenges, once addressed through labor-intensive, manual processes, are now finding powerful, scalable solutions in AI.</w:t>
      </w:r>
    </w:p>
    <w:p>
      <w:r>
        <w:t>AI in financial services is no longer a futuristic concept; it is a present-day imperative for digital transformation. It offers an unprecedented opportunity to automate mundane tasks, detect sophisticated fraud patterns, personalize customer experiences, and, perhaps most critically, bolster compliance frameworks against an ever-evolving threat landscape. This blog post will delve into how AI is becoming a strategic imperative, not just a technological upgrade, enabling financial institutions to achieve greater efficiency, robust risk management, and unwavering regulatory adherence in an increasingly dynamic global market. By embracing AI, firms can move beyond reactive compliance to proactive risk mitigation, transforming their operational models and securing a competitive edge.</w:t>
      </w:r>
    </w:p>
    <w:p>
      <w:pPr>
        <w:pStyle w:val="Heading2"/>
      </w:pPr>
      <w:r>
        <w:t>The Evolving Landscape of Financial Services</w:t>
      </w:r>
    </w:p>
    <w:p>
      <w:r>
        <w:t>The financial services sector is characterized by constant flux, driven by technological advancements, shifting customer expectations, and, perhaps most significantly, an increasingly stringent regulatory environment. Navigating this landscape demands agility, precision, and a forward-thinking approach, qualities that traditional systems often struggle to provide.</w:t>
      </w:r>
    </w:p>
    <w:p>
      <w:pPr>
        <w:pStyle w:val="Heading3"/>
      </w:pPr>
      <w:r>
        <w:t>Increasing Regulatory Scrutiny</w:t>
      </w:r>
    </w:p>
    <w:p>
      <w:r>
        <w:t>The aftermath of global financial crises and a heightened focus on financial crime have led to an explosion in regulatory complexity and oversight. Financial institutions worldwide face an intricate web of regulations, including Anti-Money Laundering (AML), Know Your Customer (KYC), General Data Protection Regulation (GDPR), MiFID II, Dodd-Frank, and countless others specific to jurisdictions and asset classes. The sheer volume and dynamic nature of these rules make manual compliance a Herculean task, prone to human error and significant delays. Non-compliance is not merely an administrative oversight; it carries severe consequences, including multi-million dollar fines, reputational damage that erodes customer trust, and even criminal charges for individuals. The cost of compliance continues to soar, consuming a substantial portion of operational budgets, yet the risk of failing to meet these obligations remains a persistent threat. This escalating scrutiny necessitates a more robust, intelligent, and automated approach to regulatory adherence, moving beyond reactive measures to proactive risk identification and mitigation.</w:t>
      </w:r>
    </w:p>
    <w:p>
      <w:pPr>
        <w:pStyle w:val="Heading3"/>
      </w:pPr>
      <w:r>
        <w:t>Demand for Operational Efficiency</w:t>
      </w:r>
    </w:p>
    <w:p>
      <w:r>
        <w:t>Beyond regulatory pressures, financial institutions are under immense pressure to enhance operational efficiency, reduce costs, and deliver superior customer experiences. Legacy systems and traditional manual processes are often slow, expensive, and error-prone, creating bottlenecks that hinder innovation and customer satisfaction. From onboarding new clients and processing transactions to managing loans and settling trades, many core financial operations still rely on outdated methods that are ill-suited for the speed and scale of the modern digital economy. Customers, accustomed to instant gratification and seamless digital interactions in other sectors, now expect the same from their banks and financial providers. This demand for speed, accuracy, and personalized service, coupled with the need to optimize resource allocation, makes operational excellence a critical differentiator. Institutions must find ways to streamline workflows, eliminate redundancies, and free up human capital for more strategic, value-added activities, all while maintaining the highest standards of security and compliance.</w:t>
      </w:r>
    </w:p>
    <w:p>
      <w:pPr>
        <w:pStyle w:val="Heading2"/>
      </w:pPr>
      <w:r>
        <w:t>AI as a Catalyst for Compliance Transformation</w:t>
      </w:r>
    </w:p>
    <w:p>
      <w:r>
        <w:t>Artificial Intelligence is rapidly emerging as the most potent tool for transforming compliance functions within financial services. By leveraging advanced algorithms, machine learning, and natural language processing, AI can automate, enhance, and even predict compliance needs, moving institutions from a reactive to a proactive stance.</w:t>
      </w:r>
    </w:p>
    <w:p>
      <w:pPr>
        <w:pStyle w:val="Heading3"/>
      </w:pPr>
      <w:r>
        <w:t>Enhancing Anti-Money Laundering (AML) and Know Your Customer (KYC)</w:t>
      </w:r>
    </w:p>
    <w:p>
      <w:r>
        <w:t>AML and KYC processes are notoriously resource-intensive, involving vast amounts of data analysis, document verification, and transaction monitoring. AI offers a revolutionary approach to these critical functions. AI-powered transaction monitoring systems can analyze billions of transactions in real-time, identifying anomalous patterns and suspicious activities that would be impossible for human analysts to detect. Machine learning algorithms can learn from historical data to reduce false positives significantly, allowing compliance teams to focus on genuine threats rather than sifting through irrelevant alerts. For KYC, AI automates customer onboarding and identity verification through facial recognition, document scanning, and cross-referencing against global watchlists. This not only accelerates the onboarding process, improving customer experience, but also enhances the accuracy and thoroughness of due diligence. Predictive analytics can even anticipate potential money laundering schemes by identifying emerging typologies and behavioral shifts, providing a crucial layer of defense against financial crime. The ability of AI to process and interpret complex data at scale transforms AML and KYC from burdensome obligations into intelligent, efficient, and highly effective safeguards.</w:t>
      </w:r>
    </w:p>
    <w:p>
      <w:pPr>
        <w:pStyle w:val="Heading3"/>
      </w:pPr>
      <w:r>
        <w:t>Regulatory Reporting and Data Management</w:t>
      </w:r>
    </w:p>
    <w:p>
      <w:r>
        <w:t>The burden of regulatory reporting is immense, requiring financial institutions to collect, aggregate, and report vast quantities of data to various authorities, often under tight deadlines. This process is frequently manual, fragmented, and prone to inconsistencies, leading to errors and potential non-compliance. AI, particularly through Natural Language Processing (NLP) and machine learning, can revolutionize this domain. NLP algorithms can interpret complex regulatory texts, extracting key requirements and mapping them to internal data points, ensuring that reports are accurate and compliant with the latest mandates. AI-driven data management systems can automate the extraction, transformation, and loading (ETL) of data from disparate sources, ensuring data accuracy, consistency, and completeness across all reporting frameworks. This automation significantly reduces the time and effort spent on report generation, minimizes human error, and provides a single, reliable source of truth for regulatory submissions. Furthermore, AI can continuously monitor data quality and integrity, flagging discrepancies before they impact reporting, thereby strengthening the overall compliance posture and reducing the risk of penalties.</w:t>
      </w:r>
    </w:p>
    <w:p>
      <w:pPr>
        <w:pStyle w:val="Heading3"/>
      </w:pPr>
      <w:r>
        <w:t>Proactive Risk Management and Predictive Compliance</w:t>
      </w:r>
    </w:p>
    <w:p>
      <w:r>
        <w:t>One of the most significant advancements AI brings to compliance is its ability to shift from reactive problem-solving to proactive risk management and predictive compliance. Traditional compliance often involves reacting to breaches or regulatory changes after they occur. AI, however, enables institutions to anticipate and mitigate risks before they materialize. By analyzing vast datasets, including market trends, geopolitical events, internal operational data, and historical compliance incidents, AI models can identify emerging risks and potential compliance breaches. This includes predicting which transactions are most likely to be fraudulent, which customers might pose a higher risk, or which operational areas are vulnerable to regulatory infractions. AI can perform sophisticated scenario analysis and stress testing, simulating the impact of various market conditions or regulatory shifts on the institution's compliance framework. Moreover, AI-powered regulatory intelligence platforms can continuously monitor global regulatory changes, interpret their implications, and automatically update internal policies and controls, ensuring that the institution remains ahead of the curve. This predictive capability transforms compliance from a cost center into a strategic advantage, allowing institutions to adapt swiftly, minimize exposure, and maintain an unblemished regulatory record.</w:t>
      </w:r>
    </w:p>
    <w:p>
      <w:pPr>
        <w:pStyle w:val="Heading2"/>
      </w:pPr>
      <w:r>
        <w:t>Driving Automation and Operational Excellence with AI</w:t>
      </w:r>
    </w:p>
    <w:p>
      <w:r>
        <w:t>Beyond compliance, AI is a powerful engine for driving automation and achieving operational excellence across the entire spectrum of financial services. By automating repetitive tasks, enhancing decision-making, and personalizing interactions, AI significantly boosts efficiency, reduces costs, and elevates the customer experience.</w:t>
      </w:r>
    </w:p>
    <w:p>
      <w:pPr>
        <w:pStyle w:val="Heading3"/>
      </w:pPr>
      <w:r>
        <w:t>Streamlining Back-Office Operations</w:t>
      </w:r>
    </w:p>
    <w:p>
      <w:r>
        <w:t>Back-office operations in financial services are often characterized by high volumes of repetitive, rule-based tasks that are ripe for automation. Robotic Process Automation (RPA), frequently augmented by AI, is transforming these areas. RPA bots can mimic human actions to perform tasks such as data entry, reconciliation of accounts, invoice processing, and report generation with unparalleled speed and accuracy. For instance, in loan processing, AI can automate the collection and verification of applicant data, credit scoring, and document generation, drastically reducing processing times and human intervention. Similarly, in claims management, AI can triage claims, extract relevant information, and even make initial assessments, accelerating resolution for customers. In trade settlement, AI can automate post-trade processing, matching, and reconciliation, minimizing errors and operational risk. By offloading these mundane yet critical tasks to AI and RPA, financial institutions can achieve significant cost reductions, improve data quality, and free up human employees to focus on more complex problem-solving, strategic initiatives, and customer engagement, thereby enhancing overall operational efficiency and employee satisfaction.</w:t>
      </w:r>
    </w:p>
    <w:p>
      <w:pPr>
        <w:pStyle w:val="Heading3"/>
      </w:pPr>
      <w:r>
        <w:t>Personalizing Customer Experience and Service</w:t>
      </w:r>
    </w:p>
    <w:p>
      <w:r>
        <w:t>In an increasingly competitive market, customer experience is a key differentiator. AI is enabling financial institutions to deliver hyper-personalized services and support that were previously unimaginable. AI-powered chatbots and virtual assistants provide 24/7 customer support, handling routine inquiries, processing transactions, and guiding customers through complex processes with instant responses. These intelligent agents can learn from interactions, continuously improving their ability to understand and address customer needs. Beyond basic support, AI analyzes customer data to provide personalized financial advice, recommend tailored products (e.g., investment portfolios, insurance policies, loan options), and proactively offer solutions based on individual financial behavior and life events. Sentiment analysis, powered by AI, can gauge customer mood from interactions across various channels, allowing institutions to identify dissatisfaction early and intervene proactively. This level of personalization fosters deeper customer relationships, increases loyalty, and drives revenue growth by ensuring that customers receive relevant, timely, and convenient services that meet their evolving expectations in the digital age.</w:t>
      </w:r>
    </w:p>
    <w:p>
      <w:pPr>
        <w:pStyle w:val="Heading3"/>
      </w:pPr>
      <w:r>
        <w:t>Optimizing Investment Strategies and Trading</w:t>
      </w:r>
    </w:p>
    <w:p>
      <w:r>
        <w:t>The world of investment and trading is perhaps one of the earliest and most profound beneficiaries of AI. Algorithmic trading, driven by sophisticated AI models, executes trades at speeds and volumes impossible for humans, capitalizing on fleeting market opportunities. High-frequency trading, a subset of algorithmic trading, relies heavily on AI to analyze market data in milliseconds and make rapid buy/sell decisions. Beyond execution, AI is revolutionizing portfolio optimization and risk assessment. Machine learning algorithms can analyze vast amounts of historical and real-time market data, economic indicators, and news sentiment to identify patterns, predict market movements, and construct optimized portfolios that balance risk and return according to specific investor profiles. AI can continuously monitor portfolios, flagging potential risks or opportunities and suggesting rebalancing strategies. Furthermore, AI-driven market prediction tools provide invaluable insights into future trends, helping fund managers and traders make more informed decisions. By automating complex analyses and decision-making processes, AI enhances trading efficiency, improves investment performance, and provides a significant competitive advantage in the fast-paced financial markets.</w:t>
      </w:r>
    </w:p>
    <w:p>
      <w:pPr>
        <w:pStyle w:val="Heading2"/>
      </w:pPr>
      <w:r>
        <w:t>Challenges and Considerations for AI Adoption</w:t>
      </w:r>
    </w:p>
    <w:p>
      <w:r>
        <w:t>While the benefits of AI in financial services are undeniable, its adoption is not without significant challenges. Financial institutions must carefully navigate these hurdles to ensure successful, ethical, and secure integration of AI technologies.</w:t>
      </w:r>
    </w:p>
    <w:p>
      <w:pPr>
        <w:pStyle w:val="Heading3"/>
      </w:pPr>
      <w:r>
        <w:t>Data Privacy and Security</w:t>
      </w:r>
    </w:p>
    <w:p>
      <w:r>
        <w:t>Financial services deal with some of the most sensitive personal and financial data. The deployment of AI systems, which often require access to vast datasets for training and operation, raises critical concerns about data privacy and security. Ensuring the secure handling, storage, and processing of this data is paramount. Institutions must comply with stringent data protection regulations such as GDPR, CCPA, and various local privacy laws, which dictate how personal data can be collected, used, and shared. Any breach of data security can lead to massive fines, severe reputational damage, and a significant loss of customer trust. Therefore, robust cybersecurity measures, advanced encryption techniques, strict access controls, and regular audits are essential when implementing AI solutions. Furthermore, the ethical implications of using customer data for AI training must be carefully considered, ensuring transparency with customers about how their data is being utilized and providing mechanisms for consent and data control.</w:t>
      </w:r>
    </w:p>
    <w:p>
      <w:pPr>
        <w:pStyle w:val="Heading3"/>
      </w:pPr>
      <w:r>
        <w:t>Ethical AI and Bias Mitigation</w:t>
      </w:r>
    </w:p>
    <w:p>
      <w:r>
        <w:t>One of the most critical challenges in AI adoption, particularly in sensitive areas like finance, is ensuring ethical AI and mitigating algorithmic bias. AI models are trained on historical data, and if this data reflects existing societal biases (e.g., in lending decisions, fraud detection, or risk assessment), the AI system can perpetuate and even amplify these biases, leading to unfair or discriminatory outcomes. For example, an AI system trained on biased loan approval data might unfairly deny loans to certain demographic groups. Addressing algorithmic bias requires careful data curation, diverse training datasets, and continuous monitoring of AI outputs for fairness. Financial institutions must prioritize the development of transparent and explainable AI (XAI) models, allowing human experts to understand how decisions are made and to identify and correct biases. Establishing clear ethical guidelines, implementing robust governance frameworks, and conducting regular ethical audits are crucial to building trustworthy AI systems that uphold principles of fairness, accountability, and non-discrimination.</w:t>
      </w:r>
    </w:p>
    <w:p>
      <w:pPr>
        <w:pStyle w:val="Heading3"/>
      </w:pPr>
      <w:r>
        <w:t>Integration Complexity and Talent Gap</w:t>
      </w:r>
    </w:p>
    <w:p>
      <w:r>
        <w:t>Integrating new AI systems into the complex, often fragmented, and legacy-heavy IT infrastructure of established financial institutions presents a significant technical challenge. Many banks operate with decades-old core banking systems that were not designed for modern, API-driven AI integrations. This can lead to compatibility issues, data silos, and substantial implementation costs and timelines. Beyond technical integration, there is a substantial talent gap. The demand for skilled AI professionals—data scientists, machine learning engineers, AI architects, and ethical AI specialists—far outstrips supply. Financial institutions often struggle to attract and retain top AI talent, who are highly sought after across various industries. To overcome this, organizations must invest in upskilling their existing workforce, fostering a culture of continuous learning, and building strategic partnerships with technology providers and academic institutions. Successfully bridging the gap between legacy systems and cutting-edge AI, while cultivating the necessary human expertise, is vital for realizing the full potential of AI in financial services.</w:t>
      </w:r>
    </w:p>
    <w:p>
      <w:pPr>
        <w:pStyle w:val="Heading2"/>
      </w:pPr>
      <w:r>
        <w:t>The Future of AI in Financial Services</w:t>
      </w:r>
    </w:p>
    <w:p>
      <w:r>
        <w:t>The trajectory of AI in financial services points towards an even more integrated, intelligent, and transformative future. As AI capabilities continue to evolve, we can anticipate profound shifts in how institutions operate, manage risk, and serve their customers.</w:t>
      </w:r>
    </w:p>
    <w:p>
      <w:r>
        <w:t>One of the most significant advancements will be the widespread adoption of explainable AI (XAI). As AI systems become more complex and autonomous, the need to understand their decision-making processes becomes paramount, especially in highly regulated industries like finance. XAI will provide greater transparency, allowing regulators, auditors, and internal stakeholders to comprehend why an AI made a particular decision, thereby building trust and facilitating compliance. This will be crucial for areas like credit scoring, fraud detection, and personalized advice, where accountability is key.</w:t>
      </w:r>
    </w:p>
    <w:p>
      <w:r>
        <w:t>We will also see a move towards hyper-personalization, driven by increasingly sophisticated AI models. Beyond current personalized recommendations, AI will enable financial institutions to offer truly bespoke products and services that adapt in real-time to an individual's financial situation, life events, and even emotional state. This could include dynamic interest rates, personalized financial planning that adjusts with market changes, and proactive alerts for potential financial risks or opportunities, creating an unparalleled customer experience.</w:t>
      </w:r>
    </w:p>
    <w:p>
      <w:r>
        <w:t>Furthermore, the future promises even more proactive compliance. AI will not only detect risks but will predict regulatory changes and automatically adapt internal controls and policies. This will involve AI systems continuously scanning global legislative landscapes, interpreting new regulations, and even suggesting optimal strategies for adherence before new rules come into effect. The integration of AI with blockchain technology could also create immutable, transparent records for compliance, further enhancing trust and efficiency. The future of AI in finance is one where technology acts as an intelligent co-pilot, guiding institutions towards greater efficiency, unparalleled customer satisfaction, and an unshakeable foundation of compliance and ethical operation.</w:t>
      </w:r>
    </w:p>
    <w:p>
      <w:pPr>
        <w:pStyle w:val="Heading2"/>
      </w:pPr>
      <w:r>
        <w:t>Conclusion</w:t>
      </w:r>
    </w:p>
    <w:p>
      <w:r>
        <w:t>Artificial Intelligence is not merely an incremental improvement for the financial services industry; it represents a fundamental paradigm shift, offering transformative capabilities across compliance and automation. We have explored how AI is revolutionizing the complex world of regulatory adherence, from enhancing AML and KYC processes with real-time anomaly detection and automated identity verification, to streamlining regulatory reporting and enabling proactive risk management through predictive analytics. Simultaneously, AI is driving unparalleled operational excellence by automating back-office functions, personalizing customer experiences with intelligent chatbots and tailored advice, and optimizing investment strategies through algorithmic trading and sophisticated portfolio management.</w:t>
      </w:r>
    </w:p>
    <w:p>
      <w:r>
        <w:t>While the journey to full AI integration presents challenges related to data privacy, ethical considerations, and technical complexities, the strategic imperative for financial institutions to embrace this technology is undeniable. AI offers the key to unlocking greater efficiency, reducing costs, mitigating risks, and ultimately delivering superior value to customers and stakeholders. By strategically adopting AI, financial institutions can move beyond traditional operational constraints, foster a culture of innovation, and build a more resilient, compliant, and competitive future. The time for deliberation is over; the future of finance is intelligent, automated, and inextricably linked with the power of AI. Embracing this transformation is not just an option, but a necessity for sustained success in the evolving global financial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