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AI Toolkit: 5 Tools That Will Cut Your SEO Time in Half</w:t>
      </w:r>
    </w:p>
    <w:p>
      <w:r>
        <w:t>Search Engine Optimization is a marathon, not a sprint. It demands relentless effort across keyword research, content creation, technical audits, and performance analysis. For years, these tasks have been manual, meticulous, and massively time-consuming. Juggling spreadsheets, manually auditing pages, and spending hours writing outreach emails can leave even the most dedicated SEO professional feeling drained and overworked.</w:t>
      </w:r>
    </w:p>
    <w:p>
      <w:r>
        <w:t>But the landscape is changing. Artificial intelligence is no longer a futuristic buzzword; it's a practical toolkit that can automate the mundane, accelerate your research, and provide data-driven insights in seconds. By integrating AI into your workflow, you can reclaim countless hours, focus on high-level strategy, and achieve better results, faster. This guide explores five categories of AI tools that are revolutionizing SEO, empowering you to cut your workload in half while amplifying your impact.</w:t>
      </w:r>
    </w:p>
    <w:p>
      <w:pPr>
        <w:pStyle w:val="Heading1"/>
      </w:pPr>
      <w:r>
        <w:t>1. AI for Keyword Research and Content Strategy</w:t>
      </w:r>
    </w:p>
    <w:p>
      <w:r>
        <w:t>The foundation of any successful SEO campaign is a deep understanding of what your audience is searching for. Traditionally, this involved hours of brainstorming and sifting through data in various keyword tools. Today, generative AI can act as a powerful research assistant, collapsing this process from hours to minutes.</w:t>
      </w:r>
    </w:p>
    <w:p>
      <w:r>
        <w:t>Large language models like ChatGPT or Jasper can instantly generate vast lists of relevant keywords, organize them into logical topic clusters, and even analyze the underlying search intent for each query. Instead of starting with a blank slate, you can give the AI a core topic and receive a comprehensive content strategy in return. This allows you to build topical authority more effectively and ensure every piece of content you create serves a specific user need.</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Task</w:t>
            </w:r>
          </w:p>
        </w:tc>
        <w:tc>
          <w:tcPr>
            <w:tcW w:type="dxa" w:w="3120"/>
          </w:tcPr>
          <w:p>
            <w:pPr>
              <w:jc w:val="center"/>
            </w:pPr>
            <w:r>
              <w:rPr>
                <w:b/>
                <w:sz w:val="22"/>
              </w:rPr>
              <w:t>Manual Method (Time)</w:t>
            </w:r>
          </w:p>
        </w:tc>
        <w:tc>
          <w:tcPr>
            <w:tcW w:type="dxa" w:w="3120"/>
          </w:tcPr>
          <w:p>
            <w:pPr>
              <w:jc w:val="center"/>
            </w:pPr>
            <w:r>
              <w:rPr>
                <w:b/>
                <w:sz w:val="22"/>
              </w:rPr>
              <w:t>AI-Assisted Method (Time)</w:t>
            </w:r>
          </w:p>
        </w:tc>
      </w:tr>
      <w:tr>
        <w:tc>
          <w:tcPr>
            <w:tcW w:type="dxa" w:w="3120"/>
          </w:tcPr>
          <w:p>
            <w:pPr>
              <w:jc w:val="left"/>
            </w:pPr>
            <w:r>
              <w:rPr>
                <w:sz w:val="20"/>
              </w:rPr>
              <w:t>Topic Brainstorming</w:t>
            </w:r>
          </w:p>
        </w:tc>
        <w:tc>
          <w:tcPr>
            <w:tcW w:type="dxa" w:w="3120"/>
          </w:tcPr>
          <w:p>
            <w:pPr>
              <w:jc w:val="left"/>
            </w:pPr>
            <w:r>
              <w:rPr>
                <w:sz w:val="20"/>
              </w:rPr>
              <w:t>1-2 hours of mind mapping</w:t>
            </w:r>
          </w:p>
        </w:tc>
        <w:tc>
          <w:tcPr>
            <w:tcW w:type="dxa" w:w="3120"/>
          </w:tcPr>
          <w:p>
            <w:pPr>
              <w:jc w:val="left"/>
            </w:pPr>
            <w:r>
              <w:rPr>
                <w:sz w:val="20"/>
              </w:rPr>
              <w:t>5 minutes with a prompt</w:t>
            </w:r>
          </w:p>
        </w:tc>
      </w:tr>
      <w:tr>
        <w:tc>
          <w:tcPr>
            <w:tcW w:type="dxa" w:w="3120"/>
          </w:tcPr>
          <w:p>
            <w:pPr>
              <w:jc w:val="left"/>
            </w:pPr>
            <w:r>
              <w:rPr>
                <w:sz w:val="20"/>
              </w:rPr>
              <w:t>Long-Tail Keyword Generation</w:t>
            </w:r>
          </w:p>
        </w:tc>
        <w:tc>
          <w:tcPr>
            <w:tcW w:type="dxa" w:w="3120"/>
          </w:tcPr>
          <w:p>
            <w:pPr>
              <w:jc w:val="left"/>
            </w:pPr>
            <w:r>
              <w:rPr>
                <w:sz w:val="20"/>
              </w:rPr>
              <w:t>1 hour of filtering spreadsheets</w:t>
            </w:r>
          </w:p>
        </w:tc>
        <w:tc>
          <w:tcPr>
            <w:tcW w:type="dxa" w:w="3120"/>
          </w:tcPr>
          <w:p>
            <w:pPr>
              <w:jc w:val="left"/>
            </w:pPr>
            <w:r>
              <w:rPr>
                <w:sz w:val="20"/>
              </w:rPr>
              <w:t>2 minutes of refining AI output</w:t>
            </w:r>
          </w:p>
        </w:tc>
      </w:tr>
      <w:tr>
        <w:tc>
          <w:tcPr>
            <w:tcW w:type="dxa" w:w="3120"/>
          </w:tcPr>
          <w:p>
            <w:pPr>
              <w:jc w:val="left"/>
            </w:pPr>
            <w:r>
              <w:rPr>
                <w:sz w:val="20"/>
              </w:rPr>
              <w:t>Creating Content Clusters</w:t>
            </w:r>
          </w:p>
        </w:tc>
        <w:tc>
          <w:tcPr>
            <w:tcW w:type="dxa" w:w="3120"/>
          </w:tcPr>
          <w:p>
            <w:pPr>
              <w:jc w:val="left"/>
            </w:pPr>
            <w:r>
              <w:rPr>
                <w:sz w:val="20"/>
              </w:rPr>
              <w:t>2-3 hours of manual grouping</w:t>
            </w:r>
          </w:p>
        </w:tc>
        <w:tc>
          <w:tcPr>
            <w:tcW w:type="dxa" w:w="3120"/>
          </w:tcPr>
          <w:p>
            <w:pPr>
              <w:jc w:val="left"/>
            </w:pPr>
            <w:r>
              <w:rPr>
                <w:sz w:val="20"/>
              </w:rPr>
              <w:t>10 minutes of AI generation and review</w:t>
            </w:r>
          </w:p>
        </w:tc>
      </w:tr>
      <w:tr>
        <w:tc>
          <w:tcPr>
            <w:tcW w:type="dxa" w:w="3120"/>
          </w:tcPr>
          <w:p>
            <w:pPr>
              <w:jc w:val="left"/>
            </w:pPr>
            <w:r>
              <w:rPr>
                <w:sz w:val="20"/>
              </w:rPr>
              <w:t>Analyzing Search Intent</w:t>
            </w:r>
          </w:p>
        </w:tc>
        <w:tc>
          <w:tcPr>
            <w:tcW w:type="dxa" w:w="3120"/>
          </w:tcPr>
          <w:p>
            <w:pPr>
              <w:jc w:val="left"/>
            </w:pPr>
            <w:r>
              <w:rPr>
                <w:sz w:val="20"/>
              </w:rPr>
              <w:t>30 minutes per keyword</w:t>
            </w:r>
          </w:p>
        </w:tc>
        <w:tc>
          <w:tcPr>
            <w:tcW w:type="dxa" w:w="3120"/>
          </w:tcPr>
          <w:p>
            <w:pPr>
              <w:jc w:val="left"/>
            </w:pPr>
            <w:r>
              <w:rPr>
                <w:sz w:val="20"/>
              </w:rPr>
              <w:t>Instant analysis from AI</w:t>
            </w:r>
          </w:p>
        </w:tc>
      </w:tr>
    </w:tbl>
    <w:p/>
    <w:p>
      <w:pPr>
        <w:pStyle w:val="Heading1"/>
      </w:pPr>
      <w:r>
        <w:t>2. AI for On-Page Content Optimization</w:t>
      </w:r>
    </w:p>
    <w:p>
      <w:r>
        <w:t>Writing content that satisfies both users and search engines is a delicate art. AI-powered optimization tools have turned this art into a science. These platforms analyze the top-ranking pages for your target keyword, deconstructing their content structure, keyword usage, and readability. They then provide a real-time, data-backed checklist to guide your writing process.</w:t>
      </w:r>
    </w:p>
    <w:p>
      <w:r>
        <w:t>Tools like Claude can help you draft compelling meta titles and descriptions in seconds, ensuring they are the optimal length and include your target keyword. As you write your article, these AI assistants provide suggestions for incorporating semantically related terms, improving your E-E-A-T (Experience, Expertise, Authoritativeness, Trustworthiness) signals, and structuring your content with user-friendly headings. This eliminates the guesswork from on-page SEO, helping you create comprehensive content that is primed to rank from the moment you hit publish.</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Feature</w:t>
            </w:r>
          </w:p>
        </w:tc>
        <w:tc>
          <w:tcPr>
            <w:tcW w:type="dxa" w:w="4680"/>
          </w:tcPr>
          <w:p>
            <w:pPr>
              <w:jc w:val="center"/>
            </w:pPr>
            <w:r>
              <w:rPr>
                <w:b/>
                <w:sz w:val="22"/>
              </w:rPr>
              <w:t>Description</w:t>
            </w:r>
          </w:p>
        </w:tc>
      </w:tr>
      <w:tr>
        <w:tc>
          <w:tcPr>
            <w:tcW w:type="dxa" w:w="4680"/>
          </w:tcPr>
          <w:p>
            <w:pPr>
              <w:jc w:val="left"/>
            </w:pPr>
            <w:r>
              <w:rPr>
                <w:sz w:val="20"/>
              </w:rPr>
              <w:t>Content Score</w:t>
            </w:r>
          </w:p>
        </w:tc>
        <w:tc>
          <w:tcPr>
            <w:tcW w:type="dxa" w:w="4680"/>
          </w:tcPr>
          <w:p>
            <w:pPr>
              <w:jc w:val="left"/>
            </w:pPr>
            <w:r>
              <w:rPr>
                <w:sz w:val="20"/>
              </w:rPr>
              <w:t>Provides a real-time grade on your content's optimization level.</w:t>
            </w:r>
          </w:p>
        </w:tc>
      </w:tr>
      <w:tr>
        <w:tc>
          <w:tcPr>
            <w:tcW w:type="dxa" w:w="4680"/>
          </w:tcPr>
          <w:p>
            <w:pPr>
              <w:jc w:val="left"/>
            </w:pPr>
            <w:r>
              <w:rPr>
                <w:sz w:val="20"/>
              </w:rPr>
              <w:t>Semantic Keyword Suggestions</w:t>
            </w:r>
          </w:p>
        </w:tc>
        <w:tc>
          <w:tcPr>
            <w:tcW w:type="dxa" w:w="4680"/>
          </w:tcPr>
          <w:p>
            <w:pPr>
              <w:jc w:val="left"/>
            </w:pPr>
            <w:r>
              <w:rPr>
                <w:sz w:val="20"/>
              </w:rPr>
              <w:t>Recommends related terms and entities to improve topical depth.</w:t>
            </w:r>
          </w:p>
        </w:tc>
      </w:tr>
      <w:tr>
        <w:tc>
          <w:tcPr>
            <w:tcW w:type="dxa" w:w="4680"/>
          </w:tcPr>
          <w:p>
            <w:pPr>
              <w:jc w:val="left"/>
            </w:pPr>
            <w:r>
              <w:rPr>
                <w:sz w:val="20"/>
              </w:rPr>
              <w:t>Readability Analysis</w:t>
            </w:r>
          </w:p>
        </w:tc>
        <w:tc>
          <w:tcPr>
            <w:tcW w:type="dxa" w:w="4680"/>
          </w:tcPr>
          <w:p>
            <w:pPr>
              <w:jc w:val="left"/>
            </w:pPr>
            <w:r>
              <w:rPr>
                <w:sz w:val="20"/>
              </w:rPr>
              <w:t>Ensures your content is easy for your target audience to understand.</w:t>
            </w:r>
          </w:p>
        </w:tc>
      </w:tr>
      <w:tr>
        <w:tc>
          <w:tcPr>
            <w:tcW w:type="dxa" w:w="4680"/>
          </w:tcPr>
          <w:p>
            <w:pPr>
              <w:jc w:val="left"/>
            </w:pPr>
            <w:r>
              <w:rPr>
                <w:sz w:val="20"/>
              </w:rPr>
              <w:t>Meta Tag Generation</w:t>
            </w:r>
          </w:p>
        </w:tc>
        <w:tc>
          <w:tcPr>
            <w:tcW w:type="dxa" w:w="4680"/>
          </w:tcPr>
          <w:p>
            <w:pPr>
              <w:jc w:val="left"/>
            </w:pPr>
            <w:r>
              <w:rPr>
                <w:sz w:val="20"/>
              </w:rPr>
              <w:t>Creates optimized meta titles and descriptions instantly.</w:t>
            </w:r>
          </w:p>
        </w:tc>
      </w:tr>
    </w:tbl>
    <w:p/>
    <w:p>
      <w:pPr>
        <w:pStyle w:val="Heading1"/>
      </w:pPr>
      <w:r>
        <w:t>3. AI for Technical SEO Audits and Fixes</w:t>
      </w:r>
    </w:p>
    <w:p>
      <w:r>
        <w:t>Technical SEO can be the most intimidating part of optimization. Manually crawling a site to find broken links, identify redirect chains, or check for proper schema implementation is tedious and requires specialized knowledge. AI-powered site auditors automate this entire process, scanning thousands of pages in minutes to deliver a prioritized list of issues.</w:t>
      </w:r>
    </w:p>
    <w:p>
      <w:r>
        <w:t>Furthermore, AI can assist in fixing these problems. Code assistants like GitHub Copilot or a generative AI like Gemini can generate the correct schema markup for your product pages, articles, or local business listings. You simply describe what you need in plain English, and the AI produces the structured data snippet for you to implement. This dramatically lowers the technical barrier, allowing marketers to implement advanced technical fixes without needing to be a developer.</w:t>
      </w:r>
    </w:p>
    <w:p>
      <w:pPr>
        <w:pStyle w:val="Heading1"/>
      </w:pPr>
      <w:r>
        <w:t>4. AI for Link Building and Outreach</w:t>
      </w:r>
    </w:p>
    <w:p>
      <w:r>
        <w:t>Link building remains a critical, yet time-intensive, part of SEO. Finding relevant prospects and writing personalized outreach emails that don't sound like spam can consume an entire workday. AI streamlines this workflow by automating the most repetitive tasks.</w:t>
      </w:r>
    </w:p>
    <w:p>
      <w:r>
        <w:t>While AI can help identify potential link prospects, its true power lies in personalizing outreach at scale. Content-focused AI platforms like Copy.ai or Writesonic can be fed information about a target website and your own content. With a simple prompt, the AI can draft a unique, compelling, and context-aware email that highlights the value of linking to your resource. This allows you to send dozens of highly personalized emails in the time it would take to write a few manually, significantly increasing your efficiency and response rate.</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Outreach Element</w:t>
            </w:r>
          </w:p>
        </w:tc>
        <w:tc>
          <w:tcPr>
            <w:tcW w:type="dxa" w:w="3120"/>
          </w:tcPr>
          <w:p>
            <w:pPr>
              <w:jc w:val="center"/>
            </w:pPr>
            <w:r>
              <w:rPr>
                <w:b/>
                <w:sz w:val="22"/>
              </w:rPr>
              <w:t>Manual Approach</w:t>
            </w:r>
          </w:p>
        </w:tc>
        <w:tc>
          <w:tcPr>
            <w:tcW w:type="dxa" w:w="3120"/>
          </w:tcPr>
          <w:p>
            <w:pPr>
              <w:jc w:val="center"/>
            </w:pPr>
            <w:r>
              <w:rPr>
                <w:b/>
                <w:sz w:val="22"/>
              </w:rPr>
              <w:t>AI-Powered Approach</w:t>
            </w:r>
          </w:p>
        </w:tc>
      </w:tr>
      <w:tr>
        <w:tc>
          <w:tcPr>
            <w:tcW w:type="dxa" w:w="3120"/>
          </w:tcPr>
          <w:p>
            <w:pPr>
              <w:jc w:val="left"/>
            </w:pPr>
            <w:r>
              <w:rPr>
                <w:sz w:val="20"/>
              </w:rPr>
              <w:t>Subject Line</w:t>
            </w:r>
          </w:p>
        </w:tc>
        <w:tc>
          <w:tcPr>
            <w:tcW w:type="dxa" w:w="3120"/>
          </w:tcPr>
          <w:p>
            <w:pPr>
              <w:jc w:val="left"/>
            </w:pPr>
            <w:r>
              <w:rPr>
                <w:sz w:val="20"/>
              </w:rPr>
              <w:t>Brainstorming several options</w:t>
            </w:r>
          </w:p>
        </w:tc>
        <w:tc>
          <w:tcPr>
            <w:tcW w:type="dxa" w:w="3120"/>
          </w:tcPr>
          <w:p>
            <w:pPr>
              <w:jc w:val="left"/>
            </w:pPr>
            <w:r>
              <w:rPr>
                <w:sz w:val="20"/>
              </w:rPr>
              <w:t>Instantly generate 5-10 creative options</w:t>
            </w:r>
          </w:p>
        </w:tc>
      </w:tr>
      <w:tr>
        <w:tc>
          <w:tcPr>
            <w:tcW w:type="dxa" w:w="3120"/>
          </w:tcPr>
          <w:p>
            <w:pPr>
              <w:jc w:val="left"/>
            </w:pPr>
            <w:r>
              <w:rPr>
                <w:sz w:val="20"/>
              </w:rPr>
              <w:t>Personalization</w:t>
            </w:r>
          </w:p>
        </w:tc>
        <w:tc>
          <w:tcPr>
            <w:tcW w:type="dxa" w:w="3120"/>
          </w:tcPr>
          <w:p>
            <w:pPr>
              <w:jc w:val="left"/>
            </w:pPr>
            <w:r>
              <w:rPr>
                <w:sz w:val="20"/>
              </w:rPr>
              <w:t>Manually researching the prospect's site</w:t>
            </w:r>
          </w:p>
        </w:tc>
        <w:tc>
          <w:tcPr>
            <w:tcW w:type="dxa" w:w="3120"/>
          </w:tcPr>
          <w:p>
            <w:pPr>
              <w:jc w:val="left"/>
            </w:pPr>
            <w:r>
              <w:rPr>
                <w:sz w:val="20"/>
              </w:rPr>
              <w:t>AI summarizes the prospect's latest article for a compliment</w:t>
            </w:r>
          </w:p>
        </w:tc>
      </w:tr>
      <w:tr>
        <w:tc>
          <w:tcPr>
            <w:tcW w:type="dxa" w:w="3120"/>
          </w:tcPr>
          <w:p>
            <w:pPr>
              <w:jc w:val="left"/>
            </w:pPr>
            <w:r>
              <w:rPr>
                <w:sz w:val="20"/>
              </w:rPr>
              <w:t>Value Proposition</w:t>
            </w:r>
          </w:p>
        </w:tc>
        <w:tc>
          <w:tcPr>
            <w:tcW w:type="dxa" w:w="3120"/>
          </w:tcPr>
          <w:p>
            <w:pPr>
              <w:jc w:val="left"/>
            </w:pPr>
            <w:r>
              <w:rPr>
                <w:sz w:val="20"/>
              </w:rPr>
              <w:t>Writing a custom pitch for each email</w:t>
            </w:r>
          </w:p>
        </w:tc>
        <w:tc>
          <w:tcPr>
            <w:tcW w:type="dxa" w:w="3120"/>
          </w:tcPr>
          <w:p>
            <w:pPr>
              <w:jc w:val="left"/>
            </w:pPr>
            <w:r>
              <w:rPr>
                <w:sz w:val="20"/>
              </w:rPr>
              <w:t>AI drafts a unique pitch based on your content and their site</w:t>
            </w:r>
          </w:p>
        </w:tc>
      </w:tr>
      <w:tr>
        <w:tc>
          <w:tcPr>
            <w:tcW w:type="dxa" w:w="3120"/>
          </w:tcPr>
          <w:p>
            <w:pPr>
              <w:jc w:val="left"/>
            </w:pPr>
            <w:r>
              <w:rPr>
                <w:sz w:val="20"/>
              </w:rPr>
              <w:t>Time per Email</w:t>
            </w:r>
          </w:p>
        </w:tc>
        <w:tc>
          <w:tcPr>
            <w:tcW w:type="dxa" w:w="3120"/>
          </w:tcPr>
          <w:p>
            <w:pPr>
              <w:jc w:val="left"/>
            </w:pPr>
            <w:r>
              <w:rPr>
                <w:sz w:val="20"/>
              </w:rPr>
              <w:t>15-20 minutes</w:t>
            </w:r>
          </w:p>
        </w:tc>
        <w:tc>
          <w:tcPr>
            <w:tcW w:type="dxa" w:w="3120"/>
          </w:tcPr>
          <w:p>
            <w:pPr>
              <w:jc w:val="left"/>
            </w:pPr>
            <w:r>
              <w:rPr>
                <w:sz w:val="20"/>
              </w:rPr>
              <w:t>2-3 minutes</w:t>
            </w:r>
          </w:p>
        </w:tc>
      </w:tr>
    </w:tbl>
    <w:p/>
    <w:p>
      <w:pPr>
        <w:pStyle w:val="Heading1"/>
      </w:pPr>
      <w:r>
        <w:t>5. AI for Performance Tracking and Reporting</w:t>
      </w:r>
    </w:p>
    <w:p>
      <w:r>
        <w:t>Data analysis is where many SEOs get bogged down. Exporting data from Google Analytics and Google Search Console into spreadsheets and trying to find meaningful trends is a recipe for analysis paralysis. AI is changing this by acting as your personal data analyst.</w:t>
      </w:r>
    </w:p>
    <w:p>
      <w:r>
        <w:t>Modern AI tools can connect directly to your analytics platforms. You can ask questions in natural language, such as, "What were our top-performing blog posts last month, and why did they perform well?" or "Summarize the key reasons for the traffic drop on our services pages." The AI will analyze the data, identify correlations, and provide a clear, concise summary. This saves you from the drudgery of manual reporting and allows you to quickly understand performance, communicate results to stakeholders, and make smarter strategic decisions.</w:t>
      </w:r>
    </w:p>
    <w:p>
      <w:pPr>
        <w:pStyle w:val="Heading1"/>
      </w:pPr>
      <w:r>
        <w:t>Your New SEO Co-Pilot</w:t>
      </w:r>
    </w:p>
    <w:p>
      <w:r>
        <w:t>The goal of using AI in SEO isn't to replace human expertise but to augment it. These tools are your co-pilots, handling the repetitive, data-heavy tasks so you can focus on what truly matters: strategy, creativity, and understanding your audience. By automating keyword research, optimizing content in real-time, simplifying technical audits, scaling outreach, and clarifying analytics, AI gives you back your most valuable asset—time.</w:t>
      </w:r>
    </w:p>
    <w:p>
      <w:r>
        <w:t>Start by picking one area from this list that consumes most of your time and experiment with an AI tool. The efficiency gains are immediate and profound. Welcome to the future of SEO, where you work smarter, not harder.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