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AI tools for Email Marketing.</w:t>
      </w:r>
    </w:p>
    <w:p>
      <w:r>
        <w:t>The era of “batch and blast” email marketing is over. Today’s consumers expect personalized, relevant, and timely communication. Flooding their inboxes with generic messages is a surefire way to increase unsubscribe rates and damage your brand's reputation. Marketers are under immense pressure to deliver hyper-personalized experiences at scale, a task that has historically been resource-intensive and complex. This is where Artificial Intelligence (AI) transforms from a futuristic buzzword into an indispensable part of the modern marketer's toolkit.</w:t>
      </w:r>
    </w:p>
    <w:p>
      <w:r>
        <w:t>AI is revolutionizing email marketing by automating tedious tasks, generating high-converting copy, predicting customer behavior, and optimizing every facet of a campaign for maximum impact. It allows teams of any size to achieve a level of sophistication that was once reserved for enterprises with massive data science departments. From crafting the perfect subject line that begs to be opened to determining the exact moment to send an email for each individual subscriber, AI provides the power to connect with your audience in a more meaningful and effective way. This guide will explore the top AI tools for email marketing, breaking down how they can elevate your strategy, save you time, and ultimately drive better results.</w:t>
      </w:r>
    </w:p>
    <w:p>
      <w:pPr>
        <w:pStyle w:val="Heading1"/>
      </w:pPr>
      <w:r>
        <w:t>AI for Content and Copywriting</w:t>
      </w:r>
    </w:p>
    <w:p>
      <w:r>
        <w:t>The most time-consuming part of email marketing is often the content creation itself. Writing compelling subject lines, engaging body copy, and persuasive calls-to-action for multiple campaigns and audience segments can be a significant drain on resources. AI copywriting tools act as a powerful creative partner, helping you overcome writer's block, generate ideas, and produce polished copy in a fraction of the time.</w:t>
      </w:r>
    </w:p>
    <w:p>
      <w:r>
        <w:t>These platforms use advanced language models to understand context, tone, and conversion-focused writing frameworks. By providing a simple prompt, you can generate everything from a short, punchy promotional email to a detailed monthly newsletter. They help ensure your messaging is consistent, on-brand, and optimized for engagement.</w:t>
      </w:r>
    </w:p>
    <w:p>
      <w:pPr>
        <w:pStyle w:val="Heading2"/>
      </w:pPr>
      <w:r>
        <w:t>Top Copywriting Tools</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Tool</w:t>
            </w:r>
          </w:p>
        </w:tc>
        <w:tc>
          <w:tcPr>
            <w:tcW w:type="dxa" w:w="2340"/>
          </w:tcPr>
          <w:p>
            <w:pPr>
              <w:jc w:val="center"/>
            </w:pPr>
            <w:r>
              <w:rPr>
                <w:b/>
                <w:sz w:val="22"/>
              </w:rPr>
              <w:t>Primary Use Case</w:t>
            </w:r>
          </w:p>
        </w:tc>
        <w:tc>
          <w:tcPr>
            <w:tcW w:type="dxa" w:w="2340"/>
          </w:tcPr>
          <w:p>
            <w:pPr>
              <w:jc w:val="center"/>
            </w:pPr>
            <w:r>
              <w:rPr>
                <w:b/>
                <w:sz w:val="22"/>
              </w:rPr>
              <w:t>Key Features</w:t>
            </w:r>
          </w:p>
        </w:tc>
        <w:tc>
          <w:tcPr>
            <w:tcW w:type="dxa" w:w="2340"/>
          </w:tcPr>
          <w:p>
            <w:pPr>
              <w:jc w:val="center"/>
            </w:pPr>
            <w:r>
              <w:rPr>
                <w:b/>
                <w:sz w:val="22"/>
              </w:rPr>
              <w:t>Best For</w:t>
            </w:r>
          </w:p>
        </w:tc>
      </w:tr>
      <w:tr>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r>
      <w:tr>
        <w:tc>
          <w:tcPr>
            <w:tcW w:type="dxa" w:w="2340"/>
          </w:tcPr>
          <w:p>
            <w:pPr>
              <w:jc w:val="left"/>
            </w:pPr>
            <w:r>
              <w:rPr>
                <w:sz w:val="20"/>
              </w:rPr>
              <w:t>Jasper</w:t>
            </w:r>
          </w:p>
        </w:tc>
        <w:tc>
          <w:tcPr>
            <w:tcW w:type="dxa" w:w="2340"/>
          </w:tcPr>
          <w:p>
            <w:pPr>
              <w:jc w:val="left"/>
            </w:pPr>
            <w:r>
              <w:rPr>
                <w:sz w:val="20"/>
              </w:rPr>
              <w:t>Generating high-quality, brand-aligned email copy for various campaign types.</w:t>
            </w:r>
          </w:p>
        </w:tc>
        <w:tc>
          <w:tcPr>
            <w:tcW w:type="dxa" w:w="2340"/>
          </w:tcPr>
          <w:p>
            <w:pPr>
              <w:jc w:val="left"/>
            </w:pPr>
            <w:r>
              <w:rPr>
                <w:sz w:val="20"/>
              </w:rPr>
              <w:t>Brand Voice &amp; Knowledge, Multiple Email Frameworks (AIDA, PAS), Campaign Workflows.</w:t>
            </w:r>
          </w:p>
        </w:tc>
        <w:tc>
          <w:tcPr>
            <w:tcW w:type="dxa" w:w="2340"/>
          </w:tcPr>
          <w:p>
            <w:pPr>
              <w:jc w:val="left"/>
            </w:pPr>
            <w:r>
              <w:rPr>
                <w:sz w:val="20"/>
              </w:rPr>
              <w:t>Teams needing consistent, on-brand copy and long-form content.</w:t>
            </w:r>
          </w:p>
        </w:tc>
      </w:tr>
      <w:tr>
        <w:tc>
          <w:tcPr>
            <w:tcW w:type="dxa" w:w="2340"/>
          </w:tcPr>
          <w:p>
            <w:pPr>
              <w:jc w:val="left"/>
            </w:pPr>
            <w:r>
              <w:rPr>
                <w:sz w:val="20"/>
              </w:rPr>
              <w:t>Copy.ai</w:t>
            </w:r>
          </w:p>
        </w:tc>
        <w:tc>
          <w:tcPr>
            <w:tcW w:type="dxa" w:w="2340"/>
          </w:tcPr>
          <w:p>
            <w:pPr>
              <w:jc w:val="left"/>
            </w:pPr>
            <w:r>
              <w:rPr>
                <w:sz w:val="20"/>
              </w:rPr>
              <w:t>Rapid idea generation and drafting for different email formats and tones.</w:t>
            </w:r>
          </w:p>
        </w:tc>
        <w:tc>
          <w:tcPr>
            <w:tcW w:type="dxa" w:w="2340"/>
          </w:tcPr>
          <w:p>
            <w:pPr>
              <w:jc w:val="left"/>
            </w:pPr>
            <w:r>
              <w:rPr>
                <w:sz w:val="20"/>
              </w:rPr>
              <w:t>Large Library of Pre-built Templates, User-Friendly Interface, Chat-based Editor.</w:t>
            </w:r>
          </w:p>
        </w:tc>
        <w:tc>
          <w:tcPr>
            <w:tcW w:type="dxa" w:w="2340"/>
          </w:tcPr>
          <w:p>
            <w:pPr>
              <w:jc w:val="left"/>
            </w:pPr>
            <w:r>
              <w:rPr>
                <w:sz w:val="20"/>
              </w:rPr>
              <w:t>Marketers looking for quick drafts, subject line ideas, and creative brainstorming.</w:t>
            </w:r>
          </w:p>
        </w:tc>
      </w:tr>
      <w:tr>
        <w:tc>
          <w:tcPr>
            <w:tcW w:type="dxa" w:w="2340"/>
          </w:tcPr>
          <w:p>
            <w:pPr>
              <w:jc w:val="left"/>
            </w:pPr>
            <w:r>
              <w:rPr>
                <w:sz w:val="20"/>
              </w:rPr>
              <w:t>Writesonic</w:t>
            </w:r>
          </w:p>
        </w:tc>
        <w:tc>
          <w:tcPr>
            <w:tcW w:type="dxa" w:w="2340"/>
          </w:tcPr>
          <w:p>
            <w:pPr>
              <w:jc w:val="left"/>
            </w:pPr>
            <w:r>
              <w:rPr>
                <w:sz w:val="20"/>
              </w:rPr>
              <w:t>All-in-one content creation, including emails, landing pages, and social media posts.</w:t>
            </w:r>
          </w:p>
        </w:tc>
        <w:tc>
          <w:tcPr>
            <w:tcW w:type="dxa" w:w="2340"/>
          </w:tcPr>
          <w:p>
            <w:pPr>
              <w:jc w:val="left"/>
            </w:pPr>
            <w:r>
              <w:rPr>
                <w:sz w:val="20"/>
              </w:rPr>
              <w:t>AI Article Writer, Paraphrasing &amp; Expanding Tools, Broad Language Support.</w:t>
            </w:r>
          </w:p>
        </w:tc>
        <w:tc>
          <w:tcPr>
            <w:tcW w:type="dxa" w:w="2340"/>
          </w:tcPr>
          <w:p>
            <w:pPr>
              <w:jc w:val="left"/>
            </w:pPr>
            <w:r>
              <w:rPr>
                <w:sz w:val="20"/>
              </w:rPr>
              <w:t>Users who need a versatile tool for creating content across multiple marketing channels.</w:t>
            </w:r>
          </w:p>
        </w:tc>
      </w:tr>
    </w:tbl>
    <w:p/>
    <w:p>
      <w:r>
        <w:t>Jasper excels at creating cohesive campaigns with a consistent brand voice. You can teach it about your products and company style, and it will apply that knowledge across all generated content. Copy.ai is fantastic for speed and variety, offering a vast array of templates that make it easy to start writing for any occasion, from a welcome series to a re-engagement campaign. Writesonic provides a broader content marketing suite, making it a great choice if your email strategy is tightly integrated with blog posts and social media promotions.</w:t>
      </w:r>
    </w:p>
    <w:p>
      <w:pPr>
        <w:pStyle w:val="Heading1"/>
      </w:pPr>
      <w:r>
        <w:t>AI for Subject Line Optimization</w:t>
      </w:r>
    </w:p>
    <w:p>
      <w:r>
        <w:t>The subject line is arguably the most critical component of any email. It’s the first impression, the gatekeeper that determines whether your carefully crafted message gets opened or ignored. AI has become an invaluable asset in perfecting this crucial element. AI tools can analyze vast datasets of successful subject lines to understand what drives opens, clicks, and conversions within specific industries.</w:t>
      </w:r>
    </w:p>
    <w:p>
      <w:r>
        <w:t>These tools go beyond simple A/B testing. They can predict the performance of a subject line before you even send it, scoring it based on factors like emotional tone, clarity, length, and word choice. Furthermore, generative AI platforms can brainstorm dozens of creative and compelling variations in seconds, saving you the mental energy of trying to come up with the perfect hook. By leveraging AI, you can systematically improve your open rates and ensure your emails stand out in a crowded inbox.</w:t>
      </w:r>
    </w:p>
    <w:p>
      <w:pPr>
        <w:pStyle w:val="Heading2"/>
      </w:pPr>
      <w:r>
        <w:t>Using General AI for Subject Lines</w:t>
      </w:r>
    </w:p>
    <w:p>
      <w:r>
        <w:t>Powerful Large Language Models (LLMs) like ChatGPT and Claude are excellent for brainstorming and refining subject lines. The key is to provide a detailed prompt that gives the AI context about your audience, the email's content, and the desired tone.</w:t>
      </w:r>
    </w:p>
    <w:p>
      <w:r>
        <w:t>Here is a sample prompt structure:</w:t>
      </w:r>
    </w:p>
    <w:p>
      <w:r>
        <w:t>Act as an expert email marketer. I need 10 subject line ideas for an email about our new [Product Name]. The email's main goal is to [e.g., drive sales, announce a feature, share a blog post]. The target audience is [e.g., busy professionals, new parents, tech enthusiasts]. The tone should be [e.g., urgent, curious, helpful, witty]. The key benefit for the reader is [e.g., saving time, learning a new skill, getting a discount].</w:t>
      </w:r>
    </w:p>
    <w:p>
      <w:r>
        <w:t>This level of detail helps the AI move beyond generic suggestions and provide options that are tailored to your specific campaign goals.</w:t>
      </w:r>
    </w:p>
    <w:p>
      <w:pPr>
        <w:pStyle w:val="Heading1"/>
      </w:pPr>
      <w:r>
        <w:t>AI for Personalization and Segmentation</w:t>
      </w:r>
    </w:p>
    <w:p>
      <w:r>
        <w:t>True personalization goes far beyond inserting a subscriber's first name into the greeting. It’s about delivering the right message to the right person at the right time, based on their unique behaviors, preferences, and history with your brand. AI is the engine that makes this level of hyper-personalization possible at scale.</w:t>
      </w:r>
    </w:p>
    <w:p>
      <w:r>
        <w:t>AI algorithms analyze customer data in real-time, including purchase history, website browsing activity, email engagement, and demographic information. Based on this analysis, AI can automatically group subscribers into highly specific micro-segments. For example, instead of a broad segment for “customers who bought in the last 90 days,” AI can create a dynamic segment for “customers who bought a specific product, visited the accessories page twice this week, and tend to open emails in the evening.”</w:t>
      </w:r>
    </w:p>
    <w:p>
      <w:r>
        <w:t>This enables powerful automation, such as:</w:t>
      </w:r>
    </w:p>
    <w:p>
      <w:pPr>
        <w:pStyle w:val="ListBullet"/>
      </w:pPr>
      <w:r>
        <w:t>Predictive Segmentation: AI models can predict which customers are likely to make a repeat purchase, which are at risk of churning, and which have the highest lifetime value. This allows you to tailor your messaging to nurture, retain, or reward these specific groups proactively.</w:t>
      </w:r>
    </w:p>
    <w:p>
      <w:pPr>
        <w:pStyle w:val="ListBullet"/>
      </w:pPr>
      <w:r>
        <w:t>AI-Powered Product Recommendations: By analyzing past behavior, AI can dynamically insert personalized product carousels into your emails. This ensures that each subscriber sees the items most relevant to them, significantly increasing click-through and conversion rates.</w:t>
      </w:r>
    </w:p>
    <w:p>
      <w:pPr>
        <w:pStyle w:val="ListBullet"/>
      </w:pPr>
      <w:r>
        <w:t>Behavioral Triggers: AI can trigger automated email flows based on complex user actions. If a user abandons a cart containing a specific high-value item, AI can trigger a unique follow-up sequence that addresses potential barriers to purchase for that specific product, rather than a generic cart abandonment email.</w:t>
      </w:r>
    </w:p>
    <w:p>
      <w:r>
        <w:t>Many leading Email Service Platforms (ESPs) are now integrating these AI capabilities directly into their platforms, making advanced personalization more accessible than ever.</w:t>
      </w:r>
    </w:p>
    <w:p>
      <w:pPr>
        <w:pStyle w:val="Heading1"/>
      </w:pPr>
      <w:r>
        <w:t>AI for Send Time and Campaign Optimization</w:t>
      </w:r>
    </w:p>
    <w:p>
      <w:r>
        <w:t>One of the longest-standing debates in email marketing is: “When is the best time to send an email?” For years, marketers relied on industry benchmarks and educated guesses. AI has rendered this debate obsolete by providing a definitive, data-driven answer for each individual subscriber.</w:t>
      </w:r>
    </w:p>
    <w:p>
      <w:r>
        <w:t>Send Time Optimization (STO) is a feature, now common in advanced ESPs, that uses machine learning to determine the optimal delivery time for every single person on your list. The AI analyzes the past open and click behavior of each contact, identifying the specific times and days they are most likely to engage with their inbox. When you schedule a campaign with STO enabled, the platform holds the email and delivers it to each subscriber at their personal, predicted optimal moment within a 24-hour window. This simple yet powerful application of AI can lead to a significant lift in open rates without changing a single word of your copy.</w:t>
      </w:r>
    </w:p>
    <w:p>
      <w:r>
        <w:t>Beyond send times, AI is also streamlining campaign testing. Traditional A/B testing requires you to manually set up variations and analyze the results. AI-powered multivariate testing automates this process. You can provide several versions of a subject line, different images, and multiple calls-to-action, and the AI will automatically test various combinations on a small portion of your audience. It then identifies the winning combination and automatically sends it to the rest of your list, maximizing the campaign's overall performance in real-time.</w:t>
      </w:r>
    </w:p>
    <w:p>
      <w:pPr>
        <w:pStyle w:val="Heading1"/>
      </w:pPr>
      <w:r>
        <w:t>AI for List Management and Hygiene</w:t>
      </w:r>
    </w:p>
    <w:p>
      <w:r>
        <w:t>A healthy, engaged email list is the foundation of a successful email marketing program. Poor list hygiene—characterized by low engagement, high bounce rates, and spam complaints—can severely damage your sender reputation, causing your emails to land in the spam folder even for your most engaged subscribers. AI provides intelligent tools to automate list maintenance and preserve your deliverability.</w:t>
      </w:r>
    </w:p>
    <w:p>
      <w:r>
        <w:t>AI algorithms can analyze engagement patterns to predict which subscribers are becoming disengaged or are at risk of churning. It can identify users whose activity has dropped off and automatically enroll them in a re-engagement or win-back campaign. If those campaigns are unsuccessful, the AI can then recommend pruning these inactive contacts from your list.</w:t>
      </w:r>
    </w:p>
    <w:p>
      <w:r>
        <w:t>This proactive approach is far more effective than waiting for subscribers to manually unsubscribe or, worse, mark your emails as spam. By continuously monitoring list health and automating hygiene tasks, AI helps you maintain a strong sender reputation, improve deliverability rates, and ensure your messages reach the people who actually want to receive them. This not only boosts campaign performance but also reduces costs associated with sending emails to unengaged contacts.</w:t>
      </w:r>
    </w:p>
    <w:p>
      <w:pPr>
        <w:pStyle w:val="Heading1"/>
      </w:pPr>
      <w:r>
        <w:t>The Future of Email Marketing is Collaborative</w:t>
      </w:r>
    </w:p>
    <w:p>
      <w:r>
        <w:t>Integrating AI into your email marketing strategy is no longer a luxury; it's a competitive necessity. These tools are not here to replace the marketer but to augment their capabilities, freeing them from repetitive, data-heavy tasks and empowering them to focus on high-level strategy, creativity, and building genuine customer relationships.</w:t>
      </w:r>
    </w:p>
    <w:p>
      <w:r>
        <w:t>From generating creative copy with Jasper to optimizing send times and personalizing content on the fly, AI touches every stage of the email marketing lifecycle. By embracing these technologies, you can create more effective, efficient, and resonant campaigns that not only capture attention but also build lasting loyalty.</w:t>
      </w:r>
    </w:p>
    <w:p>
      <w:r>
        <w:t>Your journey into AI-powered email marketing starts now. Begin by identifying the biggest bottleneck in your current workflow—whether it's writing copy, analyzing data, or managing your list—and explore one of the tools mentioned in this guide. The future of the inbox is intelligent, personalized, and powered by a strategic partnership between human insight and artificial intelligence. Start building that future today.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