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FA97" w14:textId="77777777" w:rsidR="00146E7D" w:rsidRDefault="00000000">
      <w:pPr>
        <w:spacing w:after="0"/>
        <w:ind w:left="3749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74D4365D" w14:textId="77777777" w:rsidR="00146E7D" w:rsidRDefault="00000000">
      <w:pPr>
        <w:spacing w:after="0"/>
        <w:ind w:left="4952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0C3680E1" w14:textId="77777777" w:rsidR="00146E7D" w:rsidRDefault="00000000">
      <w:pPr>
        <w:spacing w:after="0"/>
        <w:ind w:left="381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47007F" w14:paraId="5487D60E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EB37" w14:textId="7A91B8C1" w:rsidR="0047007F" w:rsidRDefault="0047007F" w:rsidP="0047007F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6EA7" w14:textId="4AC592CC" w:rsidR="0047007F" w:rsidRDefault="0047007F" w:rsidP="0047007F">
            <w:pPr>
              <w:spacing w:after="0"/>
              <w:ind w:left="2"/>
            </w:pPr>
            <w:r w:rsidRPr="00C94E86">
              <w:t>5 February 2026</w:t>
            </w:r>
          </w:p>
        </w:tc>
      </w:tr>
      <w:tr w:rsidR="0047007F" w14:paraId="6DC61AF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BCBAC" w14:textId="6C04D9F9" w:rsidR="0047007F" w:rsidRDefault="0047007F" w:rsidP="0047007F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7799" w14:textId="3C8A9603" w:rsidR="0047007F" w:rsidRDefault="0047007F" w:rsidP="0047007F">
            <w:pPr>
              <w:spacing w:after="0"/>
              <w:ind w:left="2"/>
            </w:pPr>
            <w:r w:rsidRPr="00C94E86">
              <w:t>Sanket Yadav, Shreyash Nimbalkar, Parth Jadhav, Mayur Dhole</w:t>
            </w:r>
          </w:p>
        </w:tc>
      </w:tr>
      <w:tr w:rsidR="00146E7D" w14:paraId="6403B3FA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6908F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4BBC0" w14:textId="77777777" w:rsidR="00146E7D" w:rsidRDefault="00000000">
            <w:pPr>
              <w:spacing w:after="0"/>
              <w:ind w:left="2"/>
            </w:pPr>
            <w:r>
              <w:t>Strategic Product Placement Analysis: Unveiling Sales Impact with Tableau Visualization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46E7D" w14:paraId="766725A8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C6824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239D" w14:textId="77777777" w:rsidR="00146E7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6E1CA640" w14:textId="77777777" w:rsidR="00146E7D" w:rsidRDefault="00000000">
      <w:r>
        <w:rPr>
          <w:rFonts w:ascii="Arial" w:eastAsia="Arial" w:hAnsi="Arial" w:cs="Arial"/>
          <w:b/>
        </w:rPr>
        <w:t xml:space="preserve"> </w:t>
      </w:r>
    </w:p>
    <w:p w14:paraId="5C22C7C8" w14:textId="77777777" w:rsidR="00146E7D" w:rsidRDefault="00000000">
      <w:pPr>
        <w:spacing w:after="158"/>
      </w:pPr>
      <w:r>
        <w:rPr>
          <w:rFonts w:ascii="Arial" w:eastAsia="Arial" w:hAnsi="Arial" w:cs="Arial"/>
          <w:b/>
        </w:rPr>
        <w:t xml:space="preserve">Technical Architecture: </w:t>
      </w:r>
    </w:p>
    <w:p w14:paraId="3D57181A" w14:textId="77777777" w:rsidR="00146E7D" w:rsidRDefault="00000000"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51446C1F" w14:textId="77777777" w:rsidR="00146E7D" w:rsidRDefault="00000000">
      <w:pPr>
        <w:spacing w:after="251"/>
      </w:pPr>
      <w:r>
        <w:rPr>
          <w:rFonts w:ascii="Arial" w:eastAsia="Arial" w:hAnsi="Arial" w:cs="Arial"/>
          <w:b/>
        </w:rPr>
        <w:t xml:space="preserve"> </w:t>
      </w:r>
    </w:p>
    <w:p w14:paraId="48F4B076" w14:textId="77777777" w:rsidR="00146E7D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2"/>
        </w:rPr>
        <w:t>Table-</w:t>
      </w:r>
      <w:proofErr w:type="gramStart"/>
      <w:r>
        <w:rPr>
          <w:rFonts w:ascii="Arial" w:eastAsia="Arial" w:hAnsi="Arial" w:cs="Arial"/>
          <w:b/>
          <w:sz w:val="32"/>
        </w:rPr>
        <w:t>1 :</w:t>
      </w:r>
      <w:proofErr w:type="gramEnd"/>
      <w:r>
        <w:rPr>
          <w:rFonts w:ascii="Arial" w:eastAsia="Arial" w:hAnsi="Arial" w:cs="Arial"/>
          <w:b/>
          <w:sz w:val="32"/>
        </w:rPr>
        <w:t xml:space="preserve"> Components &amp; Technologies: </w:t>
      </w:r>
    </w:p>
    <w:tbl>
      <w:tblPr>
        <w:tblStyle w:val="TableGrid"/>
        <w:tblW w:w="14196" w:type="dxa"/>
        <w:tblInd w:w="5" w:type="dxa"/>
        <w:tblCellMar>
          <w:top w:w="50" w:type="dxa"/>
          <w:left w:w="108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836"/>
        <w:gridCol w:w="4006"/>
        <w:gridCol w:w="5218"/>
        <w:gridCol w:w="4136"/>
      </w:tblGrid>
      <w:tr w:rsidR="00146E7D" w14:paraId="2C8D9141" w14:textId="77777777">
        <w:trPr>
          <w:trHeight w:val="408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787B" w14:textId="77777777" w:rsidR="00146E7D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4E9D0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AB665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3EE65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46E7D" w14:paraId="50A7C44B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280E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F78D3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Source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B2B64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Raw sales data collected from </w:t>
            </w:r>
            <w:proofErr w:type="gramStart"/>
            <w:r>
              <w:rPr>
                <w:rFonts w:ascii="Arial" w:eastAsia="Arial" w:hAnsi="Arial" w:cs="Arial"/>
              </w:rPr>
              <w:t>POS,ERP</w:t>
            </w:r>
            <w:proofErr w:type="gramEnd"/>
            <w:r>
              <w:rPr>
                <w:rFonts w:ascii="Arial" w:eastAsia="Arial" w:hAnsi="Arial" w:cs="Arial"/>
              </w:rPr>
              <w:t xml:space="preserve">, or CRM systems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752A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Microsoft SQL Server / Excel / CSV </w:t>
            </w:r>
          </w:p>
        </w:tc>
      </w:tr>
      <w:tr w:rsidR="00146E7D" w14:paraId="5D874950" w14:textId="77777777">
        <w:trPr>
          <w:trHeight w:val="48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24AA3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61D70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Preparation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443CE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Cleans, transforms, and loads data into Tableau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A01E4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Prep / Python / SQL </w:t>
            </w:r>
          </w:p>
        </w:tc>
      </w:tr>
      <w:tr w:rsidR="00146E7D" w14:paraId="42D4E397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78D3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0CAB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Storage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EA0B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Centralized storage for processed data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56D75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Azure SQL Database / Amazon RDS/Local System  </w:t>
            </w:r>
          </w:p>
        </w:tc>
      </w:tr>
      <w:tr w:rsidR="00146E7D" w14:paraId="2C4C6C22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BF9A2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BDA1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Visualization Tool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B940B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Creates dashboards and interactive visual reports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3993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Desktop / Tableau Online </w:t>
            </w:r>
          </w:p>
        </w:tc>
      </w:tr>
      <w:tr w:rsidR="00146E7D" w14:paraId="7EC1E13B" w14:textId="77777777">
        <w:trPr>
          <w:trHeight w:val="517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D22E2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FEA01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10128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Web or embedded view where users interact with dashboards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61861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Public / Embedded Tableau </w:t>
            </w:r>
          </w:p>
        </w:tc>
      </w:tr>
      <w:tr w:rsidR="00146E7D" w14:paraId="5F06FD0B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A83C6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6.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4023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Access Control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4645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Manages user roles and access levels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7B0D0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Server / Active Directory </w:t>
            </w:r>
          </w:p>
        </w:tc>
      </w:tr>
      <w:tr w:rsidR="00146E7D" w14:paraId="3EC571D1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74E6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7698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Report Sharing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5734C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Mechanism to export and distribute dashboard insights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E86D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Share / PDF Export / Email </w:t>
            </w:r>
          </w:p>
        </w:tc>
      </w:tr>
      <w:tr w:rsidR="00146E7D" w14:paraId="660C2DB5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3F0F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BFE02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Feedback Collection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C9195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Collects feedback from users about the dashboard experience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9C877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Google Forms / Microsoft Forms </w:t>
            </w:r>
          </w:p>
        </w:tc>
      </w:tr>
    </w:tbl>
    <w:p w14:paraId="7C426698" w14:textId="77777777" w:rsidR="00146E7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A66E05D" w14:textId="77777777" w:rsidR="00146E7D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2"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50" w:type="dxa"/>
          <w:left w:w="108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146E7D" w14:paraId="1FA5D9DA" w14:textId="77777777">
        <w:trPr>
          <w:trHeight w:val="68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0F19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 No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21E94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EE33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23F2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146E7D" w14:paraId="49776D51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38FE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E35F9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7928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Easy-to-use dashboard with filters, tooltips, and clean layout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9DC5C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UX / UI design best practices </w:t>
            </w:r>
          </w:p>
        </w:tc>
      </w:tr>
      <w:tr w:rsidR="00146E7D" w14:paraId="685A93A9" w14:textId="77777777">
        <w:trPr>
          <w:trHeight w:val="517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9A99A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C3603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0EC5B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Fast data loading and interaction with filters 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1BAE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Extracts (TDE/Hyper), Optimized SQL </w:t>
            </w:r>
          </w:p>
        </w:tc>
      </w:tr>
      <w:tr w:rsidR="00146E7D" w14:paraId="26898E67" w14:textId="77777777">
        <w:trPr>
          <w:trHeight w:val="444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B619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9D904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32B6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Role-based access and secure data handling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5C2B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Server Permissions / HTTPS </w:t>
            </w:r>
          </w:p>
        </w:tc>
      </w:tr>
      <w:tr w:rsidR="00146E7D" w14:paraId="5AE23C84" w14:textId="77777777">
        <w:trPr>
          <w:trHeight w:val="44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8C26A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0A70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51CA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Ability to handle large datasets and user growth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689D4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Server / Cloud Storage </w:t>
            </w:r>
          </w:p>
        </w:tc>
      </w:tr>
      <w:tr w:rsidR="00146E7D" w14:paraId="6690116E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87E21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7A39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Availability  </w:t>
            </w:r>
          </w:p>
          <w:p w14:paraId="489CCC6D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44D8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Ensures the dashboard is accessible 24/7 with minimal downtime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CE4BD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Hosting (Azure/AWS), Tableau Server </w:t>
            </w:r>
          </w:p>
        </w:tc>
      </w:tr>
      <w:tr w:rsidR="00146E7D" w14:paraId="52517C5C" w14:textId="77777777">
        <w:trPr>
          <w:trHeight w:val="677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A2F2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CECA9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Integration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00BED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Seamless connection to different data sources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65896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Connectors / APIs </w:t>
            </w:r>
          </w:p>
        </w:tc>
      </w:tr>
      <w:tr w:rsidR="00146E7D" w14:paraId="058192BA" w14:textId="77777777">
        <w:trPr>
          <w:trHeight w:val="723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B7A8" w14:textId="77777777" w:rsidR="00146E7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E6087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Real-time Data Refresh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9F33C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Automatically updates dashboards with latest data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169E" w14:textId="77777777" w:rsidR="00146E7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Scheduler / Live Data Connection </w:t>
            </w:r>
          </w:p>
        </w:tc>
      </w:tr>
    </w:tbl>
    <w:p w14:paraId="56E6AF8D" w14:textId="77777777" w:rsidR="00146E7D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AE9A716" w14:textId="77777777" w:rsidR="00146E7D" w:rsidRDefault="00000000">
      <w:r>
        <w:rPr>
          <w:rFonts w:ascii="Arial" w:eastAsia="Arial" w:hAnsi="Arial" w:cs="Arial"/>
          <w:b/>
        </w:rPr>
        <w:t xml:space="preserve"> </w:t>
      </w:r>
    </w:p>
    <w:p w14:paraId="20BBE24B" w14:textId="77777777" w:rsidR="00146E7D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2E50EEA" w14:textId="77777777" w:rsidR="00146E7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146E7D">
      <w:pgSz w:w="16838" w:h="11906" w:orient="landscape"/>
      <w:pgMar w:top="1491" w:right="4601" w:bottom="12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E7D"/>
    <w:rsid w:val="00146E7D"/>
    <w:rsid w:val="0047007F"/>
    <w:rsid w:val="006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9B67"/>
  <w15:docId w15:val="{13EFD0C8-727C-464D-8655-2D6E40E9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TW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shreyash nimbalkar</cp:lastModifiedBy>
  <cp:revision>2</cp:revision>
  <dcterms:created xsi:type="dcterms:W3CDTF">2026-03-09T13:07:00Z</dcterms:created>
  <dcterms:modified xsi:type="dcterms:W3CDTF">2026-03-09T13:07:00Z</dcterms:modified>
</cp:coreProperties>
</file>