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week-1-assignment-3"/>
      <w:r>
        <w:t xml:space="preserve">Week 1 Assignment 3</w:t>
      </w:r>
      <w:bookmarkEnd w:id="20"/>
    </w:p>
    <w:p>
      <w:pPr>
        <w:pStyle w:val="Heading3"/>
      </w:pPr>
      <w:bookmarkStart w:id="21" w:name="name---dey-sankha"/>
      <w:r>
        <w:t xml:space="preserve">Name - DEY, Sankha</w:t>
      </w:r>
      <w:bookmarkEnd w:id="21"/>
    </w:p>
    <w:p>
      <w:pPr>
        <w:pStyle w:val="Heading4"/>
      </w:pPr>
      <w:bookmarkStart w:id="22" w:name="refresher-assignment-on-r"/>
      <w:r>
        <w:t xml:space="preserve">Refresher Assignment on R</w:t>
      </w:r>
      <w:bookmarkEnd w:id="22"/>
    </w:p>
    <w:p>
      <w:pPr>
        <w:pStyle w:val="Heading5"/>
      </w:pPr>
      <w:bookmarkStart w:id="23" w:name="task-1"/>
      <w:r>
        <w:t xml:space="preserve">Task 1</w:t>
      </w:r>
      <w:bookmarkEnd w:id="23"/>
    </w:p>
    <w:p>
      <w:pPr>
        <w:pStyle w:val="SourceCode"/>
      </w:pP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CommentTok"/>
        </w:rPr>
        <w:t xml:space="preserve"># Used 'message =FALSE' to silence the ouput at final knit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Heading5"/>
      </w:pPr>
      <w:bookmarkStart w:id="24" w:name="task-2"/>
      <w:r>
        <w:t xml:space="preserve">Task 2</w:t>
      </w:r>
      <w:bookmarkEnd w:id="24"/>
    </w:p>
    <w:p>
      <w:pPr>
        <w:pStyle w:val="SourceCode"/>
      </w:pPr>
      <w:r>
        <w:rPr>
          <w:rStyle w:val="NormalTok"/>
        </w:rPr>
        <w:t xml:space="preserve">diamonddata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(diamonddata)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(diamonddata)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We have data of 53940 rows and 10 columns.</w:t>
      </w:r>
    </w:p>
    <w:p>
      <w:pPr>
        <w:pStyle w:val="Heading5"/>
      </w:pPr>
      <w:bookmarkStart w:id="25" w:name="task-3"/>
      <w:r>
        <w:t xml:space="preserve">Task 3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Y_Week1-Assignment3_files/figure-docx/task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Diamond price increases when carat size gets bigger (from 0 to 2.5). Diamonds with carat size closer to 0.2 have the least price. Carat size 3 is scarce and their prices are not higher than the same of carat size 2.Overall there is a positive relationship between these two variables.</w:t>
      </w:r>
    </w:p>
    <w:p>
      <w:pPr>
        <w:pStyle w:val="Heading5"/>
      </w:pPr>
      <w:bookmarkStart w:id="27" w:name="task-4"/>
      <w:r>
        <w:t xml:space="preserve">Task 4</w:t>
      </w:r>
      <w:bookmarkEnd w:id="27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Y_Week1-Assignment3_files/figure-docx/task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Carat VS Price:</w:t>
      </w:r>
      <w:r>
        <w:t xml:space="preserve"> </w:t>
      </w:r>
      <w:r>
        <w:t xml:space="preserve">Diamond price increases when carat size gets bigger (from 0 to 2.5). Diamonds with carat size closer to 0.2 have the least price. Carat size 3 is scarce and their prices are not higher than the same of carat size 2. There is a positive relationship between these two variables.</w:t>
      </w:r>
      <w:r>
        <w:br w:type="textWrapping"/>
      </w:r>
      <w:r>
        <w:rPr>
          <w:b/>
        </w:rPr>
        <w:t xml:space="preserve">Cut VS Price:</w:t>
      </w:r>
      <w:r>
        <w:t xml:space="preserve"> </w:t>
      </w:r>
      <w:r>
        <w:t xml:space="preserve">From this diagram, it is inconclusive if cut determines price. Because we can see each cut has scatterred equally across the price range (except few outliers for cut fair).</w:t>
      </w:r>
      <w:r>
        <w:br w:type="textWrapping"/>
      </w:r>
      <w:r>
        <w:rPr>
          <w:b/>
        </w:rPr>
        <w:t xml:space="preserve">Cut VS Carat:</w:t>
      </w:r>
      <w:r>
        <w:t xml:space="preserve"> </w:t>
      </w:r>
      <w:r>
        <w:t xml:space="preserve">Cut Fair is associated with bigger carat size. Above 4 carats size diamond are all cut into Fair.There is a negative relationship.</w:t>
      </w:r>
    </w:p>
    <w:p>
      <w:pPr>
        <w:pStyle w:val="Heading5"/>
      </w:pPr>
      <w:bookmarkStart w:id="29" w:name="task-5"/>
      <w:r>
        <w:t xml:space="preserve">Task 5</w:t>
      </w:r>
      <w:bookmarkEnd w:id="29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(diamonddata,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 cut))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color)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EY_Week1-Assignment3_files/figure-docx/task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Considering color D is the best and J is the worst, there is a kind of negative relationship between color and price.There is also a slight negative relationship between carat and cut. The largest diamond is cut Fair.</w:t>
      </w:r>
      <w:r>
        <w:br w:type="textWrapping"/>
      </w:r>
      <w:r>
        <w:t xml:space="preserve">Color D and E diamonds are generally small sizes (carat 2 and less). Carat size 3 and biggers dimaonds are mostly comprised of color H,I and J. Color J and Fair Cut diamonds are comparitively costly.</w:t>
      </w:r>
    </w:p>
    <w:p>
      <w:pPr>
        <w:pStyle w:val="Heading5"/>
      </w:pPr>
      <w:bookmarkStart w:id="31" w:name="task-6"/>
      <w:r>
        <w:t xml:space="preserve">Task 6</w:t>
      </w:r>
      <w:bookmarkEnd w:id="31"/>
    </w:p>
    <w:p>
      <w:pPr>
        <w:pStyle w:val="SourceCode"/>
      </w:pP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`Item SKU` = col_character(),</w:t>
      </w:r>
      <w:r>
        <w:br w:type="textWrapping"/>
      </w:r>
      <w:r>
        <w:rPr>
          <w:rStyle w:val="VerbatimChar"/>
        </w:rPr>
        <w:t xml:space="preserve">##   Store = col_character(),</w:t>
      </w:r>
      <w:r>
        <w:br w:type="textWrapping"/>
      </w:r>
      <w:r>
        <w:rPr>
          <w:rStyle w:val="VerbatimChar"/>
        </w:rPr>
        <w:t xml:space="preserve">##   Supplier = col_character(),</w:t>
      </w:r>
      <w:r>
        <w:br w:type="textWrapping"/>
      </w:r>
      <w:r>
        <w:rPr>
          <w:rStyle w:val="VerbatimChar"/>
        </w:rPr>
        <w:t xml:space="preserve">##   `Cost per Unit ($)` = col_double(),</w:t>
      </w:r>
      <w:r>
        <w:br w:type="textWrapping"/>
      </w:r>
      <w:r>
        <w:rPr>
          <w:rStyle w:val="VerbatimChar"/>
        </w:rPr>
        <w:t xml:space="preserve">##   `On Hand` = col_double(),</w:t>
      </w:r>
      <w:r>
        <w:br w:type="textWrapping"/>
      </w:r>
      <w:r>
        <w:rPr>
          <w:rStyle w:val="VerbatimChar"/>
        </w:rPr>
        <w:t xml:space="preserve">##   `Annual Demand`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13561 obs. of  6 variables:</w:t>
      </w:r>
      <w:r>
        <w:br w:type="textWrapping"/>
      </w:r>
      <w:r>
        <w:rPr>
          <w:rStyle w:val="VerbatimChar"/>
        </w:rPr>
        <w:t xml:space="preserve">##  $ Item SKU         : chr  "0100" "0100" "0100" "0100" ...</w:t>
      </w:r>
      <w:r>
        <w:br w:type="textWrapping"/>
      </w:r>
      <w:r>
        <w:rPr>
          <w:rStyle w:val="VerbatimChar"/>
        </w:rPr>
        <w:t xml:space="preserve">##  $ Store            : chr  "003480" "01611" "01611" "020109" ...</w:t>
      </w:r>
      <w:r>
        <w:br w:type="textWrapping"/>
      </w:r>
      <w:r>
        <w:rPr>
          <w:rStyle w:val="VerbatimChar"/>
        </w:rPr>
        <w:t xml:space="preserve">##  $ Supplier         : chr  "A" "B" "D" "B" ...</w:t>
      </w:r>
      <w:r>
        <w:br w:type="textWrapping"/>
      </w:r>
      <w:r>
        <w:rPr>
          <w:rStyle w:val="VerbatimChar"/>
        </w:rPr>
        <w:t xml:space="preserve">##  $ Cost per Unit ($): num  125.32 115.12 53.61 2.26 60.51 ...</w:t>
      </w:r>
      <w:r>
        <w:br w:type="textWrapping"/>
      </w:r>
      <w:r>
        <w:rPr>
          <w:rStyle w:val="VerbatimChar"/>
        </w:rPr>
        <w:t xml:space="preserve">##  $ On Hand          : num  159 40 174 176 74 48 6 129 82 17 ...</w:t>
      </w:r>
      <w:r>
        <w:br w:type="textWrapping"/>
      </w:r>
      <w:r>
        <w:rPr>
          <w:rStyle w:val="VerbatimChar"/>
        </w:rPr>
        <w:t xml:space="preserve">##  $ Annual Demand    : num  1693 351 1691 1559 733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`Item SKU` = col_character(),</w:t>
      </w:r>
      <w:r>
        <w:br w:type="textWrapping"/>
      </w:r>
      <w:r>
        <w:rPr>
          <w:rStyle w:val="VerbatimChar"/>
        </w:rPr>
        <w:t xml:space="preserve">##   ..   Store = col_character(),</w:t>
      </w:r>
      <w:r>
        <w:br w:type="textWrapping"/>
      </w:r>
      <w:r>
        <w:rPr>
          <w:rStyle w:val="VerbatimChar"/>
        </w:rPr>
        <w:t xml:space="preserve">##   ..   Supplier = col_character(),</w:t>
      </w:r>
      <w:r>
        <w:br w:type="textWrapping"/>
      </w:r>
      <w:r>
        <w:rPr>
          <w:rStyle w:val="VerbatimChar"/>
        </w:rPr>
        <w:t xml:space="preserve">##   ..   `Cost per Unit ($)` = col_double(),</w:t>
      </w:r>
      <w:r>
        <w:br w:type="textWrapping"/>
      </w:r>
      <w:r>
        <w:rPr>
          <w:rStyle w:val="VerbatimChar"/>
        </w:rPr>
        <w:t xml:space="preserve">##   ..   `On Hand` = col_double(),</w:t>
      </w:r>
      <w:r>
        <w:br w:type="textWrapping"/>
      </w:r>
      <w:r>
        <w:rPr>
          <w:rStyle w:val="VerbatimChar"/>
        </w:rPr>
        <w:t xml:space="preserve">##   ..   `Annual Demand`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   Item SKU            Store             Supplier         Cost per Unit ($)</w:t>
      </w:r>
      <w:r>
        <w:br w:type="textWrapping"/>
      </w:r>
      <w:r>
        <w:rPr>
          <w:rStyle w:val="VerbatimChar"/>
        </w:rPr>
        <w:t xml:space="preserve">##  Length:13561       Length:13561       Length:13561       Min.   :   0.0   </w:t>
      </w:r>
      <w:r>
        <w:br w:type="textWrapping"/>
      </w:r>
      <w:r>
        <w:rPr>
          <w:rStyle w:val="VerbatimChar"/>
        </w:rPr>
        <w:t xml:space="preserve">##  Class :character   Class :character   Class :character   1st Qu.: 137.0   </w:t>
      </w:r>
      <w:r>
        <w:br w:type="textWrapping"/>
      </w:r>
      <w:r>
        <w:rPr>
          <w:rStyle w:val="VerbatimChar"/>
        </w:rPr>
        <w:t xml:space="preserve">##  Mode  :character   Mode  :character   Mode  :character   Median : 377.5   </w:t>
      </w:r>
      <w:r>
        <w:br w:type="textWrapping"/>
      </w:r>
      <w:r>
        <w:rPr>
          <w:rStyle w:val="VerbatimChar"/>
        </w:rPr>
        <w:t xml:space="preserve">##                                                           Mean   : 504.4   </w:t>
      </w:r>
      <w:r>
        <w:br w:type="textWrapping"/>
      </w:r>
      <w:r>
        <w:rPr>
          <w:rStyle w:val="VerbatimChar"/>
        </w:rPr>
        <w:t xml:space="preserve">##                                                           3rd Qu.: 775.5   </w:t>
      </w:r>
      <w:r>
        <w:br w:type="textWrapping"/>
      </w:r>
      <w:r>
        <w:rPr>
          <w:rStyle w:val="VerbatimChar"/>
        </w:rPr>
        <w:t xml:space="preserve">##                                                           Max.   :1982.3   </w:t>
      </w:r>
      <w:r>
        <w:br w:type="textWrapping"/>
      </w:r>
      <w:r>
        <w:rPr>
          <w:rStyle w:val="VerbatimChar"/>
        </w:rPr>
        <w:t xml:space="preserve">##     On Hand      Annual Demand   </w:t>
      </w:r>
      <w:r>
        <w:br w:type="textWrapping"/>
      </w:r>
      <w:r>
        <w:rPr>
          <w:rStyle w:val="VerbatimChar"/>
        </w:rPr>
        <w:t xml:space="preserve">##  Min.   :  0.0   Min.   :   0.0  </w:t>
      </w:r>
      <w:r>
        <w:br w:type="textWrapping"/>
      </w:r>
      <w:r>
        <w:rPr>
          <w:rStyle w:val="VerbatimChar"/>
        </w:rPr>
        <w:t xml:space="preserve">##  1st Qu.: 50.0   1st Qu.: 483.0  </w:t>
      </w:r>
      <w:r>
        <w:br w:type="textWrapping"/>
      </w:r>
      <w:r>
        <w:rPr>
          <w:rStyle w:val="VerbatimChar"/>
        </w:rPr>
        <w:t xml:space="preserve">##  Median :101.0   Median : 965.0  </w:t>
      </w:r>
      <w:r>
        <w:br w:type="textWrapping"/>
      </w:r>
      <w:r>
        <w:rPr>
          <w:rStyle w:val="VerbatimChar"/>
        </w:rPr>
        <w:t xml:space="preserve">##  Mean   :100.5   Mean   : 966.2  </w:t>
      </w:r>
      <w:r>
        <w:br w:type="textWrapping"/>
      </w:r>
      <w:r>
        <w:rPr>
          <w:rStyle w:val="VerbatimChar"/>
        </w:rPr>
        <w:t xml:space="preserve">##  3rd Qu.:151.0   3rd Qu.:1448.0  </w:t>
      </w:r>
      <w:r>
        <w:br w:type="textWrapping"/>
      </w:r>
      <w:r>
        <w:rPr>
          <w:rStyle w:val="VerbatimChar"/>
        </w:rPr>
        <w:t xml:space="preserve">##  Max.   :200.0   Max.   :2150.0</w:t>
      </w:r>
    </w:p>
    <w:p>
      <w:pPr>
        <w:pStyle w:val="Heading5"/>
      </w:pPr>
      <w:bookmarkStart w:id="32" w:name="task-7"/>
      <w:r>
        <w:t xml:space="preserve">Task 7</w:t>
      </w:r>
      <w:bookmarkEnd w:id="32"/>
    </w:p>
    <w:p>
      <w:pPr>
        <w:pStyle w:val="SourceCode"/>
      </w:pPr>
      <w:r>
        <w:rPr>
          <w:rStyle w:val="NormalTok"/>
        </w:rPr>
        <w:t xml:space="preserve">inventoryA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(Supplier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(inventoryA)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FirstParagraph"/>
      </w:pPr>
      <w:r>
        <w:t xml:space="preserve">In inventoryA dataframe, there are 3695 rows.</w:t>
      </w:r>
    </w:p>
    <w:p>
      <w:pPr>
        <w:pStyle w:val="Heading5"/>
      </w:pPr>
      <w:bookmarkStart w:id="33" w:name="task-8"/>
      <w:r>
        <w:t xml:space="preserve">Task 8</w:t>
      </w:r>
      <w:bookmarkEnd w:id="33"/>
    </w:p>
    <w:p>
      <w:pPr>
        <w:pStyle w:val="FirstParagraph"/>
      </w:pPr>
      <w:r>
        <w:t xml:space="preserve">It will create a new variable at the right side of the dataframe inventoryA. New variable name will be OnHandRatio. This variable will be calculated by the formula - (On Hand)/ (Annual Demand).</w:t>
      </w:r>
    </w:p>
    <w:p>
      <w:pPr>
        <w:pStyle w:val="Heading5"/>
      </w:pPr>
      <w:bookmarkStart w:id="34" w:name="task-9"/>
      <w:r>
        <w:t xml:space="preserve">Task 9</w:t>
      </w:r>
      <w:bookmarkEnd w:id="34"/>
    </w:p>
    <w:p>
      <w:pPr>
        <w:pStyle w:val="SourceCode"/>
      </w:pP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SKUAvgCost=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(avg_cost)</w:t>
      </w:r>
    </w:p>
    <w:p>
      <w:pPr>
        <w:pStyle w:val="SourceCode"/>
      </w:pPr>
      <w:r>
        <w:rPr>
          <w:rStyle w:val="VerbatimChar"/>
        </w:rPr>
        <w:t xml:space="preserve">## Observations: 1,720</w:t>
      </w:r>
      <w:r>
        <w:br w:type="textWrapping"/>
      </w:r>
      <w:r>
        <w:rPr>
          <w:rStyle w:val="VerbatimChar"/>
        </w:rPr>
        <w:t xml:space="preserve">## Variables: 2</w:t>
      </w:r>
      <w:r>
        <w:br w:type="textWrapping"/>
      </w:r>
      <w:r>
        <w:rPr>
          <w:rStyle w:val="VerbatimChar"/>
        </w:rPr>
        <w:t xml:space="preserve">## $ `Item SKU` &lt;chr&gt; "0100", "011", "0113", "0122", "013", "0133", "0137", "014…</w:t>
      </w:r>
      <w:r>
        <w:br w:type="textWrapping"/>
      </w:r>
      <w:r>
        <w:rPr>
          <w:rStyle w:val="VerbatimChar"/>
        </w:rPr>
        <w:t xml:space="preserve">## $ SKUAvgCost &lt;dbl&gt; 125.32000, 12.33000, 197.36500, 81.70667, 14.31667, 203.47…</w:t>
      </w:r>
    </w:p>
    <w:p>
      <w:pPr>
        <w:pStyle w:val="Heading5"/>
      </w:pPr>
      <w:bookmarkStart w:id="35" w:name="task-10"/>
      <w:r>
        <w:t xml:space="preserve">Task 10</w:t>
      </w:r>
      <w:bookmarkEnd w:id="35"/>
    </w:p>
    <w:p>
      <w:pPr>
        <w:pStyle w:val="FirstParagraph"/>
      </w:pPr>
      <w:r>
        <w:t xml:space="preserve">I felt the most challenging part was the formatting of visuals graphs at ggplot. There are so many themes and parameters that I felt very chellenging to remember. I came across a few of such functions like- labs(), theme_dark(), scale_y_continuous(labels = scales::comma) , element_text(angle = , vjust=, size=). This would need more practice.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2020-05-15T20:46:14Z</dcterms:created>
  <dcterms:modified xsi:type="dcterms:W3CDTF">2020-05-15T20:46:14Z</dcterms:modified>
</cp:coreProperties>
</file>