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votxfqshoiq" w:id="0"/>
      <w:bookmarkEnd w:id="0"/>
      <w:r w:rsidDel="00000000" w:rsidR="00000000" w:rsidRPr="00000000">
        <w:rPr>
          <w:b w:val="1"/>
          <w:color w:val="000000"/>
          <w:rtl w:val="0"/>
        </w:rPr>
        <w:t xml:space="preserve"> Summary and Recommendations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ry9jho0yo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Project 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analysis is to understand </w:t>
      </w:r>
      <w:r w:rsidDel="00000000" w:rsidR="00000000" w:rsidRPr="00000000">
        <w:rPr>
          <w:b w:val="1"/>
          <w:rtl w:val="0"/>
        </w:rPr>
        <w:t xml:space="preserve">why customers leave a telecom service (churn)</w:t>
      </w:r>
      <w:r w:rsidDel="00000000" w:rsidR="00000000" w:rsidRPr="00000000">
        <w:rPr>
          <w:rtl w:val="0"/>
        </w:rPr>
        <w:t xml:space="preserve"> and identify </w:t>
      </w:r>
      <w:r w:rsidDel="00000000" w:rsidR="00000000" w:rsidRPr="00000000">
        <w:rPr>
          <w:b w:val="1"/>
          <w:rtl w:val="0"/>
        </w:rPr>
        <w:t xml:space="preserve">which factors influence their decision</w:t>
      </w:r>
      <w:r w:rsidDel="00000000" w:rsidR="00000000" w:rsidRPr="00000000">
        <w:rPr>
          <w:rtl w:val="0"/>
        </w:rPr>
        <w:t xml:space="preserve"> the most.</w:t>
        <w:br w:type="textWrapping"/>
        <w:t xml:space="preserve"> By analyzing customer demographics, billing patterns, and service usage, this project helps the company </w:t>
      </w:r>
      <w:r w:rsidDel="00000000" w:rsidR="00000000" w:rsidRPr="00000000">
        <w:rPr>
          <w:b w:val="1"/>
          <w:rtl w:val="0"/>
        </w:rPr>
        <w:t xml:space="preserve">predict at-risk customers</w:t>
      </w:r>
      <w:r w:rsidDel="00000000" w:rsidR="00000000" w:rsidRPr="00000000">
        <w:rPr>
          <w:rtl w:val="0"/>
        </w:rPr>
        <w:t xml:space="preserve"> and design strategies to </w:t>
      </w:r>
      <w:r w:rsidDel="00000000" w:rsidR="00000000" w:rsidRPr="00000000">
        <w:rPr>
          <w:b w:val="1"/>
          <w:rtl w:val="0"/>
        </w:rPr>
        <w:t xml:space="preserve">reduce churn rates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ddlcltvkz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Dataset Summary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Customers:</w:t>
      </w:r>
      <w:r w:rsidDel="00000000" w:rsidR="00000000" w:rsidRPr="00000000">
        <w:rPr>
          <w:rtl w:val="0"/>
        </w:rPr>
        <w:t xml:space="preserve"> 7,043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Columns:</w:t>
      </w:r>
      <w:r w:rsidDel="00000000" w:rsidR="00000000" w:rsidRPr="00000000">
        <w:rPr>
          <w:rtl w:val="0"/>
        </w:rPr>
        <w:t xml:space="preserve"> 21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</w:t>
      </w:r>
      <w:r w:rsidDel="00000000" w:rsidR="00000000" w:rsidRPr="00000000">
        <w:rPr>
          <w:rtl w:val="0"/>
        </w:rPr>
        <w:t xml:space="preserve"> (Yes = Customer left, No = Customer stayed)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26.54%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Rate: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73.46%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That means roughly </w:t>
      </w:r>
      <w:r w:rsidDel="00000000" w:rsidR="00000000" w:rsidRPr="00000000">
        <w:rPr>
          <w:b w:val="1"/>
          <w:rtl w:val="0"/>
        </w:rPr>
        <w:t xml:space="preserve">1 in every 4 customers leaves the service</w:t>
      </w:r>
      <w:r w:rsidDel="00000000" w:rsidR="00000000" w:rsidRPr="00000000">
        <w:rPr>
          <w:rtl w:val="0"/>
        </w:rPr>
        <w:t xml:space="preserve"> — showing a real need for churn control.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yoai6rmdy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1. Demographic Analysis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3.020449781907"/>
        <w:gridCol w:w="1813.4507287308516"/>
        <w:gridCol w:w="1089.9256297998722"/>
        <w:gridCol w:w="1034.2698529590277"/>
        <w:gridCol w:w="3204.8451497519645"/>
        <w:tblGridChange w:id="0">
          <w:tblGrid>
            <w:gridCol w:w="1883.020449781907"/>
            <w:gridCol w:w="1813.4507287308516"/>
            <w:gridCol w:w="1089.9256297998722"/>
            <w:gridCol w:w="1034.2698529590277"/>
            <w:gridCol w:w="3204.84514975196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of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26.2%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Almost equal churn among genders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49.5%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26.8%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 major gender difference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 (Senior Citizen)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16.2%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Senior citizens churn almost twice as often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Younger users are more stable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With 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29.9%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Family users stay longer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Without 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Higher churn among singles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Older and single users are at higher churn risk.</w:t>
        <w:br w:type="textWrapping"/>
        <w:t xml:space="preserve"> They might need more </w:t>
      </w:r>
      <w:r w:rsidDel="00000000" w:rsidR="00000000" w:rsidRPr="00000000">
        <w:rPr>
          <w:b w:val="1"/>
          <w:rtl w:val="0"/>
        </w:rPr>
        <w:t xml:space="preserve">personalized offers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simplified plans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53gwyykj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📆 2. Tenure &amp; Contract Duration</w:t>
      </w:r>
    </w:p>
    <w:tbl>
      <w:tblPr>
        <w:tblStyle w:val="Table2"/>
        <w:tblW w:w="7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1535"/>
        <w:gridCol w:w="1205"/>
        <w:gridCol w:w="3005"/>
        <w:tblGridChange w:id="0">
          <w:tblGrid>
            <w:gridCol w:w="1595"/>
            <w:gridCol w:w="1535"/>
            <w:gridCol w:w="1205"/>
            <w:gridCol w:w="3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Tenure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0–12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Most new users leave early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12–24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Churn decreases with tenure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&gt;24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Loyal customers rarely leave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Month-to-Month Contract:</w:t>
      </w:r>
      <w:r w:rsidDel="00000000" w:rsidR="00000000" w:rsidRPr="00000000">
        <w:rPr>
          <w:rtl w:val="0"/>
        </w:rPr>
        <w:t xml:space="preserve"> 55% of users but </w:t>
      </w:r>
      <w:r w:rsidDel="00000000" w:rsidR="00000000" w:rsidRPr="00000000">
        <w:rPr>
          <w:b w:val="1"/>
          <w:rtl w:val="0"/>
        </w:rPr>
        <w:t xml:space="preserve">89% of churn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One-Year Contract:</w:t>
      </w:r>
      <w:r w:rsidDel="00000000" w:rsidR="00000000" w:rsidRPr="00000000">
        <w:rPr>
          <w:rtl w:val="0"/>
        </w:rPr>
        <w:t xml:space="preserve"> Only 11% churn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Two-Year Contract:</w:t>
      </w:r>
      <w:r w:rsidDel="00000000" w:rsidR="00000000" w:rsidRPr="00000000">
        <w:rPr>
          <w:rtl w:val="0"/>
        </w:rPr>
        <w:t xml:space="preserve"> Just 1% churn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Customers with long-term contracts are </w:t>
      </w:r>
      <w:r w:rsidDel="00000000" w:rsidR="00000000" w:rsidRPr="00000000">
        <w:rPr>
          <w:b w:val="1"/>
          <w:rtl w:val="0"/>
        </w:rPr>
        <w:t xml:space="preserve">8–10× more loyal</w:t>
      </w:r>
      <w:r w:rsidDel="00000000" w:rsidR="00000000" w:rsidRPr="00000000">
        <w:rPr>
          <w:rtl w:val="0"/>
        </w:rPr>
        <w:t xml:space="preserve">.</w:t>
        <w:br w:type="textWrapping"/>
        <w:t xml:space="preserve"> Encouraging users to move from month-to-month to yearly plans can </w:t>
      </w:r>
      <w:r w:rsidDel="00000000" w:rsidR="00000000" w:rsidRPr="00000000">
        <w:rPr>
          <w:b w:val="1"/>
          <w:rtl w:val="0"/>
        </w:rPr>
        <w:t xml:space="preserve">reduce churn by 30–40%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7zv2ypyr0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3. Internet &amp; Service Type</w:t>
      </w:r>
    </w:p>
    <w:tbl>
      <w:tblPr>
        <w:tblStyle w:val="Table3"/>
        <w:tblW w:w="7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1355"/>
        <w:gridCol w:w="1205"/>
        <w:gridCol w:w="3305"/>
        <w:tblGridChange w:id="0">
          <w:tblGrid>
            <w:gridCol w:w="1625"/>
            <w:gridCol w:w="1355"/>
            <w:gridCol w:w="1205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Internet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of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Good retention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Fiber Optic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High churn despite modern tech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 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Very stable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Fiber optic users churn </w:t>
      </w:r>
      <w:r w:rsidDel="00000000" w:rsidR="00000000" w:rsidRPr="00000000">
        <w:rPr>
          <w:b w:val="1"/>
          <w:rtl w:val="0"/>
        </w:rPr>
        <w:t xml:space="preserve">2× more</w:t>
      </w:r>
      <w:r w:rsidDel="00000000" w:rsidR="00000000" w:rsidRPr="00000000">
        <w:rPr>
          <w:rtl w:val="0"/>
        </w:rPr>
        <w:t xml:space="preserve"> than DSL users — possibly due to </w:t>
      </w:r>
      <w:r w:rsidDel="00000000" w:rsidR="00000000" w:rsidRPr="00000000">
        <w:rPr>
          <w:b w:val="1"/>
          <w:rtl w:val="0"/>
        </w:rPr>
        <w:t xml:space="preserve">pricing issues or technical problems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hy5z9r878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4. Add-on Services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6.4426712486984"/>
        <w:gridCol w:w="1537.5421561754088"/>
        <w:gridCol w:w="1453.9295917912477"/>
        <w:gridCol w:w="1760.508994533172"/>
        <w:gridCol w:w="2067.0883972750967"/>
        <w:tblGridChange w:id="0">
          <w:tblGrid>
            <w:gridCol w:w="2206.4426712486984"/>
            <w:gridCol w:w="1537.5421561754088"/>
            <w:gridCol w:w="1453.9295917912477"/>
            <w:gridCol w:w="1760.508994533172"/>
            <w:gridCol w:w="2067.088397275096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Add-on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Subscribed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(With)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(Without)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Online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Big impact on loyalty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Major churn driver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Moderate effect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Streaming TV/Movies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Minimal effect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Lack of </w:t>
      </w:r>
      <w:r w:rsidDel="00000000" w:rsidR="00000000" w:rsidRPr="00000000">
        <w:rPr>
          <w:b w:val="1"/>
          <w:rtl w:val="0"/>
        </w:rPr>
        <w:t xml:space="preserve">security and support</w:t>
      </w:r>
      <w:r w:rsidDel="00000000" w:rsidR="00000000" w:rsidRPr="00000000">
        <w:rPr>
          <w:rtl w:val="0"/>
        </w:rPr>
        <w:t xml:space="preserve"> services </w:t>
      </w:r>
      <w:r w:rsidDel="00000000" w:rsidR="00000000" w:rsidRPr="00000000">
        <w:rPr>
          <w:b w:val="1"/>
          <w:rtl w:val="0"/>
        </w:rPr>
        <w:t xml:space="preserve">doubles churn rate</w:t>
      </w:r>
      <w:r w:rsidDel="00000000" w:rsidR="00000000" w:rsidRPr="00000000">
        <w:rPr>
          <w:rtl w:val="0"/>
        </w:rPr>
        <w:t xml:space="preserve">.</w:t>
        <w:br w:type="textWrapping"/>
        <w:t xml:space="preserve"> Bundled packages could significantly </w:t>
      </w:r>
      <w:r w:rsidDel="00000000" w:rsidR="00000000" w:rsidRPr="00000000">
        <w:rPr>
          <w:b w:val="1"/>
          <w:rtl w:val="0"/>
        </w:rPr>
        <w:t xml:space="preserve">improve customer retention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jw0ggpbmc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5. Billing &amp; Payment Behavior</w:t>
      </w:r>
    </w:p>
    <w:tbl>
      <w:tblPr>
        <w:tblStyle w:val="Table5"/>
        <w:tblW w:w="7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1115"/>
        <w:gridCol w:w="1205"/>
        <w:gridCol w:w="2420"/>
        <w:tblGridChange w:id="0">
          <w:tblGrid>
            <w:gridCol w:w="2420"/>
            <w:gridCol w:w="1115"/>
            <w:gridCol w:w="1205"/>
            <w:gridCol w:w="2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Electronic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Highest churn segment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Mailed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Stable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Bank Transfer (Auto)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Low churn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Card (Auto)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Low churn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Manual payments via </w:t>
      </w:r>
      <w:r w:rsidDel="00000000" w:rsidR="00000000" w:rsidRPr="00000000">
        <w:rPr>
          <w:b w:val="1"/>
          <w:rtl w:val="0"/>
        </w:rPr>
        <w:t xml:space="preserve">electronic check</w:t>
      </w:r>
      <w:r w:rsidDel="00000000" w:rsidR="00000000" w:rsidRPr="00000000">
        <w:rPr>
          <w:rtl w:val="0"/>
        </w:rPr>
        <w:t xml:space="preserve"> lead to </w:t>
      </w:r>
      <w:r w:rsidDel="00000000" w:rsidR="00000000" w:rsidRPr="00000000">
        <w:rPr>
          <w:b w:val="1"/>
          <w:rtl w:val="0"/>
        </w:rPr>
        <w:t xml:space="preserve">3× more churn</w:t>
      </w:r>
      <w:r w:rsidDel="00000000" w:rsidR="00000000" w:rsidRPr="00000000">
        <w:rPr>
          <w:rtl w:val="0"/>
        </w:rPr>
        <w:t xml:space="preserve">.</w:t>
        <w:br w:type="textWrapping"/>
        <w:t xml:space="preserve"> Encouraging </w:t>
      </w:r>
      <w:r w:rsidDel="00000000" w:rsidR="00000000" w:rsidRPr="00000000">
        <w:rPr>
          <w:b w:val="1"/>
          <w:rtl w:val="0"/>
        </w:rPr>
        <w:t xml:space="preserve">auto-pay methods</w:t>
      </w:r>
      <w:r w:rsidDel="00000000" w:rsidR="00000000" w:rsidRPr="00000000">
        <w:rPr>
          <w:rtl w:val="0"/>
        </w:rPr>
        <w:t xml:space="preserve"> increases retention.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y5g5nugr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6. Financial Insights</w:t>
      </w:r>
    </w:p>
    <w:tbl>
      <w:tblPr>
        <w:tblStyle w:val="Table6"/>
        <w:tblW w:w="7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2285"/>
        <w:gridCol w:w="2300"/>
        <w:tblGridChange w:id="0">
          <w:tblGrid>
            <w:gridCol w:w="2555"/>
            <w:gridCol w:w="2285"/>
            <w:gridCol w:w="2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Churned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Retained 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Monthly Bill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$75.6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$61.3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Total Charges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$1,400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$2,600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High-bill customers with short tenure are </w:t>
      </w:r>
      <w:r w:rsidDel="00000000" w:rsidR="00000000" w:rsidRPr="00000000">
        <w:rPr>
          <w:b w:val="1"/>
          <w:rtl w:val="0"/>
        </w:rPr>
        <w:t xml:space="preserve">most likely to leave</w:t>
      </w:r>
      <w:r w:rsidDel="00000000" w:rsidR="00000000" w:rsidRPr="00000000">
        <w:rPr>
          <w:rtl w:val="0"/>
        </w:rPr>
        <w:t xml:space="preserve">.</w:t>
        <w:br w:type="textWrapping"/>
        <w:t xml:space="preserve"> Price optimization and early incentives can reduce early churn.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tj0484esj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7. Visual Highlights (from your notebook)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Chart:</w:t>
      </w:r>
      <w:r w:rsidDel="00000000" w:rsidR="00000000" w:rsidRPr="00000000">
        <w:rPr>
          <w:rtl w:val="0"/>
        </w:rPr>
        <w:t xml:space="preserve"> Shows churn ratio (26.5% churned vs 73.5% retained)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Graphs:</w:t>
      </w:r>
      <w:r w:rsidDel="00000000" w:rsidR="00000000" w:rsidRPr="00000000">
        <w:rPr>
          <w:rtl w:val="0"/>
        </w:rPr>
        <w:t xml:space="preserve"> Compare churn by gender, age, and payment method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Histogram:</w:t>
      </w:r>
      <w:r w:rsidDel="00000000" w:rsidR="00000000" w:rsidRPr="00000000">
        <w:rPr>
          <w:rtl w:val="0"/>
        </w:rPr>
        <w:t xml:space="preserve"> Tenure distribution showing sharp early exits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Charts:</w:t>
      </w:r>
      <w:r w:rsidDel="00000000" w:rsidR="00000000" w:rsidRPr="00000000">
        <w:rPr>
          <w:rtl w:val="0"/>
        </w:rPr>
        <w:t xml:space="preserve"> Show churn among Senior Citizens and Contract types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9-grid Plot:</w:t>
      </w:r>
      <w:r w:rsidDel="00000000" w:rsidR="00000000" w:rsidRPr="00000000">
        <w:rPr>
          <w:rtl w:val="0"/>
        </w:rPr>
        <w:t xml:space="preserve"> Visualizes churn by Internet and Add-on Services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Visuals confirm that </w:t>
      </w:r>
      <w:r w:rsidDel="00000000" w:rsidR="00000000" w:rsidRPr="00000000">
        <w:rPr>
          <w:b w:val="1"/>
          <w:rtl w:val="0"/>
        </w:rPr>
        <w:t xml:space="preserve">contract length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payment mode</w:t>
      </w:r>
      <w:r w:rsidDel="00000000" w:rsidR="00000000" w:rsidRPr="00000000">
        <w:rPr>
          <w:rtl w:val="0"/>
        </w:rPr>
        <w:t xml:space="preserve"> strongly affect churn.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u2gheomew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8. Recommendations</w:t>
      </w:r>
    </w:p>
    <w:tbl>
      <w:tblPr>
        <w:tblStyle w:val="Table7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0"/>
        <w:gridCol w:w="1835"/>
        <w:gridCol w:w="2615"/>
        <w:tblGridChange w:id="0">
          <w:tblGrid>
            <w:gridCol w:w="4190"/>
            <w:gridCol w:w="1835"/>
            <w:gridCol w:w="26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Offer discounts for yearly contracts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New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churn by ~30%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Senior-friendly helpdesk &amp;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Senior Citizens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churn by ~20%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Bundle online security + tech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Fiber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churn by ~25%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Promote auto-payment enrollment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e-Check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churn by ~10%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Provide “Welcome Offers” for new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0–6 month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early churn by ~25%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k2t3m4v23x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Conclusion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 of telecom customers leave their service, mainly due to </w:t>
      </w:r>
      <w:r w:rsidDel="00000000" w:rsidR="00000000" w:rsidRPr="00000000">
        <w:rPr>
          <w:b w:val="1"/>
          <w:rtl w:val="0"/>
        </w:rPr>
        <w:t xml:space="preserve">short contracts, high bills, and lack of add-on services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Loyal customers tend to have </w:t>
      </w:r>
      <w:r w:rsidDel="00000000" w:rsidR="00000000" w:rsidRPr="00000000">
        <w:rPr>
          <w:b w:val="1"/>
          <w:rtl w:val="0"/>
        </w:rPr>
        <w:t xml:space="preserve">long tenure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 payments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value-added packages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retention offers and contract incentives could bring churn </w:t>
      </w:r>
      <w:r w:rsidDel="00000000" w:rsidR="00000000" w:rsidRPr="00000000">
        <w:rPr>
          <w:b w:val="1"/>
          <w:rtl w:val="0"/>
        </w:rPr>
        <w:t xml:space="preserve">below 20%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uses </w:t>
      </w:r>
      <w:r w:rsidDel="00000000" w:rsidR="00000000" w:rsidRPr="00000000">
        <w:rPr>
          <w:b w:val="1"/>
          <w:rtl w:val="0"/>
        </w:rPr>
        <w:t xml:space="preserve">data visualization and percentage-based analysis</w:t>
      </w:r>
      <w:r w:rsidDel="00000000" w:rsidR="00000000" w:rsidRPr="00000000">
        <w:rPr>
          <w:rtl w:val="0"/>
        </w:rPr>
        <w:t xml:space="preserve"> to highlight the </w:t>
      </w:r>
      <w:r w:rsidDel="00000000" w:rsidR="00000000" w:rsidRPr="00000000">
        <w:rPr>
          <w:b w:val="1"/>
          <w:rtl w:val="0"/>
        </w:rPr>
        <w:t xml:space="preserve">key factors influencing customer retention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