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B20AA" w14:textId="77777777" w:rsidR="007F7840" w:rsidRPr="007F7840" w:rsidRDefault="007F7840" w:rsidP="007F7840">
      <w:pPr>
        <w:jc w:val="center"/>
        <w:rPr>
          <w:b/>
          <w:bCs/>
          <w:sz w:val="28"/>
          <w:szCs w:val="22"/>
          <w:u w:val="single"/>
        </w:rPr>
      </w:pPr>
      <w:r w:rsidRPr="007F7840">
        <w:rPr>
          <w:b/>
          <w:bCs/>
          <w:sz w:val="28"/>
          <w:szCs w:val="22"/>
          <w:u w:val="single"/>
        </w:rPr>
        <w:t>Customer Shopping Behavior Analysis</w:t>
      </w:r>
    </w:p>
    <w:p w14:paraId="191FF632" w14:textId="073CC6BC" w:rsidR="007F7840" w:rsidRPr="007F7840" w:rsidRDefault="007F7840" w:rsidP="007F7840">
      <w:pPr>
        <w:rPr>
          <w:b/>
          <w:bCs/>
          <w:u w:val="single"/>
        </w:rPr>
      </w:pPr>
      <w:r w:rsidRPr="007F7840">
        <w:rPr>
          <w:b/>
          <w:bCs/>
          <w:u w:val="single"/>
        </w:rPr>
        <w:t>Core Insights</w:t>
      </w:r>
      <w:r w:rsidRPr="007F7840">
        <w:rPr>
          <w:b/>
          <w:bCs/>
          <w:u w:val="single"/>
        </w:rPr>
        <w:t>:</w:t>
      </w:r>
    </w:p>
    <w:p w14:paraId="7A349209" w14:textId="41A0DE7B" w:rsidR="007F7840" w:rsidRPr="007F7840" w:rsidRDefault="007F7840" w:rsidP="007F7840">
      <w:pPr>
        <w:rPr>
          <w:b/>
          <w:bCs/>
        </w:rPr>
      </w:pPr>
      <w:r w:rsidRPr="007F7840">
        <w:rPr>
          <w:b/>
          <w:bCs/>
        </w:rPr>
        <w:t>Category Performance</w:t>
      </w:r>
      <w:r>
        <w:rPr>
          <w:b/>
          <w:bCs/>
        </w:rPr>
        <w:t>:</w:t>
      </w:r>
      <w:r w:rsidRPr="007F7840">
        <w:rPr>
          <w:b/>
          <w:bCs/>
        </w:rPr>
        <w:br/>
        <w:t>Clothing generates the highest revenue, indicating it is the primary sales driver and the category with the greatest impact on business performance.</w:t>
      </w:r>
    </w:p>
    <w:p w14:paraId="4DD3541C" w14:textId="590096B6" w:rsidR="007F7840" w:rsidRPr="007F7840" w:rsidRDefault="007F7840" w:rsidP="007F7840">
      <w:pPr>
        <w:rPr>
          <w:b/>
          <w:bCs/>
        </w:rPr>
      </w:pPr>
      <w:r w:rsidRPr="007F7840">
        <w:rPr>
          <w:b/>
          <w:bCs/>
        </w:rPr>
        <w:t>Customer Behavior</w:t>
      </w:r>
      <w:r>
        <w:rPr>
          <w:b/>
          <w:bCs/>
        </w:rPr>
        <w:t>:</w:t>
      </w:r>
      <w:r w:rsidRPr="007F7840">
        <w:rPr>
          <w:b/>
          <w:bCs/>
        </w:rPr>
        <w:br/>
        <w:t>Most purchases come from repeat customers, showing that revenue depends more on retention than new customer acquisition.</w:t>
      </w:r>
    </w:p>
    <w:p w14:paraId="3F4EA54A" w14:textId="06A2B424" w:rsidR="007F7840" w:rsidRPr="007F7840" w:rsidRDefault="007F7840" w:rsidP="007F7840">
      <w:pPr>
        <w:rPr>
          <w:b/>
          <w:bCs/>
        </w:rPr>
      </w:pPr>
      <w:r w:rsidRPr="007F7840">
        <w:rPr>
          <w:b/>
          <w:bCs/>
        </w:rPr>
        <w:t>High-Value Segment</w:t>
      </w:r>
      <w:r>
        <w:rPr>
          <w:b/>
          <w:bCs/>
        </w:rPr>
        <w:t>:</w:t>
      </w:r>
      <w:r w:rsidRPr="007F7840">
        <w:rPr>
          <w:b/>
          <w:bCs/>
        </w:rPr>
        <w:br/>
        <w:t>Young adult customers contribute the largest share of revenue, making them the most valuable demographic for targeted marketing.</w:t>
      </w:r>
    </w:p>
    <w:p w14:paraId="4727F008" w14:textId="03EC18A3" w:rsidR="007F7840" w:rsidRPr="007F7840" w:rsidRDefault="007F7840" w:rsidP="007F7840">
      <w:pPr>
        <w:rPr>
          <w:b/>
          <w:bCs/>
        </w:rPr>
      </w:pPr>
      <w:r w:rsidRPr="007F7840">
        <w:rPr>
          <w:b/>
          <w:bCs/>
        </w:rPr>
        <w:t>Spending Patterns</w:t>
      </w:r>
      <w:r>
        <w:rPr>
          <w:b/>
          <w:bCs/>
        </w:rPr>
        <w:t>:</w:t>
      </w:r>
      <w:r w:rsidRPr="007F7840">
        <w:rPr>
          <w:b/>
          <w:bCs/>
        </w:rPr>
        <w:br/>
        <w:t>Customers using express shipping spend slightly more, suggesting convenience-oriented buyers may represent higher-value customers.</w:t>
      </w:r>
    </w:p>
    <w:p w14:paraId="62304F2D" w14:textId="1379D7DF" w:rsidR="007F7840" w:rsidRPr="007F7840" w:rsidRDefault="007F7840" w:rsidP="007F7840">
      <w:pPr>
        <w:rPr>
          <w:b/>
          <w:bCs/>
        </w:rPr>
      </w:pPr>
      <w:r w:rsidRPr="007F7840">
        <w:rPr>
          <w:b/>
          <w:bCs/>
        </w:rPr>
        <w:t>Price Sensitivity</w:t>
      </w:r>
      <w:r>
        <w:rPr>
          <w:b/>
          <w:bCs/>
        </w:rPr>
        <w:t>:</w:t>
      </w:r>
      <w:r w:rsidRPr="007F7840">
        <w:rPr>
          <w:b/>
          <w:bCs/>
        </w:rPr>
        <w:br/>
        <w:t>Several products rely heavily on discount-driven purchases, indicating strong price sensitivity in certain categories.</w:t>
      </w:r>
    </w:p>
    <w:p w14:paraId="725A5D3E" w14:textId="445B3165" w:rsidR="007F7840" w:rsidRPr="007F7840" w:rsidRDefault="007F7840" w:rsidP="007F7840">
      <w:pPr>
        <w:rPr>
          <w:b/>
          <w:bCs/>
        </w:rPr>
      </w:pPr>
    </w:p>
    <w:p w14:paraId="0FB802F2" w14:textId="339E1D9D" w:rsidR="007F7840" w:rsidRPr="007F7840" w:rsidRDefault="007F7840" w:rsidP="007F7840">
      <w:pPr>
        <w:rPr>
          <w:b/>
          <w:bCs/>
          <w:u w:val="single"/>
        </w:rPr>
      </w:pPr>
      <w:r w:rsidRPr="007F7840">
        <w:rPr>
          <w:b/>
          <w:bCs/>
          <w:u w:val="single"/>
        </w:rPr>
        <w:t>Predictive Implications</w:t>
      </w:r>
      <w:r>
        <w:rPr>
          <w:b/>
          <w:bCs/>
          <w:u w:val="single"/>
        </w:rPr>
        <w:t>:</w:t>
      </w:r>
    </w:p>
    <w:p w14:paraId="2155B54A" w14:textId="77777777" w:rsidR="007F7840" w:rsidRPr="007F7840" w:rsidRDefault="007F7840" w:rsidP="007F7840">
      <w:pPr>
        <w:numPr>
          <w:ilvl w:val="0"/>
          <w:numId w:val="4"/>
        </w:numPr>
        <w:rPr>
          <w:b/>
          <w:bCs/>
        </w:rPr>
      </w:pPr>
      <w:r w:rsidRPr="007F7840">
        <w:rPr>
          <w:b/>
          <w:bCs/>
        </w:rPr>
        <w:t>Future revenue growth will likely depend on retaining repeat customers.</w:t>
      </w:r>
    </w:p>
    <w:p w14:paraId="70189446" w14:textId="77777777" w:rsidR="007F7840" w:rsidRPr="007F7840" w:rsidRDefault="007F7840" w:rsidP="007F7840">
      <w:pPr>
        <w:numPr>
          <w:ilvl w:val="0"/>
          <w:numId w:val="4"/>
        </w:numPr>
        <w:rPr>
          <w:b/>
          <w:bCs/>
        </w:rPr>
      </w:pPr>
      <w:r w:rsidRPr="007F7840">
        <w:rPr>
          <w:b/>
          <w:bCs/>
        </w:rPr>
        <w:t>Clothing will continue to dominate sales performance.</w:t>
      </w:r>
    </w:p>
    <w:p w14:paraId="79FD2AB3" w14:textId="77777777" w:rsidR="007F7840" w:rsidRPr="007F7840" w:rsidRDefault="007F7840" w:rsidP="007F7840">
      <w:pPr>
        <w:numPr>
          <w:ilvl w:val="0"/>
          <w:numId w:val="4"/>
        </w:numPr>
        <w:rPr>
          <w:b/>
          <w:bCs/>
        </w:rPr>
      </w:pPr>
      <w:r w:rsidRPr="007F7840">
        <w:rPr>
          <w:b/>
          <w:bCs/>
        </w:rPr>
        <w:t>Young adults are expected to remain the most valuable customer segment.</w:t>
      </w:r>
    </w:p>
    <w:p w14:paraId="005C1D2D" w14:textId="77777777" w:rsidR="007F7840" w:rsidRPr="007F7840" w:rsidRDefault="007F7840" w:rsidP="007F7840">
      <w:pPr>
        <w:numPr>
          <w:ilvl w:val="0"/>
          <w:numId w:val="4"/>
        </w:numPr>
        <w:rPr>
          <w:b/>
          <w:bCs/>
        </w:rPr>
      </w:pPr>
      <w:r w:rsidRPr="007F7840">
        <w:rPr>
          <w:b/>
          <w:bCs/>
        </w:rPr>
        <w:t>Over-reliance on discounts may reduce profitability if not optimized.</w:t>
      </w:r>
    </w:p>
    <w:p w14:paraId="68D7FC78" w14:textId="77777777" w:rsidR="007F7840" w:rsidRPr="007F7840" w:rsidRDefault="007F7840" w:rsidP="007F7840">
      <w:pPr>
        <w:rPr>
          <w:b/>
          <w:bCs/>
        </w:rPr>
      </w:pPr>
      <w:r w:rsidRPr="007F7840">
        <w:rPr>
          <w:b/>
          <w:bCs/>
        </w:rPr>
        <w:pict w14:anchorId="6BC19676">
          <v:rect id="_x0000_i1192" style="width:0;height:1.5pt" o:hralign="center" o:hrstd="t" o:hr="t" fillcolor="#a0a0a0" stroked="f"/>
        </w:pict>
      </w:r>
    </w:p>
    <w:p w14:paraId="40FD7F7B" w14:textId="53E2DC89" w:rsidR="007F7840" w:rsidRPr="007F7840" w:rsidRDefault="007F7840" w:rsidP="007F7840">
      <w:pPr>
        <w:rPr>
          <w:b/>
          <w:bCs/>
          <w:u w:val="single"/>
        </w:rPr>
      </w:pPr>
      <w:r w:rsidRPr="007F7840">
        <w:rPr>
          <w:b/>
          <w:bCs/>
          <w:u w:val="single"/>
        </w:rPr>
        <w:t>Strategic Focus</w:t>
      </w:r>
      <w:r>
        <w:rPr>
          <w:b/>
          <w:bCs/>
          <w:u w:val="single"/>
        </w:rPr>
        <w:t>:</w:t>
      </w:r>
    </w:p>
    <w:p w14:paraId="58106B85" w14:textId="77777777" w:rsidR="007F7840" w:rsidRPr="007F7840" w:rsidRDefault="007F7840" w:rsidP="007F7840">
      <w:pPr>
        <w:numPr>
          <w:ilvl w:val="0"/>
          <w:numId w:val="5"/>
        </w:numPr>
        <w:rPr>
          <w:b/>
          <w:bCs/>
        </w:rPr>
      </w:pPr>
      <w:r w:rsidRPr="007F7840">
        <w:rPr>
          <w:b/>
          <w:bCs/>
        </w:rPr>
        <w:t>Strengthen customer loyalty programs.</w:t>
      </w:r>
    </w:p>
    <w:p w14:paraId="08F9C55B" w14:textId="77777777" w:rsidR="007F7840" w:rsidRPr="007F7840" w:rsidRDefault="007F7840" w:rsidP="007F7840">
      <w:pPr>
        <w:numPr>
          <w:ilvl w:val="0"/>
          <w:numId w:val="5"/>
        </w:numPr>
        <w:rPr>
          <w:b/>
          <w:bCs/>
        </w:rPr>
      </w:pPr>
      <w:r w:rsidRPr="007F7840">
        <w:rPr>
          <w:b/>
          <w:bCs/>
        </w:rPr>
        <w:t>Target young adult customers in marketing campaigns.</w:t>
      </w:r>
    </w:p>
    <w:p w14:paraId="7114E715" w14:textId="77777777" w:rsidR="007F7840" w:rsidRPr="007F7840" w:rsidRDefault="007F7840" w:rsidP="007F7840">
      <w:pPr>
        <w:numPr>
          <w:ilvl w:val="0"/>
          <w:numId w:val="5"/>
        </w:numPr>
        <w:rPr>
          <w:b/>
          <w:bCs/>
        </w:rPr>
      </w:pPr>
      <w:r w:rsidRPr="007F7840">
        <w:rPr>
          <w:b/>
          <w:bCs/>
        </w:rPr>
        <w:t>Prioritize clothing category promotions and inventory.</w:t>
      </w:r>
    </w:p>
    <w:p w14:paraId="652712F0" w14:textId="333FDA15" w:rsidR="00EB3284" w:rsidRPr="007F7840" w:rsidRDefault="007F7840" w:rsidP="007F7840">
      <w:pPr>
        <w:numPr>
          <w:ilvl w:val="0"/>
          <w:numId w:val="5"/>
        </w:numPr>
        <w:rPr>
          <w:b/>
          <w:bCs/>
        </w:rPr>
      </w:pPr>
      <w:r w:rsidRPr="007F7840">
        <w:rPr>
          <w:b/>
          <w:bCs/>
        </w:rPr>
        <w:t>Optimize discount strategies to protect margins.</w:t>
      </w:r>
    </w:p>
    <w:sectPr w:rsidR="00EB3284" w:rsidRPr="007F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926116"/>
    <w:multiLevelType w:val="multilevel"/>
    <w:tmpl w:val="9CE8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555BC"/>
    <w:multiLevelType w:val="multilevel"/>
    <w:tmpl w:val="B94AB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4579D"/>
    <w:multiLevelType w:val="multilevel"/>
    <w:tmpl w:val="B71E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D46FA"/>
    <w:multiLevelType w:val="multilevel"/>
    <w:tmpl w:val="654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B4CFD"/>
    <w:multiLevelType w:val="multilevel"/>
    <w:tmpl w:val="A64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797027">
    <w:abstractNumId w:val="2"/>
  </w:num>
  <w:num w:numId="2" w16cid:durableId="345525910">
    <w:abstractNumId w:val="0"/>
  </w:num>
  <w:num w:numId="3" w16cid:durableId="919605777">
    <w:abstractNumId w:val="1"/>
  </w:num>
  <w:num w:numId="4" w16cid:durableId="717507793">
    <w:abstractNumId w:val="4"/>
  </w:num>
  <w:num w:numId="5" w16cid:durableId="116354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840"/>
    <w:rsid w:val="00357761"/>
    <w:rsid w:val="003C3422"/>
    <w:rsid w:val="007F7840"/>
    <w:rsid w:val="00EB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7B2A1"/>
  <w15:chartTrackingRefBased/>
  <w15:docId w15:val="{D155A43F-8764-4836-8F81-43C4460B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84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84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84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78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78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7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840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840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81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Monkey D Luffy</dc:creator>
  <cp:keywords/>
  <dc:description/>
  <cp:lastModifiedBy>Monkey D Luffy</cp:lastModifiedBy>
  <cp:revision>1</cp:revision>
  <dcterms:created xsi:type="dcterms:W3CDTF">2026-03-05T14:35:00Z</dcterms:created>
  <dcterms:modified xsi:type="dcterms:W3CDTF">2026-03-05T14:38:00Z</dcterms:modified>
</cp:coreProperties>
</file>