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Overview of Cloud Computing Assignment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 Cloud Services</w:t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SaaS – Office 365 -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group of software and services subscriptions </w:t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PaaS – Google App Engine -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for developing and hosting web applications in Google-managed data centers. </w:t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DaaS – Amazon DynamoDB -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fully managed cloud database and supports both document and key-value store models </w:t>
      </w:r>
    </w:p>
    <w:p>
      <w:pPr>
        <w:pStyle w:val="style0"/>
        <w:numPr>
          <w:ilvl w:val="0"/>
          <w:numId w:val="2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IaaS – Amazon Web Services -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hardware (CPU(s) &amp; GPU(s) for processing, local/RAM memory, hard-disk/SSD storage); a choice of operating systems; networking; and pre-loaded application software 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</w:p>
    <w:p>
      <w:pPr>
        <w:pStyle w:val="style0"/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2. Characteristics of Cloud Computing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b/>
          <w:bCs/>
          <w:i w:val="false"/>
          <w:iCs w:val="false"/>
          <w:color w:val="00000A"/>
          <w:sz w:val="24"/>
          <w:szCs w:val="24"/>
          <w:u w:val="none"/>
        </w:rPr>
        <w:t>On-demand self-service</w:t>
      </w:r>
      <w:r>
        <w:rPr>
          <w:rStyle w:val="style16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A consumer can unilaterally provision computing capabilities, such as server time and network storage, as needed automatically without requiring human interaction 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b/>
          <w:bCs/>
          <w:i w:val="false"/>
          <w:iCs w:val="false"/>
          <w:color w:val="00000A"/>
          <w:sz w:val="24"/>
          <w:szCs w:val="24"/>
          <w:u w:val="none"/>
        </w:rPr>
        <w:t>Broad network access</w:t>
      </w:r>
      <w:r>
        <w:rPr>
          <w:rStyle w:val="style16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Capabilities are available over the network and accessed by heterogeneous thin or thick client platforms 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b/>
          <w:bCs/>
          <w:i w:val="false"/>
          <w:iCs w:val="false"/>
          <w:color w:val="00000A"/>
          <w:sz w:val="24"/>
          <w:szCs w:val="24"/>
          <w:u w:val="none"/>
        </w:rPr>
        <w:t>Resource pooling</w:t>
      </w:r>
      <w:r>
        <w:rPr>
          <w:rStyle w:val="style16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The provider’s computing resources are pooled to serve multiple consumers using a multi-tenant model, with different physical and virtual resources dynamically assigned and reassigned according to consumer demand. 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b/>
          <w:bCs/>
          <w:i w:val="false"/>
          <w:iCs w:val="false"/>
          <w:color w:val="00000A"/>
          <w:sz w:val="24"/>
          <w:szCs w:val="24"/>
          <w:u w:val="none"/>
        </w:rPr>
        <w:t>Rapid elasticity</w:t>
      </w:r>
      <w:r>
        <w:rPr>
          <w:rStyle w:val="style16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Capabilities can be elastically provisioned and released, in some cases automatically, to scale rapidly outward and inward commensurate with demand.</w:t>
      </w:r>
    </w:p>
    <w:p>
      <w:pPr>
        <w:pStyle w:val="style0"/>
        <w:numPr>
          <w:ilvl w:val="0"/>
          <w:numId w:val="1"/>
        </w:numPr>
        <w:jc w:val="both"/>
      </w:pPr>
      <w:r>
        <w:rPr>
          <w:rStyle w:val="style16"/>
          <w:b/>
          <w:bCs/>
          <w:i w:val="false"/>
          <w:iCs w:val="false"/>
          <w:color w:val="00000A"/>
          <w:sz w:val="24"/>
          <w:szCs w:val="24"/>
          <w:u w:val="none"/>
        </w:rPr>
        <w:t>Measured service</w:t>
      </w:r>
      <w:r>
        <w:rPr>
          <w:rStyle w:val="style16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Cloud systems automatically control and optimize resource use by leveraging a metering capability. Resource usage can be monitored, controlled, and reported, providing transparency for both the provider and consumer of the utilized service.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3. Cloud Security</w:t>
      </w:r>
    </w:p>
    <w:p>
      <w:pPr>
        <w:pStyle w:val="style0"/>
        <w:numPr>
          <w:ilvl w:val="0"/>
          <w:numId w:val="3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Insider attacks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– monitoring</w:t>
      </w:r>
    </w:p>
    <w:p>
      <w:pPr>
        <w:pStyle w:val="style0"/>
        <w:numPr>
          <w:ilvl w:val="0"/>
          <w:numId w:val="3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Data Security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– CIA</w:t>
      </w:r>
    </w:p>
    <w:p>
      <w:pPr>
        <w:pStyle w:val="style0"/>
        <w:numPr>
          <w:ilvl w:val="0"/>
          <w:numId w:val="3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Privacy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– encryption</w:t>
      </w:r>
    </w:p>
    <w:p>
      <w:pPr>
        <w:pStyle w:val="style0"/>
        <w:numPr>
          <w:ilvl w:val="0"/>
          <w:numId w:val="3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Physical security</w:t>
      </w:r>
    </w:p>
    <w:p>
      <w:pPr>
        <w:pStyle w:val="style0"/>
        <w:numPr>
          <w:ilvl w:val="0"/>
          <w:numId w:val="3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Data isolation and logical storage segregation.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</w:p>
    <w:p>
      <w:pPr>
        <w:pStyle w:val="style0"/>
        <w:numPr>
          <w:ilvl w:val="0"/>
          <w:numId w:val="3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Virtualization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- that itself must be properly configured, managed and secured. 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</w:p>
    <w:p>
      <w:pPr>
        <w:pStyle w:val="style0"/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4. Challenges</w:t>
      </w:r>
    </w:p>
    <w:p>
      <w:pPr>
        <w:pStyle w:val="style0"/>
        <w:numPr>
          <w:ilvl w:val="0"/>
          <w:numId w:val="4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>Lack of Skills, Knowledge and Expertise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: It’s different in the cloud, and many IT organizations may not have the necessary tools or resources to implement, monitor and manage cloud solutions. </w:t>
      </w:r>
    </w:p>
    <w:p>
      <w:pPr>
        <w:pStyle w:val="style0"/>
        <w:numPr>
          <w:ilvl w:val="0"/>
          <w:numId w:val="4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>Vendor Transparency</w:t>
      </w:r>
      <w:r>
        <w:rPr>
          <w:rStyle w:val="style15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: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a service provider should be open about it processes and methods for delivering</w:t>
      </w:r>
    </w:p>
    <w:p>
      <w:pPr>
        <w:pStyle w:val="style0"/>
        <w:numPr>
          <w:ilvl w:val="0"/>
          <w:numId w:val="4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>Security and Compliance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:  there may be some data or applications that your organization will never feel comfortable letting out of sight. </w:t>
      </w:r>
    </w:p>
    <w:p>
      <w:pPr>
        <w:pStyle w:val="style0"/>
        <w:numPr>
          <w:ilvl w:val="0"/>
          <w:numId w:val="4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>Vendor Lock-in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: to have control over your data and be able to switch service providers freely. </w:t>
      </w:r>
    </w:p>
    <w:p>
      <w:pPr>
        <w:pStyle w:val="style0"/>
        <w:numPr>
          <w:ilvl w:val="0"/>
          <w:numId w:val="4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Integration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: Many applications have complex integration needs to connect to other cloud applications as well as other on-premise applications.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5. Grid vs Cloud Computing</w:t>
      </w:r>
    </w:p>
    <w:p>
      <w:pPr>
        <w:pStyle w:val="style0"/>
        <w:jc w:val="both"/>
      </w:pPr>
      <w:r>
        <w:rPr/>
      </w:r>
    </w:p>
    <w:tbl>
      <w:tblPr>
        <w:jc w:val="left"/>
        <w:tblInd w:type="dxa" w:w="75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75"/>
          <w:left w:type="dxa" w:w="75"/>
          <w:bottom w:type="dxa" w:w="75"/>
          <w:right w:type="dxa" w:w="75"/>
        </w:tblCellMar>
      </w:tblPr>
      <w:tblGrid>
        <w:gridCol w:w="2804"/>
        <w:gridCol w:w="3556"/>
        <w:gridCol w:w="3615"/>
      </w:tblGrid>
      <w:tr>
        <w:trPr>
          <w:cantSplit w:val="false"/>
        </w:trPr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/>
            </w:r>
          </w:p>
        </w:tc>
        <w:tc>
          <w:tcPr>
            <w:tcW w:type="dxa" w:w="3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t>Grid computing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t>Cloud computing</w:t>
            </w:r>
          </w:p>
        </w:tc>
      </w:tr>
      <w:tr>
        <w:trPr>
          <w:cantSplit w:val="false"/>
        </w:trPr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t xml:space="preserve">Definition </w:t>
            </w:r>
          </w:p>
        </w:tc>
        <w:tc>
          <w:tcPr>
            <w:tcW w:type="dxa" w:w="3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Grid computing is also a kind of network system that is used to share computer power and data storage capacity across the network.</w:t>
              <w:br/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Cloud computing is used to define a new class of computing that is based on network technology. Cloud computing takes place over the internet. It comprises of a collection of integrated and networked hardware, software and internet infrastructures.</w:t>
            </w:r>
          </w:p>
        </w:tc>
      </w:tr>
      <w:tr>
        <w:trPr>
          <w:cantSplit w:val="false"/>
        </w:trPr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t>What?</w:t>
            </w:r>
          </w:p>
        </w:tc>
        <w:tc>
          <w:tcPr>
            <w:tcW w:type="dxa" w:w="3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 xml:space="preserve">Grids enable access to </w:t>
            </w:r>
            <w:r>
              <w:rPr>
                <w:rStyle w:val="style15"/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 xml:space="preserve">shared </w:t>
            </w: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computing power and storage capacity from your desktop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 xml:space="preserve">Clouds enable access to </w:t>
            </w:r>
            <w:r>
              <w:rPr>
                <w:rStyle w:val="style15"/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 xml:space="preserve">leased </w:t>
            </w: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computing power and storage capacity from your desktop</w:t>
            </w:r>
          </w:p>
        </w:tc>
      </w:tr>
      <w:tr>
        <w:trPr>
          <w:cantSplit w:val="false"/>
        </w:trPr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t>What are they useful for?</w:t>
            </w:r>
          </w:p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br/>
            </w:r>
          </w:p>
        </w:tc>
        <w:tc>
          <w:tcPr>
            <w:tcW w:type="dxa" w:w="3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 xml:space="preserve">Grids were designed to handle large sets of limited duration jobs that produce or use large quantities of data 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Clouds best support long term services and longer running jobs</w:t>
            </w:r>
          </w:p>
        </w:tc>
      </w:tr>
      <w:tr>
        <w:trPr>
          <w:cantSplit w:val="false"/>
        </w:trPr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t>On demand self service</w:t>
            </w:r>
          </w:p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br/>
            </w:r>
          </w:p>
        </w:tc>
        <w:tc>
          <w:tcPr>
            <w:tcW w:type="dxa" w:w="3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No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 xml:space="preserve">Yes </w:t>
            </w:r>
          </w:p>
        </w:tc>
      </w:tr>
      <w:tr>
        <w:trPr>
          <w:cantSplit w:val="false"/>
        </w:trPr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t>Rapid Elasticity</w:t>
            </w:r>
          </w:p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br/>
            </w:r>
          </w:p>
        </w:tc>
        <w:tc>
          <w:tcPr>
            <w:tcW w:type="dxa" w:w="3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No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Yes</w:t>
            </w:r>
          </w:p>
        </w:tc>
      </w:tr>
      <w:tr>
        <w:trPr>
          <w:cantSplit w:val="false"/>
        </w:trPr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t>Network access</w:t>
            </w:r>
          </w:p>
          <w:p>
            <w:pPr>
              <w:pStyle w:val="style0"/>
              <w:jc w:val="both"/>
            </w:pPr>
            <w:r>
              <w:rPr>
                <w:b/>
                <w:bCs/>
                <w:i w:val="false"/>
                <w:iCs w:val="false"/>
                <w:color w:val="00000A"/>
                <w:sz w:val="24"/>
                <w:szCs w:val="24"/>
                <w:u w:val="none"/>
              </w:rPr>
              <w:br/>
            </w:r>
          </w:p>
        </w:tc>
        <w:tc>
          <w:tcPr>
            <w:tcW w:type="dxa" w:w="3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 xml:space="preserve">within a corporate network. </w:t>
            </w:r>
          </w:p>
        </w:tc>
        <w:tc>
          <w:tcPr>
            <w:tcW w:type="dxa" w:w="361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jc w:val="both"/>
            </w:pPr>
            <w:r>
              <w:rPr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u w:val="none"/>
              </w:rPr>
              <w:t>Through internet</w:t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6. Evolution</w:t>
      </w:r>
    </w:p>
    <w:p>
      <w:pPr>
        <w:pStyle w:val="style0"/>
        <w:numPr>
          <w:ilvl w:val="0"/>
          <w:numId w:val="5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The Idea Phase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– this started in the 1960s and stretched to the pre internet bubble era. The core idea of computing as a utility computing and grid computing developed.</w:t>
      </w:r>
    </w:p>
    <w:p>
      <w:pPr>
        <w:pStyle w:val="style0"/>
        <w:numPr>
          <w:ilvl w:val="0"/>
          <w:numId w:val="5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The Pre Cloud Phase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– this started around 1999 and lasted till 2006. In this phase internet as the mechanism to provide Application as Service got developed.</w:t>
      </w:r>
    </w:p>
    <w:p>
      <w:pPr>
        <w:pStyle w:val="style0"/>
        <w:numPr>
          <w:ilvl w:val="0"/>
          <w:numId w:val="5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The Cloud Phase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– this phase started in 2007 when the term cloud computing term became popular and the sub classification of IaaS, PaaS &amp; SaaS got formalized.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7. Business (CRM for Hair and beauty Salon)</w:t>
      </w:r>
    </w:p>
    <w:p>
      <w:pPr>
        <w:pStyle w:val="style0"/>
        <w:numPr>
          <w:ilvl w:val="0"/>
          <w:numId w:val="6"/>
        </w:numPr>
        <w:jc w:val="both"/>
      </w:pPr>
      <w:r>
        <w:rPr>
          <w:b/>
          <w:bCs/>
          <w:color w:val="00000A"/>
          <w:sz w:val="24"/>
          <w:szCs w:val="24"/>
        </w:rPr>
        <w:t xml:space="preserve">Why switch to the cloud? </w:t>
      </w:r>
    </w:p>
    <w:p>
      <w:pPr>
        <w:pStyle w:val="style0"/>
        <w:jc w:val="both"/>
      </w:pPr>
      <w:r>
        <w:rPr>
          <w:b/>
          <w:bCs/>
          <w:color w:val="00000A"/>
          <w:sz w:val="24"/>
          <w:szCs w:val="24"/>
        </w:rPr>
        <w:t>Management of all the branches</w:t>
      </w:r>
    </w:p>
    <w:p>
      <w:pPr>
        <w:pStyle w:val="style0"/>
        <w:numPr>
          <w:ilvl w:val="0"/>
          <w:numId w:val="6"/>
        </w:numPr>
        <w:jc w:val="both"/>
      </w:pPr>
      <w:r>
        <w:rPr>
          <w:b/>
          <w:bCs/>
          <w:color w:val="00000A"/>
          <w:sz w:val="24"/>
          <w:szCs w:val="24"/>
        </w:rPr>
        <w:t>Associated benefits</w:t>
      </w:r>
    </w:p>
    <w:p>
      <w:pPr>
        <w:pStyle w:val="style0"/>
        <w:jc w:val="both"/>
      </w:pPr>
      <w:r>
        <w:rPr>
          <w:b/>
          <w:bCs/>
          <w:color w:val="00000A"/>
          <w:sz w:val="24"/>
          <w:szCs w:val="24"/>
        </w:rPr>
        <w:t>All styles and customer management will be centralized</w:t>
        <w:tab/>
        <w:tab/>
      </w:r>
    </w:p>
    <w:p>
      <w:pPr>
        <w:pStyle w:val="style0"/>
        <w:numPr>
          <w:ilvl w:val="0"/>
          <w:numId w:val="6"/>
        </w:numPr>
        <w:jc w:val="both"/>
      </w:pPr>
      <w:r>
        <w:rPr>
          <w:b/>
          <w:bCs/>
          <w:color w:val="00000A"/>
          <w:sz w:val="24"/>
          <w:szCs w:val="24"/>
        </w:rPr>
        <w:t>Associated risks</w:t>
      </w:r>
    </w:p>
    <w:p>
      <w:pPr>
        <w:pStyle w:val="style0"/>
        <w:jc w:val="both"/>
      </w:pPr>
      <w:r>
        <w:rPr>
          <w:b/>
          <w:bCs/>
          <w:color w:val="00000A"/>
          <w:sz w:val="24"/>
          <w:szCs w:val="24"/>
        </w:rPr>
        <w:t>Actual styling and physical presence.</w:t>
      </w:r>
    </w:p>
    <w:p>
      <w:pPr>
        <w:pStyle w:val="style0"/>
        <w:numPr>
          <w:ilvl w:val="0"/>
          <w:numId w:val="6"/>
        </w:numPr>
        <w:jc w:val="both"/>
      </w:pPr>
      <w:r>
        <w:rPr>
          <w:b/>
          <w:bCs/>
          <w:color w:val="00000A"/>
          <w:sz w:val="24"/>
          <w:szCs w:val="24"/>
        </w:rPr>
        <w:t>Which cloud platform would you recommend? Why?</w:t>
      </w:r>
    </w:p>
    <w:p>
      <w:pPr>
        <w:pStyle w:val="style0"/>
        <w:jc w:val="both"/>
      </w:pPr>
      <w:r>
        <w:rPr>
          <w:b/>
          <w:bCs/>
          <w:color w:val="00000A"/>
          <w:sz w:val="24"/>
          <w:szCs w:val="24"/>
        </w:rPr>
        <w:t>Salesforce transaction based!</w:t>
      </w:r>
    </w:p>
    <w:p>
      <w:pPr>
        <w:pStyle w:val="style0"/>
        <w:numPr>
          <w:ilvl w:val="0"/>
          <w:numId w:val="6"/>
        </w:numPr>
        <w:jc w:val="both"/>
      </w:pPr>
      <w:r>
        <w:rPr>
          <w:b/>
          <w:bCs/>
          <w:color w:val="00000A"/>
          <w:sz w:val="24"/>
          <w:szCs w:val="24"/>
        </w:rPr>
        <w:t xml:space="preserve">What other options (cloud platforms) does the business have? Why? </w:t>
      </w:r>
    </w:p>
    <w:p>
      <w:pPr>
        <w:pStyle w:val="style0"/>
        <w:jc w:val="both"/>
      </w:pPr>
      <w:r>
        <w:rPr>
          <w:b/>
          <w:bCs/>
          <w:color w:val="00000A"/>
          <w:sz w:val="24"/>
          <w:szCs w:val="24"/>
        </w:rPr>
        <w:t>AWS simple cheaper!</w:t>
      </w:r>
    </w:p>
    <w:p>
      <w:pPr>
        <w:pStyle w:val="style0"/>
        <w:numPr>
          <w:ilvl w:val="0"/>
          <w:numId w:val="6"/>
        </w:numPr>
        <w:jc w:val="both"/>
      </w:pPr>
      <w:r>
        <w:rPr>
          <w:b/>
          <w:bCs/>
          <w:color w:val="00000A"/>
          <w:sz w:val="24"/>
          <w:szCs w:val="24"/>
        </w:rPr>
        <w:t xml:space="preserve">Which Salesforce licenses would you recommend for that business? How many should the business purchase initially? </w:t>
      </w:r>
    </w:p>
    <w:p>
      <w:pPr>
        <w:pStyle w:val="style0"/>
        <w:jc w:val="both"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Salesforce standard user license.</w:t>
      </w:r>
    </w:p>
    <w:p>
      <w:pPr>
        <w:pStyle w:val="style0"/>
        <w:numPr>
          <w:ilvl w:val="0"/>
          <w:numId w:val="6"/>
        </w:numPr>
        <w:jc w:val="both"/>
      </w:pPr>
      <w:r>
        <w:rPr>
          <w:b/>
          <w:bCs/>
          <w:color w:val="00000A"/>
          <w:sz w:val="24"/>
          <w:szCs w:val="24"/>
        </w:rPr>
        <w:t>Which business processes would you implement on the cloud for them?</w:t>
      </w:r>
    </w:p>
    <w:p>
      <w:pPr>
        <w:pStyle w:val="style0"/>
        <w:jc w:val="both"/>
      </w:pPr>
      <w:r>
        <w:rPr>
          <w:b/>
          <w:bCs/>
          <w:color w:val="00000A"/>
          <w:sz w:val="24"/>
          <w:szCs w:val="24"/>
        </w:rPr>
        <w:t>CRM</w:t>
      </w:r>
    </w:p>
    <w:p>
      <w:pPr>
        <w:pStyle w:val="style0"/>
        <w:numPr>
          <w:ilvl w:val="0"/>
          <w:numId w:val="6"/>
        </w:numPr>
        <w:jc w:val="both"/>
      </w:pPr>
      <w:r>
        <w:rPr>
          <w:b/>
          <w:bCs/>
          <w:color w:val="00000A"/>
          <w:sz w:val="24"/>
          <w:szCs w:val="24"/>
        </w:rPr>
        <w:t xml:space="preserve">How much time would you foresee it would take for this business to adopt the cloud? </w:t>
        <w:tab/>
      </w:r>
    </w:p>
    <w:p>
      <w:pPr>
        <w:pStyle w:val="style0"/>
        <w:jc w:val="both"/>
      </w:pPr>
      <w:r>
        <w:rPr>
          <w:b/>
          <w:bCs/>
          <w:color w:val="00000A"/>
          <w:sz w:val="24"/>
          <w:szCs w:val="24"/>
        </w:rPr>
        <w:t>3-6 months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8. A. </w:t>
      </w:r>
      <w:r>
        <w:rPr>
          <w:b/>
          <w:bCs/>
          <w:color w:val="00000A"/>
          <w:sz w:val="24"/>
          <w:szCs w:val="24"/>
        </w:rPr>
        <w:t xml:space="preserve">implementation of cloud computing relates to an organisation's strategy &amp; How it could affect a company’s value chain 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>Reduce costs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- you only pay for what you need. 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 xml:space="preserve">Agility -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more flexible infrastructure.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>Big Data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- The cloud can allow large companies not only store your data in the cloud, but also provides the necessary computing power to sift through tons of unstructured data. 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>Better upgradeability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-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organization no longer has to spend time updating servers and can concentrate on moving the business forward. </w:t>
      </w:r>
    </w:p>
    <w:p>
      <w:pPr>
        <w:pStyle w:val="style0"/>
        <w:numPr>
          <w:ilvl w:val="0"/>
          <w:numId w:val="7"/>
        </w:numPr>
        <w:jc w:val="both"/>
      </w:pPr>
      <w:r>
        <w:rPr>
          <w:rStyle w:val="style15"/>
          <w:b/>
          <w:bCs/>
          <w:i w:val="false"/>
          <w:iCs w:val="false"/>
          <w:color w:val="00000A"/>
          <w:sz w:val="24"/>
          <w:szCs w:val="24"/>
          <w:u w:val="none"/>
        </w:rPr>
        <w:t>More Business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-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cloud allows companies to increase redundancy infrastructure in all parts of the business. Decentralization allows applications and data, and this increases business flexibility and streamlines disaster recovery and network</w:t>
      </w:r>
    </w:p>
    <w:p>
      <w:pPr>
        <w:pStyle w:val="style0"/>
        <w:numPr>
          <w:ilvl w:val="0"/>
          <w:numId w:val="7"/>
        </w:numPr>
        <w:jc w:val="both"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Value Chain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- </w:t>
      </w:r>
      <w:r>
        <w:rPr>
          <w:b w:val="false"/>
          <w:i w:val="false"/>
          <w:caps w:val="false"/>
          <w:smallCaps w:val="false"/>
          <w:color w:val="00000A"/>
          <w:spacing w:val="0"/>
          <w:sz w:val="23"/>
        </w:rPr>
        <w:t>use this framework when considering how their cloud services strategies and partnerships will evolve to deliver growth and profitability.</w:t>
      </w:r>
      <w:r>
        <w:rPr>
          <w:color w:val="00000A"/>
        </w:rPr>
        <w:t xml:space="preserve"> </w:t>
      </w:r>
    </w:p>
    <w:p>
      <w:pPr>
        <w:pStyle w:val="style0"/>
        <w:jc w:val="both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/>
    <w:rPr/>
  </w:style>
  <w:style w:styleId="style2" w:type="paragraph">
    <w:name w:val="Heading 2"/>
    <w:basedOn w:val="style20"/>
    <w:next w:val="style2"/>
    <w:pPr/>
    <w:rPr/>
  </w:style>
  <w:style w:styleId="style3" w:type="paragraph">
    <w:name w:val="Heading 3"/>
    <w:basedOn w:val="style20"/>
    <w:next w:val="style3"/>
    <w:pPr/>
    <w:rPr/>
  </w:style>
  <w:style w:styleId="style15" w:type="character">
    <w:name w:val="Strong Emphasis"/>
    <w:next w:val="style15"/>
    <w:rPr>
      <w:b/>
      <w:bCs/>
    </w:rPr>
  </w:style>
  <w:style w:styleId="style16" w:type="character">
    <w:name w:val="Emphasis"/>
    <w:next w:val="style16"/>
    <w:rPr>
      <w:i/>
      <w:iCs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Table Contents"/>
    <w:basedOn w:val="style0"/>
    <w:next w:val="style25"/>
    <w:pPr/>
    <w:rPr/>
  </w:style>
  <w:style w:styleId="style26" w:type="paragraph">
    <w:name w:val="Table Heading"/>
    <w:basedOn w:val="style25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2017-07-26T10:07:10.20Z</dcterms:created>
  <cp:revision>0</cp:revision>
</cp:coreProperties>
</file>