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C12D" w14:textId="77777777" w:rsidR="00941912" w:rsidRPr="00036330" w:rsidRDefault="00941912" w:rsidP="00072541"/>
    <w:tbl>
      <w:tblPr>
        <w:tblW w:w="0" w:type="auto"/>
        <w:tblBorders>
          <w:top w:val="single" w:sz="4" w:space="0" w:color="DBE5F1"/>
          <w:left w:val="single" w:sz="4" w:space="0" w:color="DBE5F1"/>
          <w:bottom w:val="single" w:sz="4" w:space="0" w:color="DBE5F1"/>
          <w:right w:val="single" w:sz="4" w:space="0" w:color="DBE5F1"/>
          <w:insideH w:val="single" w:sz="4" w:space="0" w:color="DBE5F1"/>
          <w:insideV w:val="single" w:sz="4" w:space="0" w:color="DBE5F1"/>
        </w:tblBorders>
        <w:tblLook w:val="04A0" w:firstRow="1" w:lastRow="0" w:firstColumn="1" w:lastColumn="0" w:noHBand="0" w:noVBand="1"/>
      </w:tblPr>
      <w:tblGrid>
        <w:gridCol w:w="1875"/>
        <w:gridCol w:w="3214"/>
        <w:gridCol w:w="1998"/>
        <w:gridCol w:w="3703"/>
      </w:tblGrid>
      <w:tr w:rsidR="00EA6F6D" w:rsidRPr="00036330" w14:paraId="71DDD6BB" w14:textId="77777777" w:rsidTr="00072541">
        <w:tc>
          <w:tcPr>
            <w:tcW w:w="11016" w:type="dxa"/>
            <w:gridSpan w:val="4"/>
            <w:shd w:val="clear" w:color="auto" w:fill="4F81BD"/>
          </w:tcPr>
          <w:p w14:paraId="4DE8AA65" w14:textId="77777777" w:rsidR="00072541" w:rsidRPr="00036330" w:rsidRDefault="00D56F6B" w:rsidP="00072541">
            <w:pPr>
              <w:spacing w:afterLines="20" w:after="48"/>
              <w:rPr>
                <w:rFonts w:cs="Calibri"/>
                <w:b/>
                <w:sz w:val="32"/>
                <w:szCs w:val="32"/>
              </w:rPr>
            </w:pPr>
            <w:r w:rsidRPr="00036330">
              <w:rPr>
                <w:rFonts w:cs="Calibri"/>
                <w:b/>
                <w:color w:val="FFFFFF"/>
                <w:sz w:val="32"/>
                <w:szCs w:val="32"/>
              </w:rPr>
              <w:t xml:space="preserve">Architecture </w:t>
            </w:r>
            <w:r w:rsidR="004A345D" w:rsidRPr="00036330">
              <w:rPr>
                <w:rFonts w:cs="Calibri"/>
                <w:b/>
                <w:color w:val="FFFFFF"/>
                <w:sz w:val="32"/>
                <w:szCs w:val="32"/>
              </w:rPr>
              <w:t>Decision Request</w:t>
            </w:r>
          </w:p>
        </w:tc>
      </w:tr>
      <w:tr w:rsidR="00714176" w:rsidRPr="00036330" w14:paraId="0453F3E6" w14:textId="77777777" w:rsidTr="00072541">
        <w:tc>
          <w:tcPr>
            <w:tcW w:w="1908" w:type="dxa"/>
          </w:tcPr>
          <w:p w14:paraId="6683AF4E" w14:textId="77777777" w:rsidR="00116DA5" w:rsidRPr="00036330" w:rsidRDefault="00920BBF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Business Unit</w:t>
            </w:r>
            <w:r w:rsidR="00116DA5" w:rsidRPr="00036330">
              <w:rPr>
                <w:rFonts w:cs="Calibri"/>
                <w:b/>
                <w:sz w:val="22"/>
                <w:szCs w:val="22"/>
              </w:rPr>
              <w:t>:</w:t>
            </w:r>
          </w:p>
        </w:tc>
        <w:tc>
          <w:tcPr>
            <w:tcW w:w="3282" w:type="dxa"/>
          </w:tcPr>
          <w:p w14:paraId="64E9286A" w14:textId="6F423DEC" w:rsidR="00116DA5" w:rsidRPr="00036330" w:rsidRDefault="00F032CA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sz w:val="22"/>
                <w:szCs w:val="22"/>
              </w:rPr>
              <w:t>Infrastructure and Operations</w:t>
            </w:r>
          </w:p>
        </w:tc>
        <w:tc>
          <w:tcPr>
            <w:tcW w:w="2028" w:type="dxa"/>
          </w:tcPr>
          <w:p w14:paraId="5FC0459E" w14:textId="77777777" w:rsidR="00116DA5" w:rsidRPr="00036330" w:rsidRDefault="00116DA5" w:rsidP="00936554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Requested by:</w:t>
            </w:r>
          </w:p>
        </w:tc>
        <w:tc>
          <w:tcPr>
            <w:tcW w:w="3798" w:type="dxa"/>
          </w:tcPr>
          <w:p w14:paraId="6E3BB9CE" w14:textId="6800DB0C" w:rsidR="00116DA5" w:rsidRPr="00036330" w:rsidRDefault="00217C44" w:rsidP="00072541">
            <w:pPr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sz w:val="22"/>
                <w:szCs w:val="22"/>
              </w:rPr>
              <w:t>Azure Cloud Foundation</w:t>
            </w:r>
          </w:p>
        </w:tc>
      </w:tr>
      <w:tr w:rsidR="00714176" w:rsidRPr="00036330" w14:paraId="00996A24" w14:textId="77777777" w:rsidTr="00072541">
        <w:tc>
          <w:tcPr>
            <w:tcW w:w="1908" w:type="dxa"/>
          </w:tcPr>
          <w:p w14:paraId="23C06CF0" w14:textId="77777777" w:rsidR="00116DA5" w:rsidRPr="00036330" w:rsidRDefault="00920BBF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Initiative</w:t>
            </w:r>
            <w:r w:rsidR="00116DA5" w:rsidRPr="00036330">
              <w:rPr>
                <w:rFonts w:cs="Calibri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3282" w:type="dxa"/>
          </w:tcPr>
          <w:p w14:paraId="281FF760" w14:textId="38C10DFF" w:rsidR="00116DA5" w:rsidRPr="00036330" w:rsidRDefault="00036330" w:rsidP="000B7858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sz w:val="22"/>
                <w:szCs w:val="22"/>
              </w:rPr>
              <w:t xml:space="preserve">Azure </w:t>
            </w:r>
            <w:r w:rsidR="007F023A">
              <w:rPr>
                <w:rFonts w:cs="Calibri"/>
                <w:sz w:val="22"/>
                <w:szCs w:val="22"/>
              </w:rPr>
              <w:t>Storage Mover Connectivity</w:t>
            </w:r>
          </w:p>
        </w:tc>
        <w:tc>
          <w:tcPr>
            <w:tcW w:w="2028" w:type="dxa"/>
          </w:tcPr>
          <w:p w14:paraId="6D61DC96" w14:textId="77777777" w:rsidR="00116DA5" w:rsidRPr="00036330" w:rsidRDefault="00116DA5" w:rsidP="00936554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Date submitted:</w:t>
            </w:r>
          </w:p>
        </w:tc>
        <w:tc>
          <w:tcPr>
            <w:tcW w:w="3798" w:type="dxa"/>
          </w:tcPr>
          <w:p w14:paraId="5E5867F7" w14:textId="7D651DBE" w:rsidR="00116DA5" w:rsidRPr="00036330" w:rsidRDefault="00D570E9" w:rsidP="00072541">
            <w:pPr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sz w:val="22"/>
                <w:szCs w:val="22"/>
              </w:rPr>
              <w:t xml:space="preserve">08 Jun </w:t>
            </w:r>
            <w:r w:rsidR="002B0F33" w:rsidRPr="00036330">
              <w:rPr>
                <w:rFonts w:cs="Calibri"/>
                <w:sz w:val="22"/>
                <w:szCs w:val="22"/>
              </w:rPr>
              <w:t>2026</w:t>
            </w:r>
          </w:p>
        </w:tc>
      </w:tr>
      <w:tr w:rsidR="00714176" w:rsidRPr="00036330" w14:paraId="33FA6068" w14:textId="77777777" w:rsidTr="00072541">
        <w:tc>
          <w:tcPr>
            <w:tcW w:w="1908" w:type="dxa"/>
          </w:tcPr>
          <w:p w14:paraId="1889A0C7" w14:textId="77777777" w:rsidR="00116DA5" w:rsidRPr="00036330" w:rsidRDefault="00116DA5" w:rsidP="00936554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Request number:</w:t>
            </w:r>
          </w:p>
        </w:tc>
        <w:tc>
          <w:tcPr>
            <w:tcW w:w="3282" w:type="dxa"/>
          </w:tcPr>
          <w:p w14:paraId="72E9A086" w14:textId="582820D9" w:rsidR="00116DA5" w:rsidRPr="00036330" w:rsidRDefault="008876D5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color w:val="FF0000"/>
                <w:sz w:val="22"/>
                <w:szCs w:val="22"/>
              </w:rPr>
              <w:t>&lt;TBD&gt;</w:t>
            </w:r>
          </w:p>
        </w:tc>
        <w:tc>
          <w:tcPr>
            <w:tcW w:w="2028" w:type="dxa"/>
          </w:tcPr>
          <w:p w14:paraId="07C01CCC" w14:textId="77777777" w:rsidR="00116DA5" w:rsidRPr="00036330" w:rsidRDefault="00116DA5" w:rsidP="00936554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sz w:val="22"/>
                <w:szCs w:val="22"/>
              </w:rPr>
            </w:pPr>
            <w:r w:rsidRPr="00036330">
              <w:rPr>
                <w:rFonts w:cs="Calibri"/>
                <w:b/>
                <w:sz w:val="22"/>
                <w:szCs w:val="22"/>
              </w:rPr>
              <w:t>Target decision date:</w:t>
            </w:r>
          </w:p>
        </w:tc>
        <w:tc>
          <w:tcPr>
            <w:tcW w:w="3798" w:type="dxa"/>
          </w:tcPr>
          <w:p w14:paraId="701D6D63" w14:textId="0E47A605" w:rsidR="00116DA5" w:rsidRPr="00036330" w:rsidRDefault="00DC1D29" w:rsidP="00072541">
            <w:pPr>
              <w:spacing w:afterLines="20" w:after="48"/>
              <w:rPr>
                <w:rFonts w:cs="Calibri"/>
                <w:sz w:val="22"/>
                <w:szCs w:val="22"/>
              </w:rPr>
            </w:pPr>
            <w:r w:rsidRPr="00036330">
              <w:rPr>
                <w:rFonts w:cs="Calibri"/>
                <w:sz w:val="22"/>
                <w:szCs w:val="22"/>
              </w:rPr>
              <w:t>0</w:t>
            </w:r>
            <w:r w:rsidR="00D570E9" w:rsidRPr="00036330">
              <w:rPr>
                <w:rFonts w:cs="Calibri"/>
                <w:sz w:val="22"/>
                <w:szCs w:val="22"/>
              </w:rPr>
              <w:t>6</w:t>
            </w:r>
            <w:r w:rsidRPr="00036330">
              <w:rPr>
                <w:rFonts w:cs="Calibri"/>
                <w:sz w:val="22"/>
                <w:szCs w:val="22"/>
              </w:rPr>
              <w:t xml:space="preserve"> Ju</w:t>
            </w:r>
            <w:r w:rsidR="00D570E9" w:rsidRPr="00036330">
              <w:rPr>
                <w:rFonts w:cs="Calibri"/>
                <w:sz w:val="22"/>
                <w:szCs w:val="22"/>
              </w:rPr>
              <w:t>ly</w:t>
            </w:r>
            <w:r w:rsidR="00C41B88" w:rsidRPr="00036330">
              <w:rPr>
                <w:rFonts w:cs="Calibri"/>
                <w:sz w:val="22"/>
                <w:szCs w:val="22"/>
              </w:rPr>
              <w:t xml:space="preserve"> 2026</w:t>
            </w:r>
          </w:p>
        </w:tc>
      </w:tr>
    </w:tbl>
    <w:p w14:paraId="27514FEC" w14:textId="77777777" w:rsidR="00072541" w:rsidRPr="00036330" w:rsidRDefault="00072541" w:rsidP="00072541">
      <w:pPr>
        <w:spacing w:afterLines="20" w:after="48"/>
        <w:rPr>
          <w:rFonts w:cs="Calibri"/>
          <w:sz w:val="6"/>
          <w:szCs w:val="6"/>
        </w:rPr>
      </w:pPr>
    </w:p>
    <w:tbl>
      <w:tblPr>
        <w:tblW w:w="0" w:type="auto"/>
        <w:tblBorders>
          <w:top w:val="single" w:sz="4" w:space="0" w:color="DBE5F1"/>
          <w:left w:val="single" w:sz="4" w:space="0" w:color="DBE5F1"/>
          <w:bottom w:val="single" w:sz="4" w:space="0" w:color="DBE5F1"/>
          <w:right w:val="single" w:sz="4" w:space="0" w:color="DBE5F1"/>
          <w:insideH w:val="single" w:sz="4" w:space="0" w:color="DBE5F1"/>
          <w:insideV w:val="single" w:sz="4" w:space="0" w:color="DBE5F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377"/>
      </w:tblGrid>
      <w:tr w:rsidR="00072541" w:rsidRPr="00036330" w14:paraId="782F1B46" w14:textId="77777777" w:rsidTr="002E2F46">
        <w:trPr>
          <w:cantSplit/>
        </w:trPr>
        <w:tc>
          <w:tcPr>
            <w:tcW w:w="10790" w:type="dxa"/>
            <w:gridSpan w:val="2"/>
            <w:shd w:val="clear" w:color="auto" w:fill="4F81BD" w:themeFill="accent1"/>
          </w:tcPr>
          <w:p w14:paraId="7573D7EA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 w:rsidRPr="00036330">
              <w:rPr>
                <w:rFonts w:cs="Calibri"/>
                <w:b/>
                <w:bCs/>
                <w:color w:val="FFFFFF"/>
                <w:sz w:val="24"/>
                <w:szCs w:val="24"/>
              </w:rPr>
              <w:t>PART 1: DECISION CONTEXT</w:t>
            </w:r>
          </w:p>
        </w:tc>
      </w:tr>
      <w:tr w:rsidR="007F023A" w:rsidRPr="00036330" w14:paraId="070FC498" w14:textId="77777777" w:rsidTr="002E2F46">
        <w:trPr>
          <w:cantSplit/>
        </w:trPr>
        <w:tc>
          <w:tcPr>
            <w:tcW w:w="1413" w:type="dxa"/>
          </w:tcPr>
          <w:p w14:paraId="42364298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Decision name:</w:t>
            </w:r>
          </w:p>
        </w:tc>
        <w:tc>
          <w:tcPr>
            <w:tcW w:w="9377" w:type="dxa"/>
          </w:tcPr>
          <w:p w14:paraId="36A585EE" w14:textId="04B7981D" w:rsidR="007F023A" w:rsidRPr="00036330" w:rsidRDefault="007F023A" w:rsidP="007F023A">
            <w:pPr>
              <w:spacing w:afterLines="20" w:after="48"/>
              <w:rPr>
                <w:rFonts w:asciiTheme="minorHAnsi" w:hAnsiTheme="minorHAnsi" w:cs="Calibri"/>
                <w:bCs/>
                <w:szCs w:val="20"/>
              </w:rPr>
            </w:pPr>
            <w:r w:rsidRPr="00036330">
              <w:rPr>
                <w:rFonts w:cs="Calibri"/>
                <w:sz w:val="22"/>
                <w:szCs w:val="22"/>
              </w:rPr>
              <w:t xml:space="preserve">Azure </w:t>
            </w:r>
            <w:r>
              <w:rPr>
                <w:rFonts w:cs="Calibri"/>
                <w:sz w:val="22"/>
                <w:szCs w:val="22"/>
              </w:rPr>
              <w:t>Storage Mover Connectivity</w:t>
            </w:r>
          </w:p>
        </w:tc>
      </w:tr>
      <w:tr w:rsidR="007F023A" w:rsidRPr="00036330" w14:paraId="631DB0E3" w14:textId="77777777" w:rsidTr="002E2F46">
        <w:tc>
          <w:tcPr>
            <w:tcW w:w="1413" w:type="dxa"/>
          </w:tcPr>
          <w:p w14:paraId="02F5B97D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Decision description:</w:t>
            </w:r>
          </w:p>
        </w:tc>
        <w:tc>
          <w:tcPr>
            <w:tcW w:w="9377" w:type="dxa"/>
          </w:tcPr>
          <w:p w14:paraId="27D9A1B7" w14:textId="1D3E6219" w:rsidR="007F023A" w:rsidRPr="00036330" w:rsidRDefault="007F023A" w:rsidP="007F023A">
            <w:pPr>
              <w:rPr>
                <w:rFonts w:asciiTheme="minorHAnsi" w:hAnsiTheme="minorHAnsi" w:cs="Calibri"/>
                <w:szCs w:val="20"/>
              </w:rPr>
            </w:pPr>
            <w:r>
              <w:rPr>
                <w:rFonts w:asciiTheme="minorHAnsi" w:hAnsiTheme="minorHAnsi" w:cs="Calibri"/>
                <w:szCs w:val="20"/>
              </w:rPr>
              <w:t>Azure Storage Mover is a required service for the ARM and Isilon migration pro</w:t>
            </w:r>
            <w:r w:rsidR="00A164EA">
              <w:rPr>
                <w:rFonts w:asciiTheme="minorHAnsi" w:hAnsiTheme="minorHAnsi" w:cs="Calibri"/>
                <w:szCs w:val="20"/>
              </w:rPr>
              <w:t>grams.  There is a requirement for Azure Storage Mover</w:t>
            </w:r>
            <w:r w:rsidR="00C63B78">
              <w:rPr>
                <w:rFonts w:asciiTheme="minorHAnsi" w:hAnsiTheme="minorHAnsi" w:cs="Calibri"/>
                <w:szCs w:val="20"/>
              </w:rPr>
              <w:t xml:space="preserve"> to connect to </w:t>
            </w:r>
            <w:r w:rsidR="008A14D9">
              <w:rPr>
                <w:rFonts w:asciiTheme="minorHAnsi" w:hAnsiTheme="minorHAnsi" w:cs="Calibri"/>
                <w:szCs w:val="20"/>
              </w:rPr>
              <w:t>US East for its management plane.</w:t>
            </w:r>
          </w:p>
        </w:tc>
      </w:tr>
      <w:tr w:rsidR="007F023A" w:rsidRPr="00036330" w14:paraId="6E0C06C1" w14:textId="77777777" w:rsidTr="002E2F46">
        <w:trPr>
          <w:trHeight w:val="44"/>
        </w:trPr>
        <w:tc>
          <w:tcPr>
            <w:tcW w:w="1413" w:type="dxa"/>
          </w:tcPr>
          <w:p w14:paraId="0517E948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Decision background:</w:t>
            </w:r>
          </w:p>
        </w:tc>
        <w:tc>
          <w:tcPr>
            <w:tcW w:w="9377" w:type="dxa"/>
          </w:tcPr>
          <w:p w14:paraId="1CD714EB" w14:textId="27494ADE" w:rsidR="00765CEA" w:rsidRDefault="00131A4B" w:rsidP="00FE3369">
            <w:pPr>
              <w:pStyle w:val="pf0"/>
              <w:rPr>
                <w:rStyle w:val="cf01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Azure Storage Mover </w:t>
            </w:r>
            <w:r w:rsid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requires connectivity to the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management plane </w:t>
            </w:r>
            <w:r w:rsid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which is currently hosted in </w:t>
            </w:r>
            <w:r w:rsidR="00765CEA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US East</w:t>
            </w:r>
            <w:r w:rsid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(2) regions.  As a result, our current Private DNS Zones for domains </w:t>
            </w:r>
            <w:r w:rsidR="00FE3369" w:rsidRP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*.guestconfiguration.azure.com and</w:t>
            </w:r>
            <w:r w:rsid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E3369" w:rsidRPr="00FE336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*.his.arc.azure.com.</w:t>
            </w:r>
          </w:p>
          <w:p w14:paraId="14D066FF" w14:textId="4ED8B9DF" w:rsidR="00765CEA" w:rsidRPr="00765CEA" w:rsidRDefault="00EF3556" w:rsidP="007F023A">
            <w:pPr>
              <w:pStyle w:val="pf0"/>
              <w:rPr>
                <w:rStyle w:val="cf01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Note:</w:t>
            </w:r>
            <w:r w:rsidR="00765CEA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="00765CEA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management plane only receives metadata and all </w:t>
            </w:r>
            <w:r w:rsidR="00C031A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data is transferred directly from 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Client t</w:t>
            </w:r>
            <w:r w:rsidR="0029066F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hrough </w:t>
            </w:r>
            <w:r w:rsidR="00C031A9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Storage Mover Agent VM, residing in WDC, </w:t>
            </w:r>
            <w:r w:rsidR="00DF30D0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to the destination storage solution in our Canada Life Tenan</w:t>
            </w:r>
            <w:r w:rsidR="0029066F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t, privately via the ExpressRoute</w:t>
            </w:r>
            <w:r w:rsidR="00DF30D0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670EBC50" w14:textId="1083C0AF" w:rsidR="007F023A" w:rsidRPr="00174D92" w:rsidRDefault="008A14D9" w:rsidP="007F023A">
            <w:pPr>
              <w:pStyle w:val="pf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814B6D" wp14:editId="7E8BBCE9">
                  <wp:extent cx="5817235" cy="2581910"/>
                  <wp:effectExtent l="0" t="0" r="0" b="8890"/>
                  <wp:docPr id="1026646257" name="Picture 1" descr="A diagram illustrating a migration's path by showing two arrows. The first arrow represents data traveling to a storage account from the source and agent, and a second arrow represents the management and control info to the storage mover resource and servic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diagram illustrating a migration's path by showing two arrows. The first arrow represents data traveling to a storage account from the source and agent, and a second arrow represents the management and control info to the storage mover resource and servic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7235" cy="258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D2974" w14:textId="60CC9FA7" w:rsidR="007F023A" w:rsidRPr="00036330" w:rsidRDefault="007F023A" w:rsidP="007F023A">
            <w:pPr>
              <w:pStyle w:val="pf0"/>
              <w:rPr>
                <w:rFonts w:asciiTheme="minorHAnsi" w:hAnsiTheme="minorHAnsi" w:cs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023A" w:rsidRPr="00036330" w14:paraId="4C819759" w14:textId="77777777" w:rsidTr="002E2F46">
        <w:trPr>
          <w:trHeight w:val="44"/>
        </w:trPr>
        <w:tc>
          <w:tcPr>
            <w:tcW w:w="1413" w:type="dxa"/>
          </w:tcPr>
          <w:p w14:paraId="5E6BFC1E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Options Considered:</w:t>
            </w:r>
          </w:p>
        </w:tc>
        <w:tc>
          <w:tcPr>
            <w:tcW w:w="9377" w:type="dxa"/>
          </w:tcPr>
          <w:p w14:paraId="73533B83" w14:textId="5B59E5A7" w:rsidR="007F023A" w:rsidRDefault="007F023A" w:rsidP="007F023A">
            <w:pPr>
              <w:spacing w:after="120"/>
            </w:pPr>
            <w:r w:rsidRPr="00036330">
              <w:t xml:space="preserve">In this decision request, we consider </w:t>
            </w:r>
            <w:r>
              <w:t>two options</w:t>
            </w:r>
          </w:p>
          <w:p w14:paraId="551FB322" w14:textId="3598FE7F" w:rsidR="007F023A" w:rsidRPr="00C731F3" w:rsidRDefault="00DF30D0" w:rsidP="007F023A">
            <w:pPr>
              <w:pStyle w:val="ListParagraph"/>
              <w:numPr>
                <w:ilvl w:val="0"/>
                <w:numId w:val="39"/>
              </w:numPr>
              <w:spacing w:after="120"/>
              <w:rPr>
                <w:rStyle w:val="cf01"/>
                <w:rFonts w:ascii="Calibri" w:hAnsi="Calibri" w:cs="Times New Roman"/>
                <w:sz w:val="20"/>
                <w:szCs w:val="10"/>
              </w:rPr>
            </w:pPr>
            <w:r>
              <w:t xml:space="preserve">Move existing Private </w:t>
            </w:r>
            <w:r w:rsidR="009E5984">
              <w:t>Endpoints</w:t>
            </w:r>
            <w:r w:rsidR="00E431F8">
              <w:t xml:space="preserve"> to US East for ARC</w:t>
            </w:r>
            <w:r w:rsidR="009E5984">
              <w:t xml:space="preserve"> domains </w:t>
            </w:r>
            <w:r w:rsidR="000D4A98" w:rsidRPr="000D4A98">
              <w:t>*.guestconfiguration.azure.com and</w:t>
            </w:r>
            <w:r w:rsidR="000D4A98" w:rsidRPr="000D4A98">
              <w:br/>
              <w:t>*.his.arc.azure.com</w:t>
            </w:r>
            <w:r w:rsidR="009E5984">
              <w:t>.</w:t>
            </w:r>
          </w:p>
          <w:p w14:paraId="44D578A1" w14:textId="4A144102" w:rsidR="007F023A" w:rsidRPr="00036330" w:rsidRDefault="001A2B45" w:rsidP="007F023A">
            <w:pPr>
              <w:pStyle w:val="ListParagraph"/>
              <w:numPr>
                <w:ilvl w:val="0"/>
                <w:numId w:val="39"/>
              </w:numPr>
              <w:spacing w:after="120"/>
            </w:pP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Implement</w:t>
            </w:r>
            <w:r w:rsidR="009E598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Azure Arc Gateway</w:t>
            </w:r>
            <w:r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. (The next generation for ARC dependent services.)</w:t>
            </w:r>
          </w:p>
        </w:tc>
      </w:tr>
      <w:tr w:rsidR="007F023A" w:rsidRPr="00036330" w14:paraId="4894EF00" w14:textId="77777777" w:rsidTr="002E2F46">
        <w:tc>
          <w:tcPr>
            <w:tcW w:w="1413" w:type="dxa"/>
          </w:tcPr>
          <w:p w14:paraId="22980986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Options not considered:</w:t>
            </w:r>
          </w:p>
        </w:tc>
        <w:tc>
          <w:tcPr>
            <w:tcW w:w="9377" w:type="dxa"/>
          </w:tcPr>
          <w:p w14:paraId="773BB4D3" w14:textId="2192D1FD" w:rsidR="007F023A" w:rsidRPr="00036330" w:rsidRDefault="007F023A" w:rsidP="007F023A">
            <w:pPr>
              <w:rPr>
                <w:rFonts w:cstheme="minorHAnsi"/>
                <w:szCs w:val="20"/>
                <w:highlight w:val="yellow"/>
              </w:rPr>
            </w:pPr>
          </w:p>
        </w:tc>
      </w:tr>
      <w:tr w:rsidR="007F023A" w:rsidRPr="00036330" w14:paraId="3C602FED" w14:textId="77777777" w:rsidTr="002E2F46">
        <w:tc>
          <w:tcPr>
            <w:tcW w:w="1413" w:type="dxa"/>
          </w:tcPr>
          <w:p w14:paraId="14A19FA8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Enterprise Context</w:t>
            </w:r>
          </w:p>
        </w:tc>
        <w:tc>
          <w:tcPr>
            <w:tcW w:w="9377" w:type="dxa"/>
          </w:tcPr>
          <w:p w14:paraId="17769C8B" w14:textId="08FCF55B" w:rsidR="007F023A" w:rsidRPr="00036330" w:rsidRDefault="007F023A" w:rsidP="007F023A">
            <w:pPr>
              <w:keepNext/>
              <w:keepLines/>
              <w:spacing w:before="100" w:beforeAutospacing="1" w:after="60"/>
              <w:outlineLvl w:val="1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F023A" w:rsidRPr="00036330" w14:paraId="7CCADC83" w14:textId="77777777" w:rsidTr="002E2F46">
        <w:tc>
          <w:tcPr>
            <w:tcW w:w="1413" w:type="dxa"/>
          </w:tcPr>
          <w:p w14:paraId="511B701D" w14:textId="77777777" w:rsidR="007F023A" w:rsidRPr="00036330" w:rsidRDefault="007F023A" w:rsidP="007F023A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Divisional Context</w:t>
            </w:r>
          </w:p>
        </w:tc>
        <w:tc>
          <w:tcPr>
            <w:tcW w:w="9377" w:type="dxa"/>
          </w:tcPr>
          <w:p w14:paraId="24A8DA49" w14:textId="21D46296" w:rsidR="007F023A" w:rsidRPr="00036330" w:rsidRDefault="007F023A" w:rsidP="007F023A">
            <w:pPr>
              <w:keepNext/>
              <w:keepLines/>
              <w:spacing w:before="100" w:beforeAutospacing="1" w:after="60"/>
              <w:outlineLvl w:val="1"/>
              <w:rPr>
                <w:rFonts w:cs="Calibri"/>
                <w:bCs/>
                <w:sz w:val="18"/>
                <w:szCs w:val="18"/>
              </w:rPr>
            </w:pPr>
          </w:p>
        </w:tc>
      </w:tr>
    </w:tbl>
    <w:p w14:paraId="0D7A7E10" w14:textId="77777777" w:rsidR="00072541" w:rsidRDefault="00072541" w:rsidP="00072541">
      <w:pPr>
        <w:spacing w:afterLines="20" w:after="48"/>
        <w:rPr>
          <w:b/>
          <w:bCs/>
          <w:sz w:val="6"/>
          <w:szCs w:val="6"/>
        </w:rPr>
      </w:pPr>
    </w:p>
    <w:p w14:paraId="5FCBE84F" w14:textId="77777777" w:rsidR="00F27515" w:rsidRDefault="00F27515" w:rsidP="00072541">
      <w:pPr>
        <w:spacing w:afterLines="20" w:after="48"/>
        <w:rPr>
          <w:b/>
          <w:bCs/>
          <w:sz w:val="6"/>
          <w:szCs w:val="6"/>
        </w:rPr>
      </w:pPr>
    </w:p>
    <w:p w14:paraId="7B8E3EC5" w14:textId="77777777" w:rsidR="00F27515" w:rsidRDefault="00F27515" w:rsidP="00072541">
      <w:pPr>
        <w:spacing w:afterLines="20" w:after="48"/>
        <w:rPr>
          <w:b/>
          <w:bCs/>
          <w:sz w:val="6"/>
          <w:szCs w:val="6"/>
        </w:rPr>
      </w:pPr>
    </w:p>
    <w:p w14:paraId="0F990FDE" w14:textId="77777777" w:rsidR="00F27515" w:rsidRDefault="00F27515" w:rsidP="00072541">
      <w:pPr>
        <w:spacing w:afterLines="20" w:after="48"/>
        <w:rPr>
          <w:b/>
          <w:bCs/>
          <w:sz w:val="6"/>
          <w:szCs w:val="6"/>
        </w:rPr>
      </w:pPr>
    </w:p>
    <w:p w14:paraId="40C87A49" w14:textId="77777777" w:rsidR="00F27515" w:rsidRPr="00036330" w:rsidRDefault="00F27515" w:rsidP="00072541">
      <w:pPr>
        <w:spacing w:afterLines="20" w:after="48"/>
        <w:rPr>
          <w:b/>
          <w:bCs/>
          <w:sz w:val="6"/>
          <w:szCs w:val="6"/>
        </w:rPr>
      </w:pPr>
    </w:p>
    <w:tbl>
      <w:tblPr>
        <w:tblW w:w="1069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108"/>
        <w:gridCol w:w="2238"/>
        <w:gridCol w:w="1782"/>
        <w:gridCol w:w="2566"/>
        <w:gridCol w:w="1996"/>
      </w:tblGrid>
      <w:tr w:rsidR="00525AAE" w:rsidRPr="00036330" w14:paraId="3171C318" w14:textId="77777777" w:rsidTr="59F86B95">
        <w:trPr>
          <w:trHeight w:val="60"/>
        </w:trPr>
        <w:tc>
          <w:tcPr>
            <w:tcW w:w="10690" w:type="dxa"/>
            <w:gridSpan w:val="5"/>
            <w:tcBorders>
              <w:bottom w:val="single" w:sz="4" w:space="0" w:color="4F81BD" w:themeColor="accent1"/>
            </w:tcBorders>
            <w:shd w:val="clear" w:color="auto" w:fill="4F81BD" w:themeFill="accent1"/>
          </w:tcPr>
          <w:p w14:paraId="2F42D1A7" w14:textId="77777777" w:rsidR="00525AAE" w:rsidRPr="00036330" w:rsidRDefault="00525AAE" w:rsidP="00525AAE">
            <w:pPr>
              <w:spacing w:afterLines="20" w:after="48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036330">
              <w:rPr>
                <w:rFonts w:cs="Calibri"/>
                <w:b/>
                <w:bCs/>
                <w:color w:val="FFFFFF"/>
                <w:sz w:val="18"/>
                <w:szCs w:val="18"/>
              </w:rPr>
              <w:t>Decision Roles using RAPID ® Model</w:t>
            </w:r>
          </w:p>
        </w:tc>
      </w:tr>
      <w:tr w:rsidR="00525AAE" w:rsidRPr="00036330" w14:paraId="05C804E1" w14:textId="77777777" w:rsidTr="59F86B95">
        <w:trPr>
          <w:trHeight w:val="60"/>
        </w:trPr>
        <w:tc>
          <w:tcPr>
            <w:tcW w:w="21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745637DF" w14:textId="6B5D61F2" w:rsidR="00525AAE" w:rsidRPr="00036330" w:rsidRDefault="00525AAE" w:rsidP="00525AAE">
            <w:pPr>
              <w:spacing w:afterLines="20" w:after="48"/>
              <w:jc w:val="center"/>
              <w:rPr>
                <w:rFonts w:cs="Calibri"/>
                <w:bCs/>
                <w:sz w:val="22"/>
                <w:szCs w:val="22"/>
                <w:u w:val="single"/>
              </w:rPr>
            </w:pPr>
            <w:r w:rsidRPr="00036330">
              <w:rPr>
                <w:rFonts w:cs="Calibri"/>
                <w:bCs/>
                <w:sz w:val="22"/>
                <w:szCs w:val="22"/>
              </w:rPr>
              <w:t>RECOMMEND (R)</w:t>
            </w:r>
          </w:p>
        </w:tc>
        <w:tc>
          <w:tcPr>
            <w:tcW w:w="197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2AAA6325" w14:textId="77777777" w:rsidR="00525AAE" w:rsidRPr="00036330" w:rsidRDefault="00525AAE" w:rsidP="00525AAE">
            <w:pPr>
              <w:spacing w:afterLines="20" w:after="48"/>
              <w:jc w:val="center"/>
              <w:rPr>
                <w:rFonts w:cs="Calibri"/>
                <w:bCs/>
                <w:sz w:val="22"/>
                <w:szCs w:val="22"/>
              </w:rPr>
            </w:pPr>
            <w:r w:rsidRPr="00036330">
              <w:rPr>
                <w:rFonts w:cs="Calibri"/>
                <w:bCs/>
                <w:sz w:val="22"/>
                <w:szCs w:val="22"/>
              </w:rPr>
              <w:t>AGREE (A)</w:t>
            </w:r>
          </w:p>
        </w:tc>
        <w:tc>
          <w:tcPr>
            <w:tcW w:w="182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65AA431A" w14:textId="77777777" w:rsidR="00525AAE" w:rsidRPr="00036330" w:rsidRDefault="00525AAE" w:rsidP="00525AAE">
            <w:pPr>
              <w:spacing w:afterLines="20" w:after="48"/>
              <w:jc w:val="center"/>
              <w:rPr>
                <w:rFonts w:cs="Calibri"/>
                <w:bCs/>
                <w:sz w:val="22"/>
                <w:szCs w:val="22"/>
              </w:rPr>
            </w:pPr>
            <w:r w:rsidRPr="00036330">
              <w:rPr>
                <w:rFonts w:cs="Calibri"/>
                <w:bCs/>
                <w:sz w:val="22"/>
                <w:szCs w:val="22"/>
              </w:rPr>
              <w:t>PERFORM (P)</w:t>
            </w:r>
          </w:p>
        </w:tc>
        <w:tc>
          <w:tcPr>
            <w:tcW w:w="267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4FDD3348" w14:textId="77777777" w:rsidR="00525AAE" w:rsidRPr="00036330" w:rsidRDefault="00525AAE" w:rsidP="00525AAE">
            <w:pPr>
              <w:spacing w:afterLines="20" w:after="48"/>
              <w:jc w:val="center"/>
              <w:rPr>
                <w:rFonts w:cs="Calibri"/>
                <w:bCs/>
                <w:sz w:val="22"/>
                <w:szCs w:val="22"/>
              </w:rPr>
            </w:pPr>
            <w:r w:rsidRPr="00036330">
              <w:rPr>
                <w:rFonts w:cs="Calibri"/>
                <w:bCs/>
                <w:sz w:val="22"/>
                <w:szCs w:val="22"/>
              </w:rPr>
              <w:t>INPUT (I)</w:t>
            </w:r>
          </w:p>
        </w:tc>
        <w:tc>
          <w:tcPr>
            <w:tcW w:w="207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74052E24" w14:textId="77777777" w:rsidR="00525AAE" w:rsidRPr="00036330" w:rsidRDefault="00525AAE" w:rsidP="00525AAE">
            <w:pPr>
              <w:spacing w:afterLines="20" w:after="48"/>
              <w:jc w:val="center"/>
              <w:rPr>
                <w:rFonts w:cs="Calibri"/>
                <w:bCs/>
                <w:sz w:val="22"/>
                <w:szCs w:val="22"/>
                <w:u w:val="single"/>
              </w:rPr>
            </w:pPr>
            <w:r w:rsidRPr="00036330">
              <w:rPr>
                <w:rFonts w:cs="Calibri"/>
                <w:bCs/>
                <w:sz w:val="22"/>
                <w:szCs w:val="22"/>
              </w:rPr>
              <w:t>DECIDE (D)</w:t>
            </w:r>
          </w:p>
        </w:tc>
      </w:tr>
      <w:tr w:rsidR="00525AAE" w:rsidRPr="00036330" w14:paraId="5F3A7102" w14:textId="77777777" w:rsidTr="59F86B95">
        <w:trPr>
          <w:trHeight w:val="60"/>
        </w:trPr>
        <w:tc>
          <w:tcPr>
            <w:tcW w:w="21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56FF17F" w14:textId="04956FBC" w:rsidR="00525AAE" w:rsidRPr="00036330" w:rsidRDefault="004918CA" w:rsidP="00525AAE">
            <w:pPr>
              <w:spacing w:afterLines="20" w:after="48"/>
              <w:rPr>
                <w:rFonts w:cs="Calibri"/>
                <w:bCs/>
                <w:color w:val="000000" w:themeColor="text1"/>
                <w:szCs w:val="20"/>
              </w:rPr>
            </w:pPr>
            <w:r w:rsidRPr="0003633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Dan Caruso</w:t>
            </w:r>
            <w:r w:rsidRPr="00036330">
              <w:rPr>
                <w:rFonts w:cs="Calibri"/>
                <w:bCs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EB70045" w14:textId="77777777" w:rsidR="006645C1" w:rsidRDefault="00C23625" w:rsidP="00525AA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 w:rsidRPr="0003633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Dan</w:t>
            </w:r>
            <w:r w:rsidR="00780CF4" w:rsidRPr="0003633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 Caruso</w:t>
            </w:r>
          </w:p>
          <w:p w14:paraId="5D37C22D" w14:textId="77777777" w:rsidR="004918CA" w:rsidRDefault="004918CA" w:rsidP="00525AA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Chris Farrell</w:t>
            </w:r>
          </w:p>
          <w:p w14:paraId="3E89F924" w14:textId="77777777" w:rsidR="004918CA" w:rsidRDefault="004918CA" w:rsidP="00525AA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Jason Pruden</w:t>
            </w:r>
          </w:p>
          <w:p w14:paraId="35273FA1" w14:textId="4A215528" w:rsidR="006F36AC" w:rsidRDefault="006F36AC" w:rsidP="00E55890">
            <w:pPr>
              <w:spacing w:afterLines="20" w:after="48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Don Davidson</w:t>
            </w:r>
          </w:p>
          <w:p w14:paraId="6F25F1A2" w14:textId="7E59DB81" w:rsidR="00E55890" w:rsidRPr="00036330" w:rsidRDefault="00E55890" w:rsidP="0095317C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 w:rsidRPr="00010FEE">
              <w:rPr>
                <w:rFonts w:cs="Calibri"/>
                <w:szCs w:val="20"/>
              </w:rPr>
              <w:t>Santhosh Chandrashekar</w:t>
            </w:r>
          </w:p>
        </w:tc>
        <w:tc>
          <w:tcPr>
            <w:tcW w:w="182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DB3C42C" w14:textId="1937501B" w:rsidR="00525AAE" w:rsidRPr="00036330" w:rsidRDefault="000B4CE8" w:rsidP="00525AAE">
            <w:pPr>
              <w:spacing w:afterLines="20" w:after="48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bCs/>
                <w:szCs w:val="20"/>
              </w:rPr>
              <w:t>Cloud Foundation Squad</w:t>
            </w:r>
          </w:p>
        </w:tc>
        <w:tc>
          <w:tcPr>
            <w:tcW w:w="267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D38ED26" w14:textId="77777777" w:rsidR="00C23625" w:rsidRDefault="000B4CE8" w:rsidP="00525AAE">
            <w:pPr>
              <w:spacing w:afterLines="20" w:after="48"/>
              <w:rPr>
                <w:rFonts w:cs="Calibri"/>
                <w:bCs/>
                <w:color w:val="000000" w:themeColor="text1"/>
                <w:szCs w:val="20"/>
              </w:rPr>
            </w:pPr>
            <w:r>
              <w:rPr>
                <w:rFonts w:cs="Calibri"/>
                <w:bCs/>
                <w:color w:val="000000" w:themeColor="text1"/>
                <w:szCs w:val="20"/>
              </w:rPr>
              <w:t>Sona</w:t>
            </w:r>
            <w:r w:rsidR="00900465">
              <w:rPr>
                <w:rFonts w:cs="Calibri"/>
                <w:bCs/>
                <w:color w:val="000000" w:themeColor="text1"/>
                <w:szCs w:val="20"/>
              </w:rPr>
              <w:t xml:space="preserve"> Mesgar-Zadeh</w:t>
            </w:r>
          </w:p>
          <w:p w14:paraId="2E06FD2C" w14:textId="1FBF05F1" w:rsidR="00900465" w:rsidRPr="00036330" w:rsidRDefault="00900465" w:rsidP="00525AAE">
            <w:pPr>
              <w:spacing w:afterLines="20" w:after="48"/>
              <w:rPr>
                <w:rFonts w:cs="Calibri"/>
                <w:bCs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B1787DE" w14:textId="77777777" w:rsidR="00E55890" w:rsidRDefault="00E55890" w:rsidP="00E55890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Gord Rempel</w:t>
            </w:r>
          </w:p>
          <w:p w14:paraId="0AAA19C1" w14:textId="3A45C5D0" w:rsidR="00010FEE" w:rsidRPr="00010FEE" w:rsidRDefault="00010FEE" w:rsidP="00010FEE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</w:p>
          <w:p w14:paraId="5D2B3FC6" w14:textId="27B94C1F" w:rsidR="00525AAE" w:rsidRPr="00036330" w:rsidRDefault="00525AAE" w:rsidP="00525AAE">
            <w:pPr>
              <w:spacing w:afterLines="20" w:after="48"/>
              <w:rPr>
                <w:rFonts w:cs="Calibri"/>
                <w:bCs/>
                <w:szCs w:val="20"/>
                <w:highlight w:val="yellow"/>
              </w:rPr>
            </w:pPr>
          </w:p>
        </w:tc>
      </w:tr>
    </w:tbl>
    <w:p w14:paraId="600E5103" w14:textId="77777777" w:rsidR="00072541" w:rsidRPr="00036330" w:rsidRDefault="00072541" w:rsidP="00072541">
      <w:pPr>
        <w:spacing w:afterLines="20" w:after="48"/>
        <w:rPr>
          <w:rFonts w:cs="Calibri"/>
          <w:sz w:val="6"/>
          <w:szCs w:val="6"/>
        </w:rPr>
      </w:pPr>
    </w:p>
    <w:p w14:paraId="334338D1" w14:textId="77777777" w:rsidR="0030398E" w:rsidRPr="00036330" w:rsidRDefault="0030398E" w:rsidP="00072541">
      <w:pPr>
        <w:spacing w:afterLines="20" w:after="48"/>
        <w:rPr>
          <w:rFonts w:cs="Calibri"/>
          <w:sz w:val="6"/>
          <w:szCs w:val="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9089"/>
      </w:tblGrid>
      <w:tr w:rsidR="0030398E" w:rsidRPr="00036330" w14:paraId="74CE3502" w14:textId="77777777">
        <w:tc>
          <w:tcPr>
            <w:tcW w:w="10780" w:type="dxa"/>
            <w:gridSpan w:val="2"/>
            <w:shd w:val="clear" w:color="auto" w:fill="4F81BD"/>
          </w:tcPr>
          <w:p w14:paraId="4C946AB3" w14:textId="2AEB4FC3" w:rsidR="0030398E" w:rsidRPr="00036330" w:rsidRDefault="001823C7">
            <w:pPr>
              <w:spacing w:afterLines="20" w:after="48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 w:rsidRPr="00036330">
              <w:br w:type="page"/>
            </w:r>
            <w:r w:rsidR="0030398E" w:rsidRPr="00036330">
              <w:rPr>
                <w:rFonts w:cs="Calibri"/>
                <w:b/>
                <w:bCs/>
                <w:color w:val="FFFFFF"/>
                <w:sz w:val="24"/>
                <w:szCs w:val="24"/>
              </w:rPr>
              <w:t>PART 2: DECISION ANALYSIS</w:t>
            </w:r>
          </w:p>
        </w:tc>
      </w:tr>
      <w:tr w:rsidR="0030398E" w:rsidRPr="00036330" w14:paraId="4A3D4690" w14:textId="77777777">
        <w:tc>
          <w:tcPr>
            <w:tcW w:w="16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C6D9F1"/>
          </w:tcPr>
          <w:p w14:paraId="25D481B8" w14:textId="77777777" w:rsidR="0030398E" w:rsidRPr="00036330" w:rsidRDefault="0030398E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ind w:left="880" w:hanging="851"/>
              <w:rPr>
                <w:rFonts w:cs="Calibri"/>
                <w:b/>
                <w:bCs/>
                <w:sz w:val="18"/>
                <w:szCs w:val="18"/>
              </w:rPr>
            </w:pPr>
            <w:r w:rsidRPr="00036330">
              <w:rPr>
                <w:rFonts w:ascii="Wingdings 2" w:eastAsia="Wingdings 2" w:hAnsi="Wingdings 2" w:cs="Wingdings 2"/>
                <w:b/>
                <w:bCs/>
                <w:color w:val="FF0000"/>
                <w:sz w:val="18"/>
                <w:szCs w:val="18"/>
              </w:rPr>
              <w:t>ö</w:t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t>INSTRUCTIONS:</w:t>
            </w:r>
          </w:p>
        </w:tc>
        <w:tc>
          <w:tcPr>
            <w:tcW w:w="9089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4812A36" w14:textId="77777777" w:rsidR="0030398E" w:rsidRPr="00036330" w:rsidRDefault="0030398E">
            <w:pPr>
              <w:spacing w:afterLines="20" w:after="48"/>
              <w:rPr>
                <w:rFonts w:cs="Calibri"/>
                <w:b/>
                <w:bCs/>
                <w:sz w:val="18"/>
                <w:szCs w:val="18"/>
              </w:rPr>
            </w:pPr>
            <w:r w:rsidRPr="00036330">
              <w:rPr>
                <w:rFonts w:cs="Calibri"/>
                <w:b/>
                <w:bCs/>
                <w:sz w:val="18"/>
                <w:szCs w:val="18"/>
              </w:rPr>
              <w:t xml:space="preserve">List options for further analysis weighted against decision criteria and project/program delivery impact. </w:t>
            </w:r>
          </w:p>
        </w:tc>
      </w:tr>
      <w:tr w:rsidR="004B6D3B" w:rsidRPr="00036330" w14:paraId="62D72975" w14:textId="77777777">
        <w:tc>
          <w:tcPr>
            <w:tcW w:w="16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14:paraId="03E06C38" w14:textId="013ECBAE" w:rsidR="004B6D3B" w:rsidRPr="00036330" w:rsidRDefault="004B6D3B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ind w:left="880" w:hanging="851"/>
              <w:rPr>
                <w:rFonts w:cs="Calibri"/>
                <w:b/>
                <w:sz w:val="18"/>
                <w:szCs w:val="18"/>
              </w:rPr>
            </w:pPr>
            <w:r w:rsidRPr="00036330">
              <w:rPr>
                <w:rFonts w:cs="Calibri"/>
                <w:b/>
                <w:sz w:val="18"/>
                <w:szCs w:val="18"/>
              </w:rPr>
              <w:t>Option 1</w:t>
            </w:r>
          </w:p>
        </w:tc>
        <w:tc>
          <w:tcPr>
            <w:tcW w:w="9089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4F7EF2" w14:textId="4C05B18C" w:rsidR="00F02BC3" w:rsidRDefault="00AE3175" w:rsidP="00E4355A">
            <w:pPr>
              <w:pStyle w:val="pf0"/>
              <w:rPr>
                <w:rStyle w:val="cf01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E3175">
              <w:rPr>
                <w:rStyle w:val="cf01"/>
                <w:rFonts w:asciiTheme="minorHAnsi" w:hAnsiTheme="minorHAnsi" w:cstheme="minorHAnsi"/>
                <w:b/>
                <w:bCs/>
                <w:sz w:val="20"/>
                <w:szCs w:val="20"/>
              </w:rPr>
              <w:t>Private DNS</w:t>
            </w:r>
            <w:r w:rsidR="007627EB">
              <w:rPr>
                <w:rStyle w:val="cf01"/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Zone</w:t>
            </w:r>
            <w:r w:rsidRPr="00AE3175">
              <w:rPr>
                <w:rStyle w:val="cf01"/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in US East Region</w:t>
            </w:r>
          </w:p>
          <w:p w14:paraId="508492A5" w14:textId="147A1426" w:rsidR="00E4355A" w:rsidRPr="006820B4" w:rsidRDefault="006D76AD" w:rsidP="006820B4">
            <w:pPr>
              <w:pStyle w:val="pf0"/>
              <w:rPr>
                <w:rFonts w:asciiTheme="minorHAnsi" w:hAnsiTheme="minorHAnsi" w:cstheme="minorHAnsi"/>
                <w:sz w:val="20"/>
                <w:szCs w:val="20"/>
              </w:rPr>
            </w:pPr>
            <w:r w:rsidRPr="007627EB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To</w:t>
            </w:r>
            <w:r w:rsidR="007627EB" w:rsidRPr="007627EB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ensure</w:t>
            </w:r>
            <w:r w:rsidR="007627EB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Storage Mover can connect to backend ARC services </w:t>
            </w:r>
            <w:r w:rsid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we would relocate the existing private DNS zones for </w:t>
            </w:r>
            <w:r w:rsidR="006820B4" w:rsidRP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*.guestconfiguration.azure.com and</w:t>
            </w:r>
            <w:r w:rsid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820B4" w:rsidRP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*.his.arc.azure.com</w:t>
            </w:r>
            <w:r w:rsid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will be recreated in US East and connected to existing Private Endpoints in Canada Central. </w:t>
            </w:r>
          </w:p>
          <w:p w14:paraId="627DB344" w14:textId="77777777" w:rsidR="00EA4321" w:rsidRPr="00036330" w:rsidRDefault="00EA4321" w:rsidP="00EA4321">
            <w:pPr>
              <w:spacing w:afterLines="20" w:after="48"/>
              <w:rPr>
                <w:rFonts w:cs="Calibri"/>
                <w:b/>
                <w:szCs w:val="20"/>
              </w:rPr>
            </w:pPr>
            <w:r w:rsidRPr="00036330">
              <w:rPr>
                <w:rFonts w:cs="Calibri"/>
                <w:b/>
                <w:szCs w:val="20"/>
              </w:rPr>
              <w:t>Pros:</w:t>
            </w:r>
          </w:p>
          <w:p w14:paraId="68E32DE4" w14:textId="1151140C" w:rsidR="00E967EF" w:rsidRPr="00036330" w:rsidRDefault="006820B4" w:rsidP="00C5090D">
            <w:pPr>
              <w:pStyle w:val="ListParagraph"/>
              <w:numPr>
                <w:ilvl w:val="0"/>
                <w:numId w:val="20"/>
              </w:numPr>
              <w:spacing w:afterLines="20" w:after="48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 xml:space="preserve">Traffic is kept inside ExpressRoute to reach </w:t>
            </w:r>
            <w:r w:rsidR="00034668">
              <w:rPr>
                <w:rFonts w:cs="Calibri"/>
                <w:bCs/>
                <w:szCs w:val="20"/>
              </w:rPr>
              <w:t>services required for Storage Movers m</w:t>
            </w:r>
            <w:r>
              <w:rPr>
                <w:rFonts w:cs="Calibri"/>
                <w:bCs/>
                <w:szCs w:val="20"/>
              </w:rPr>
              <w:t xml:space="preserve">anagement </w:t>
            </w:r>
            <w:r w:rsidR="00034668">
              <w:rPr>
                <w:rFonts w:cs="Calibri"/>
                <w:bCs/>
                <w:szCs w:val="20"/>
              </w:rPr>
              <w:t>p</w:t>
            </w:r>
            <w:r>
              <w:rPr>
                <w:rFonts w:cs="Calibri"/>
                <w:bCs/>
                <w:szCs w:val="20"/>
              </w:rPr>
              <w:t>lane</w:t>
            </w:r>
          </w:p>
          <w:p w14:paraId="1CC38096" w14:textId="77777777" w:rsidR="00EA4321" w:rsidRPr="00036330" w:rsidRDefault="00EA4321" w:rsidP="00EA4321">
            <w:pPr>
              <w:spacing w:afterLines="20" w:after="48"/>
              <w:rPr>
                <w:rFonts w:cs="Calibri"/>
                <w:b/>
                <w:szCs w:val="20"/>
              </w:rPr>
            </w:pPr>
            <w:r w:rsidRPr="00036330">
              <w:rPr>
                <w:rFonts w:cs="Calibri"/>
                <w:b/>
                <w:szCs w:val="20"/>
              </w:rPr>
              <w:t>Cons:</w:t>
            </w:r>
          </w:p>
          <w:p w14:paraId="5BE60136" w14:textId="685714E3" w:rsidR="00AA2E56" w:rsidRPr="00AA2E56" w:rsidRDefault="00AA2E56" w:rsidP="00D5687A">
            <w:pPr>
              <w:pStyle w:val="ListParagraph"/>
              <w:numPr>
                <w:ilvl w:val="0"/>
                <w:numId w:val="21"/>
              </w:num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Arc Agents (~30) will need to be reinstalled and will now be going to US East.</w:t>
            </w:r>
          </w:p>
          <w:p w14:paraId="150E6DD2" w14:textId="5A6B27E2" w:rsidR="00EA4321" w:rsidRPr="00035ED7" w:rsidRDefault="008606C5" w:rsidP="00D5687A">
            <w:pPr>
              <w:pStyle w:val="ListParagraph"/>
              <w:numPr>
                <w:ilvl w:val="0"/>
                <w:numId w:val="21"/>
              </w:numPr>
              <w:spacing w:afterLines="20" w:after="48"/>
              <w:rPr>
                <w:rStyle w:val="cf01"/>
                <w:rFonts w:asciiTheme="minorHAnsi" w:hAnsiTheme="minorHAns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bCs/>
                <w:szCs w:val="20"/>
              </w:rPr>
              <w:t xml:space="preserve">US east </w:t>
            </w:r>
            <w:r w:rsidR="001926F3">
              <w:rPr>
                <w:rFonts w:cs="Calibri"/>
                <w:bCs/>
                <w:szCs w:val="20"/>
              </w:rPr>
              <w:t xml:space="preserve">region will be used for all services that require </w:t>
            </w:r>
            <w:r w:rsidR="001926F3" w:rsidRP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*.guestconfiguration.azure.com and</w:t>
            </w:r>
            <w:r w:rsidR="001926F3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926F3" w:rsidRPr="006820B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*.his.arc.azure.com</w:t>
            </w:r>
            <w:r w:rsidR="001926F3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 xml:space="preserve"> services.</w:t>
            </w:r>
          </w:p>
          <w:p w14:paraId="0C0999B0" w14:textId="16275EAF" w:rsidR="00035ED7" w:rsidRPr="004006DA" w:rsidRDefault="00364202" w:rsidP="00D5687A">
            <w:pPr>
              <w:pStyle w:val="ListParagraph"/>
              <w:numPr>
                <w:ilvl w:val="0"/>
                <w:numId w:val="21"/>
              </w:num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cs="Calibri"/>
                <w:bCs/>
                <w:szCs w:val="20"/>
              </w:rPr>
              <w:t>Anti pattern</w:t>
            </w:r>
          </w:p>
          <w:p w14:paraId="15994B06" w14:textId="6FC92453" w:rsidR="004006DA" w:rsidRPr="00D5687A" w:rsidRDefault="004006DA" w:rsidP="00AA2E56">
            <w:pPr>
              <w:pStyle w:val="ListParagraph"/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</w:p>
          <w:p w14:paraId="53A4582A" w14:textId="08C086A8" w:rsidR="00D5687A" w:rsidRPr="00036330" w:rsidRDefault="00D5687A" w:rsidP="00CB4850">
            <w:pPr>
              <w:pStyle w:val="ListParagraph"/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</w:p>
        </w:tc>
      </w:tr>
      <w:tr w:rsidR="0030398E" w:rsidRPr="00036330" w14:paraId="3710860F" w14:textId="77777777">
        <w:tc>
          <w:tcPr>
            <w:tcW w:w="16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14:paraId="62EEEC15" w14:textId="3E3E7198" w:rsidR="0030398E" w:rsidRPr="00036330" w:rsidRDefault="0030398E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ind w:left="880" w:hanging="851"/>
              <w:rPr>
                <w:rFonts w:cs="Calibri"/>
                <w:b/>
                <w:sz w:val="18"/>
                <w:szCs w:val="18"/>
              </w:rPr>
            </w:pPr>
            <w:r w:rsidRPr="00036330">
              <w:rPr>
                <w:rFonts w:cs="Calibri"/>
                <w:b/>
                <w:sz w:val="18"/>
                <w:szCs w:val="18"/>
              </w:rPr>
              <w:t xml:space="preserve">Option </w:t>
            </w:r>
            <w:r w:rsidR="004B6D3B" w:rsidRPr="00036330">
              <w:rPr>
                <w:rFonts w:cs="Calibri"/>
                <w:b/>
                <w:sz w:val="18"/>
                <w:szCs w:val="18"/>
              </w:rPr>
              <w:t>2</w:t>
            </w:r>
          </w:p>
          <w:p w14:paraId="2BC8E033" w14:textId="129382B5" w:rsidR="00BE4855" w:rsidRPr="00036330" w:rsidRDefault="00BE4855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ind w:left="880" w:hanging="851"/>
              <w:rPr>
                <w:rFonts w:ascii="Wingdings 2" w:eastAsia="Wingdings 2" w:hAnsi="Wingdings 2" w:cs="Wingdings 2"/>
                <w:b/>
                <w:color w:val="FF0000"/>
                <w:sz w:val="18"/>
                <w:szCs w:val="18"/>
              </w:rPr>
            </w:pPr>
          </w:p>
        </w:tc>
        <w:tc>
          <w:tcPr>
            <w:tcW w:w="9089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29B8D6B" w14:textId="2FC5F408" w:rsidR="00385FD0" w:rsidRDefault="001926F3" w:rsidP="0030398E">
            <w:pPr>
              <w:spacing w:afterLines="20" w:after="48"/>
              <w:rPr>
                <w:rFonts w:asciiTheme="minorHAnsi" w:hAnsiTheme="minorHAnsi" w:cs="Calibr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/>
                <w:color w:val="000000" w:themeColor="text1"/>
                <w:szCs w:val="20"/>
              </w:rPr>
              <w:t>Azure Arc Gateway</w:t>
            </w:r>
          </w:p>
          <w:p w14:paraId="6C9ABDC5" w14:textId="4B12FDBD" w:rsidR="00386BE5" w:rsidRDefault="00323BF2" w:rsidP="0030398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 w:rsidRPr="00323BF2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Azure Arc Gateway simplifies multi-region hybrid management by centralizing on-premises traffic through the </w:t>
            </w:r>
            <w:hyperlink r:id="rId14" w:tgtFrame="_blank" w:history="1">
              <w:r w:rsidRPr="00323BF2">
                <w:rPr>
                  <w:rStyle w:val="Hyperlink"/>
                  <w:rFonts w:asciiTheme="minorHAnsi" w:hAnsiTheme="minorHAnsi" w:cs="Calibri"/>
                  <w:bCs/>
                  <w:szCs w:val="20"/>
                </w:rPr>
                <w:t>Azure Front Door</w:t>
              </w:r>
            </w:hyperlink>
            <w:r w:rsidRPr="00323BF2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 global edge networ</w:t>
            </w:r>
            <w:r w:rsidR="007D6606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k.  </w:t>
            </w:r>
            <w:r w:rsidR="007D0A96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Allowing </w:t>
            </w:r>
            <w:r w:rsidR="004C2F07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Arc dependent </w:t>
            </w:r>
            <w:r w:rsidR="007D0A96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services with regional dependencies to work across the environment</w:t>
            </w:r>
            <w:r w:rsidR="004C2F07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. </w:t>
            </w:r>
          </w:p>
          <w:p w14:paraId="497ED640" w14:textId="77777777" w:rsidR="00385F60" w:rsidRDefault="00385F60" w:rsidP="0030398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</w:p>
          <w:p w14:paraId="47B9EC3D" w14:textId="65A5F28C" w:rsidR="00385F60" w:rsidRPr="006D76AD" w:rsidRDefault="00D054E0" w:rsidP="0030398E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Arc Gateway will require t</w:t>
            </w:r>
            <w:r w:rsidR="00385F6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he following URLs </w:t>
            </w: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to </w:t>
            </w:r>
            <w:r w:rsidR="00385F6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be allowlisted via </w:t>
            </w: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Canada Life’s p</w:t>
            </w:r>
            <w:r w:rsidR="00385F60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roxy</w:t>
            </w:r>
            <w:r w:rsidR="00003067"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 xml:space="preserve">. </w:t>
            </w:r>
          </w:p>
          <w:p w14:paraId="4AC5D488" w14:textId="77777777" w:rsidR="007C649E" w:rsidRDefault="007C649E" w:rsidP="0030398E">
            <w:pPr>
              <w:spacing w:afterLines="20" w:after="48"/>
              <w:rPr>
                <w:rFonts w:cs="Calibri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77"/>
              <w:gridCol w:w="5286"/>
            </w:tblGrid>
            <w:tr w:rsidR="00DE1897" w14:paraId="3CC80904" w14:textId="77777777" w:rsidTr="00C17DA5">
              <w:tc>
                <w:tcPr>
                  <w:tcW w:w="3577" w:type="dxa"/>
                  <w:shd w:val="clear" w:color="auto" w:fill="BFBFBF" w:themeFill="background1" w:themeFillShade="BF"/>
                </w:tcPr>
                <w:p w14:paraId="7B218E85" w14:textId="1068CF8C" w:rsidR="00DE1897" w:rsidRDefault="00DE1897" w:rsidP="00DE1897">
                  <w:pPr>
                    <w:spacing w:afterLines="20" w:after="48"/>
                    <w:jc w:val="center"/>
                    <w:rPr>
                      <w:rFonts w:cs="Calibri"/>
                      <w:szCs w:val="20"/>
                    </w:rPr>
                  </w:pPr>
                  <w:r w:rsidRPr="00DE1897">
                    <w:rPr>
                      <w:rFonts w:cs="Calibri"/>
                      <w:b/>
                      <w:bCs/>
                      <w:szCs w:val="20"/>
                    </w:rPr>
                    <w:t>URL</w:t>
                  </w:r>
                </w:p>
              </w:tc>
              <w:tc>
                <w:tcPr>
                  <w:tcW w:w="5286" w:type="dxa"/>
                  <w:shd w:val="clear" w:color="auto" w:fill="BFBFBF" w:themeFill="background1" w:themeFillShade="BF"/>
                </w:tcPr>
                <w:p w14:paraId="51657861" w14:textId="416BDDDC" w:rsidR="00DE1897" w:rsidRDefault="00DE1897" w:rsidP="00DE1897">
                  <w:pPr>
                    <w:tabs>
                      <w:tab w:val="left" w:pos="1171"/>
                    </w:tabs>
                    <w:spacing w:afterLines="20" w:after="48"/>
                    <w:jc w:val="center"/>
                    <w:rPr>
                      <w:rFonts w:cs="Calibri"/>
                      <w:szCs w:val="20"/>
                    </w:rPr>
                  </w:pPr>
                  <w:r w:rsidRPr="00DE1897">
                    <w:rPr>
                      <w:rFonts w:cs="Calibri"/>
                      <w:b/>
                      <w:bCs/>
                      <w:szCs w:val="20"/>
                    </w:rPr>
                    <w:t>Purpose</w:t>
                  </w:r>
                </w:p>
              </w:tc>
            </w:tr>
            <w:tr w:rsidR="00C17DA5" w14:paraId="092B08B6" w14:textId="77777777" w:rsidTr="00C17DA5">
              <w:tc>
                <w:tcPr>
                  <w:tcW w:w="3577" w:type="dxa"/>
                  <w:vAlign w:val="bottom"/>
                </w:tcPr>
                <w:p w14:paraId="610EA7E2" w14:textId="7CAC9B5B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[Your URL Prefix].gw.arc.azure.com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0A4B633E" w14:textId="04D0E36E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Your gateway URL (This URL can be obtained by running </w:t>
                  </w:r>
                  <w:proofErr w:type="spellStart"/>
                  <w:r>
                    <w:rPr>
                      <w:rStyle w:val="HTMLCode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az</w:t>
                  </w:r>
                  <w:proofErr w:type="spellEnd"/>
                  <w:r>
                    <w:rPr>
                      <w:rStyle w:val="HTMLCode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 xml:space="preserve"> </w:t>
                  </w:r>
                  <w:proofErr w:type="spellStart"/>
                  <w:r>
                    <w:rPr>
                      <w:rStyle w:val="HTMLCode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connectedmachine</w:t>
                  </w:r>
                  <w:proofErr w:type="spellEnd"/>
                  <w:r>
                    <w:rPr>
                      <w:rStyle w:val="HTMLCode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 xml:space="preserve"> gateway list</w:t>
                  </w: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 after you create your gateway Resource)</w:t>
                  </w:r>
                </w:p>
              </w:tc>
            </w:tr>
            <w:tr w:rsidR="00C17DA5" w14:paraId="65D269ED" w14:textId="77777777" w:rsidTr="00C17DA5">
              <w:tc>
                <w:tcPr>
                  <w:tcW w:w="3577" w:type="dxa"/>
                  <w:vAlign w:val="bottom"/>
                </w:tcPr>
                <w:p w14:paraId="52F9D0A9" w14:textId="5CB19FB1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management.azure.com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54C6B31E" w14:textId="25483400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Azure Resource Manager Endpoint, required for Azure Resource Manager control channel</w:t>
                  </w:r>
                </w:p>
              </w:tc>
            </w:tr>
            <w:tr w:rsidR="00C17DA5" w14:paraId="33665DDE" w14:textId="77777777" w:rsidTr="00C17DA5">
              <w:tc>
                <w:tcPr>
                  <w:tcW w:w="3577" w:type="dxa"/>
                  <w:vAlign w:val="bottom"/>
                </w:tcPr>
                <w:p w14:paraId="543695BE" w14:textId="5DFFB0A6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login.microsoftonline.com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4D1B8266" w14:textId="3528C98A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Microsoft Entra ID’s endpoint, for acquiring Identity access tokens</w:t>
                  </w:r>
                </w:p>
              </w:tc>
            </w:tr>
            <w:tr w:rsidR="00C17DA5" w14:paraId="0EDA46CD" w14:textId="77777777" w:rsidTr="00C17DA5">
              <w:tc>
                <w:tcPr>
                  <w:tcW w:w="3577" w:type="dxa"/>
                  <w:vAlign w:val="bottom"/>
                </w:tcPr>
                <w:p w14:paraId="7191CAFD" w14:textId="78C888EC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gbl.his.arc.azure.com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01254BD1" w14:textId="4039C51D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The cloud service endpoint for communicating with Azure Arc agents</w:t>
                  </w:r>
                </w:p>
              </w:tc>
            </w:tr>
            <w:tr w:rsidR="00C17DA5" w14:paraId="0AD89571" w14:textId="77777777" w:rsidTr="00C17DA5">
              <w:tc>
                <w:tcPr>
                  <w:tcW w:w="3577" w:type="dxa"/>
                  <w:vAlign w:val="bottom"/>
                </w:tcPr>
                <w:p w14:paraId="46094C49" w14:textId="034BBB49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&lt;region&gt;.his.arc.azure.com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6DC071BF" w14:textId="0B5C9984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Used for Arc’s core control channel</w:t>
                  </w:r>
                </w:p>
              </w:tc>
            </w:tr>
            <w:tr w:rsidR="00C17DA5" w14:paraId="562A6D51" w14:textId="77777777" w:rsidTr="00C17DA5">
              <w:tc>
                <w:tcPr>
                  <w:tcW w:w="3577" w:type="dxa"/>
                  <w:vAlign w:val="bottom"/>
                </w:tcPr>
                <w:p w14:paraId="092397AE" w14:textId="7A7A270E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packages.microsoft.com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357EA270" w14:textId="3B394D92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Required to acquire Linux based Arc agentry payload, only needed to connect Linux servers to Arc</w:t>
                  </w:r>
                </w:p>
              </w:tc>
            </w:tr>
            <w:tr w:rsidR="00C17DA5" w14:paraId="57D233D9" w14:textId="77777777" w:rsidTr="00C17DA5">
              <w:tc>
                <w:tcPr>
                  <w:tcW w:w="3577" w:type="dxa"/>
                  <w:vAlign w:val="bottom"/>
                </w:tcPr>
                <w:p w14:paraId="100C8914" w14:textId="2061B095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download.microsoft.com</w:t>
                  </w:r>
                </w:p>
              </w:tc>
              <w:tc>
                <w:tcPr>
                  <w:tcW w:w="5286" w:type="dxa"/>
                  <w:vAlign w:val="bottom"/>
                </w:tcPr>
                <w:p w14:paraId="4BF38215" w14:textId="5EC01619" w:rsidR="00C17DA5" w:rsidRDefault="00C17DA5" w:rsidP="00C17DA5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ascii="Roboto" w:hAnsi="Roboto"/>
                      <w:color w:val="333333"/>
                      <w:sz w:val="21"/>
                      <w:szCs w:val="21"/>
                    </w:rPr>
                    <w:t>Used to download the Windows installation package</w:t>
                  </w:r>
                </w:p>
              </w:tc>
            </w:tr>
          </w:tbl>
          <w:p w14:paraId="750F658F" w14:textId="77777777" w:rsidR="00083147" w:rsidRPr="00036330" w:rsidRDefault="00083147" w:rsidP="0030398E">
            <w:pPr>
              <w:spacing w:afterLines="20" w:after="48"/>
              <w:rPr>
                <w:rFonts w:cs="Calibri"/>
                <w:szCs w:val="20"/>
              </w:rPr>
            </w:pPr>
          </w:p>
          <w:p w14:paraId="295EF483" w14:textId="35000860" w:rsidR="008940E7" w:rsidRPr="00036330" w:rsidRDefault="003D7CAA" w:rsidP="007C649E">
            <w:pPr>
              <w:spacing w:afterLines="20" w:after="48"/>
              <w:jc w:val="center"/>
              <w:rPr>
                <w:rFonts w:cs="Calibri"/>
                <w:bCs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E913A0" wp14:editId="62F9A4F0">
                  <wp:extent cx="5634355" cy="3168015"/>
                  <wp:effectExtent l="0" t="0" r="4445" b="0"/>
                  <wp:docPr id="2044792379" name="Picture 3" descr="graphical user interface,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raphical user interface,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4355" cy="316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34C1F" w14:textId="77777777" w:rsidR="008940E7" w:rsidRPr="00036330" w:rsidRDefault="008940E7" w:rsidP="0030398E">
            <w:pPr>
              <w:spacing w:afterLines="20" w:after="48"/>
              <w:rPr>
                <w:rFonts w:cs="Calibri"/>
                <w:bCs/>
                <w:szCs w:val="20"/>
              </w:rPr>
            </w:pPr>
          </w:p>
          <w:p w14:paraId="10A4137C" w14:textId="522C46CC" w:rsidR="00282788" w:rsidRPr="00036330" w:rsidRDefault="0093251A" w:rsidP="0030398E">
            <w:pPr>
              <w:spacing w:afterLines="20" w:after="48"/>
              <w:rPr>
                <w:rFonts w:cs="Calibri"/>
                <w:b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6ADA18" wp14:editId="0913A84D">
                  <wp:extent cx="5634355" cy="3170555"/>
                  <wp:effectExtent l="0" t="0" r="4445" b="0"/>
                  <wp:docPr id="2128245674" name="Picture 4" descr="Diagram that shows the forwarding protocol architecture for Azure Arc gateway with Azure Arc-enabled server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iagram that shows the forwarding protocol architecture for Azure Arc gateway with Azure Arc-enabled server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4355" cy="317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D06CC" w14:textId="77777777" w:rsidR="00EA4321" w:rsidRPr="00036330" w:rsidRDefault="00EA4321" w:rsidP="00EA4321">
            <w:pPr>
              <w:spacing w:afterLines="20" w:after="48"/>
              <w:rPr>
                <w:rFonts w:cs="Calibri"/>
                <w:b/>
                <w:szCs w:val="20"/>
              </w:rPr>
            </w:pPr>
          </w:p>
          <w:p w14:paraId="1DBFDF5D" w14:textId="018C27BC" w:rsidR="00EA4321" w:rsidRDefault="001D0DBD" w:rsidP="00EA4321">
            <w:pPr>
              <w:spacing w:afterLines="20" w:after="48"/>
              <w:rPr>
                <w:rFonts w:cs="Calibri"/>
                <w:b/>
                <w:szCs w:val="20"/>
              </w:rPr>
            </w:pPr>
            <w:r w:rsidRPr="00036330">
              <w:rPr>
                <w:rFonts w:cs="Calibri"/>
                <w:b/>
                <w:szCs w:val="20"/>
              </w:rPr>
              <w:t>Pros:</w:t>
            </w:r>
          </w:p>
          <w:p w14:paraId="47DEDE68" w14:textId="77BD76F9" w:rsidR="00D054E0" w:rsidRDefault="00E1067D" w:rsidP="00D054E0">
            <w:pPr>
              <w:pStyle w:val="ListParagraph"/>
              <w:numPr>
                <w:ilvl w:val="0"/>
                <w:numId w:val="40"/>
              </w:numPr>
              <w:spacing w:afterLines="20" w:after="48"/>
              <w:rPr>
                <w:rFonts w:cs="Calibri"/>
                <w:bCs/>
                <w:szCs w:val="20"/>
              </w:rPr>
            </w:pPr>
            <w:r w:rsidRPr="00E1067D">
              <w:rPr>
                <w:rFonts w:cs="Calibri"/>
                <w:bCs/>
                <w:szCs w:val="20"/>
              </w:rPr>
              <w:t>Multi</w:t>
            </w:r>
            <w:r>
              <w:rPr>
                <w:rFonts w:cs="Calibri"/>
                <w:bCs/>
                <w:szCs w:val="20"/>
              </w:rPr>
              <w:t xml:space="preserve"> Region support, allows Arc Agents to connect to Canada Central region and Storage Mover to connect to US East.  </w:t>
            </w:r>
          </w:p>
          <w:p w14:paraId="616C43BB" w14:textId="652C38E7" w:rsidR="00E1067D" w:rsidRDefault="00E1067D" w:rsidP="00D054E0">
            <w:pPr>
              <w:pStyle w:val="ListParagraph"/>
              <w:numPr>
                <w:ilvl w:val="0"/>
                <w:numId w:val="40"/>
              </w:numPr>
              <w:spacing w:afterLines="20" w:after="48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 xml:space="preserve">Future Proof, Arc Gateway is </w:t>
            </w:r>
            <w:r w:rsidR="004006DA">
              <w:rPr>
                <w:rFonts w:cs="Calibri"/>
                <w:bCs/>
                <w:szCs w:val="20"/>
              </w:rPr>
              <w:t>the direction Azure is going, ensures we can handle new services that have Arc dependencies.</w:t>
            </w:r>
          </w:p>
          <w:p w14:paraId="66C878A0" w14:textId="77777777" w:rsidR="004006DA" w:rsidRPr="00E1067D" w:rsidRDefault="004006DA" w:rsidP="00D054E0">
            <w:pPr>
              <w:pStyle w:val="ListParagraph"/>
              <w:numPr>
                <w:ilvl w:val="0"/>
                <w:numId w:val="40"/>
              </w:numPr>
              <w:spacing w:afterLines="20" w:after="48"/>
              <w:rPr>
                <w:rFonts w:cs="Calibri"/>
                <w:bCs/>
                <w:szCs w:val="20"/>
              </w:rPr>
            </w:pPr>
          </w:p>
          <w:p w14:paraId="3E5B5739" w14:textId="77777777" w:rsidR="00014D4A" w:rsidRPr="00036330" w:rsidRDefault="00B61222" w:rsidP="00B61222">
            <w:pPr>
              <w:spacing w:afterLines="20" w:after="48"/>
              <w:rPr>
                <w:rFonts w:cs="Calibri"/>
                <w:b/>
                <w:szCs w:val="20"/>
              </w:rPr>
            </w:pPr>
            <w:r w:rsidRPr="00036330">
              <w:rPr>
                <w:rFonts w:cs="Calibri"/>
                <w:b/>
                <w:szCs w:val="20"/>
              </w:rPr>
              <w:t>Cons:</w:t>
            </w:r>
          </w:p>
          <w:p w14:paraId="2E9189FC" w14:textId="1AF9F023" w:rsidR="00BE4855" w:rsidRDefault="00D054E0" w:rsidP="00D054E0">
            <w:pPr>
              <w:pStyle w:val="ListParagraph"/>
              <w:numPr>
                <w:ilvl w:val="0"/>
                <w:numId w:val="30"/>
              </w:numPr>
              <w:spacing w:afterLines="20" w:after="48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Arc Gateway</w:t>
            </w:r>
            <w:r w:rsidR="00110E63">
              <w:rPr>
                <w:rFonts w:cs="Calibri"/>
                <w:bCs/>
                <w:szCs w:val="20"/>
              </w:rPr>
              <w:t xml:space="preserve"> does not offer a private </w:t>
            </w:r>
            <w:r w:rsidR="005F11AB">
              <w:rPr>
                <w:rFonts w:cs="Calibri"/>
                <w:bCs/>
                <w:szCs w:val="20"/>
              </w:rPr>
              <w:t>endpoint;</w:t>
            </w:r>
            <w:r w:rsidR="00883187">
              <w:rPr>
                <w:rFonts w:cs="Calibri"/>
                <w:bCs/>
                <w:szCs w:val="20"/>
              </w:rPr>
              <w:t xml:space="preserve"> traffic will securely traverse the internet to Azure </w:t>
            </w:r>
            <w:r w:rsidR="005F11AB">
              <w:rPr>
                <w:rFonts w:cs="Calibri"/>
                <w:bCs/>
                <w:szCs w:val="20"/>
              </w:rPr>
              <w:t>Front door</w:t>
            </w:r>
            <w:r w:rsidR="00883187">
              <w:rPr>
                <w:rFonts w:cs="Calibri"/>
                <w:bCs/>
                <w:szCs w:val="20"/>
              </w:rPr>
              <w:t xml:space="preserve">.  </w:t>
            </w:r>
          </w:p>
          <w:p w14:paraId="56312976" w14:textId="4A88944E" w:rsidR="004006DA" w:rsidRPr="00036330" w:rsidRDefault="004006DA" w:rsidP="00D054E0">
            <w:pPr>
              <w:pStyle w:val="ListParagraph"/>
              <w:numPr>
                <w:ilvl w:val="0"/>
                <w:numId w:val="30"/>
              </w:numPr>
              <w:spacing w:afterLines="20" w:after="48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Arc Agents need to be reinstalled (~30 Agents)</w:t>
            </w:r>
          </w:p>
        </w:tc>
      </w:tr>
    </w:tbl>
    <w:p w14:paraId="5C962E9A" w14:textId="77777777" w:rsidR="004B14A7" w:rsidRPr="00036330" w:rsidRDefault="004B14A7">
      <w:r w:rsidRPr="00036330">
        <w:br w:type="page"/>
      </w:r>
    </w:p>
    <w:p w14:paraId="388CF9BF" w14:textId="77777777" w:rsidR="0030398E" w:rsidRPr="00036330" w:rsidRDefault="0030398E" w:rsidP="00072541">
      <w:pPr>
        <w:spacing w:afterLines="20" w:after="48"/>
        <w:rPr>
          <w:rFonts w:cs="Calibri"/>
          <w:sz w:val="6"/>
          <w:szCs w:val="6"/>
        </w:rPr>
      </w:pPr>
    </w:p>
    <w:p w14:paraId="3D783244" w14:textId="4D5EEF74" w:rsidR="00BE4855" w:rsidRPr="00036330" w:rsidRDefault="00BE4855" w:rsidP="00072541">
      <w:pPr>
        <w:spacing w:afterLines="20" w:after="48"/>
        <w:rPr>
          <w:rFonts w:cs="Calibri"/>
          <w:sz w:val="6"/>
          <w:szCs w:val="6"/>
        </w:rPr>
      </w:pPr>
      <w:r w:rsidRPr="00036330">
        <w:rPr>
          <w:rFonts w:cs="Calibri"/>
          <w:sz w:val="6"/>
          <w:szCs w:val="6"/>
        </w:rPr>
        <w:t>I</w:t>
      </w:r>
    </w:p>
    <w:tbl>
      <w:tblPr>
        <w:tblW w:w="1048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0480"/>
      </w:tblGrid>
      <w:tr w:rsidR="00D652C7" w:rsidRPr="00036330" w14:paraId="18425CE1" w14:textId="77777777" w:rsidTr="00653F37">
        <w:tc>
          <w:tcPr>
            <w:tcW w:w="10480" w:type="dxa"/>
            <w:tcBorders>
              <w:bottom w:val="single" w:sz="8" w:space="0" w:color="4F81BD" w:themeColor="accent1"/>
            </w:tcBorders>
            <w:shd w:val="clear" w:color="auto" w:fill="C6D9F1" w:themeFill="text2" w:themeFillTint="33"/>
          </w:tcPr>
          <w:p w14:paraId="06E848ED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sz w:val="18"/>
                <w:szCs w:val="18"/>
              </w:rPr>
            </w:pPr>
            <w:r w:rsidRPr="00036330">
              <w:rPr>
                <w:rFonts w:cs="Calibri"/>
                <w:b/>
                <w:bCs/>
                <w:sz w:val="18"/>
                <w:szCs w:val="18"/>
              </w:rPr>
              <w:t>SUPPLEMENTAL INFORMATION:</w:t>
            </w:r>
          </w:p>
        </w:tc>
      </w:tr>
      <w:tr w:rsidR="00D652C7" w:rsidRPr="00036330" w14:paraId="0E473A3B" w14:textId="77777777" w:rsidTr="00653F37">
        <w:tc>
          <w:tcPr>
            <w:tcW w:w="104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4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44F1E0BB" w14:textId="77777777" w:rsidR="00D652C7" w:rsidRPr="00036330" w:rsidRDefault="00D652C7">
            <w:pP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</w:p>
        </w:tc>
      </w:tr>
      <w:tr w:rsidR="00D652C7" w:rsidRPr="00036330" w14:paraId="38D95266" w14:textId="77777777" w:rsidTr="00653F37">
        <w:tc>
          <w:tcPr>
            <w:tcW w:w="10480" w:type="dxa"/>
            <w:tcBorders>
              <w:top w:val="single" w:sz="4" w:space="0" w:color="4F81BD" w:themeColor="accent1"/>
              <w:left w:val="nil"/>
              <w:bottom w:val="single" w:sz="4" w:space="0" w:color="4F81BD" w:themeColor="accent1"/>
              <w:right w:val="nil"/>
            </w:tcBorders>
            <w:shd w:val="clear" w:color="auto" w:fill="FFFFFF" w:themeFill="background1"/>
          </w:tcPr>
          <w:p w14:paraId="5D91AA2C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color w:val="FF0000"/>
                <w:sz w:val="18"/>
                <w:szCs w:val="18"/>
              </w:rPr>
            </w:pPr>
          </w:p>
          <w:p w14:paraId="383A316D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sz w:val="22"/>
                <w:szCs w:val="22"/>
              </w:rPr>
            </w:pPr>
            <w:r w:rsidRPr="00036330">
              <w:rPr>
                <w:rFonts w:cs="Calibri"/>
                <w:b/>
                <w:bCs/>
                <w:sz w:val="22"/>
                <w:szCs w:val="22"/>
              </w:rPr>
              <w:t>Comparative Analysis</w:t>
            </w:r>
          </w:p>
          <w:p w14:paraId="7C9CC1DB" w14:textId="77777777" w:rsidR="005E53FC" w:rsidRPr="00036330" w:rsidRDefault="005E53FC">
            <w:pPr>
              <w:spacing w:afterLines="20" w:after="48"/>
              <w:rPr>
                <w:rFonts w:cs="Calibri"/>
                <w:bCs/>
                <w:sz w:val="22"/>
                <w:szCs w:val="22"/>
              </w:rPr>
            </w:pPr>
          </w:p>
          <w:tbl>
            <w:tblPr>
              <w:tblStyle w:val="TableGrid"/>
              <w:tblW w:w="7368" w:type="dxa"/>
              <w:jc w:val="center"/>
              <w:tblLook w:val="04A0" w:firstRow="1" w:lastRow="0" w:firstColumn="1" w:lastColumn="0" w:noHBand="0" w:noVBand="1"/>
            </w:tblPr>
            <w:tblGrid>
              <w:gridCol w:w="2688"/>
              <w:gridCol w:w="2412"/>
              <w:gridCol w:w="2268"/>
            </w:tblGrid>
            <w:tr w:rsidR="00B57CAD" w:rsidRPr="00036330" w14:paraId="21A482E9" w14:textId="7B85E8D5" w:rsidTr="00B57CAD">
              <w:trPr>
                <w:jc w:val="center"/>
              </w:trPr>
              <w:tc>
                <w:tcPr>
                  <w:tcW w:w="2688" w:type="dxa"/>
                  <w:shd w:val="clear" w:color="auto" w:fill="C6D9F1" w:themeFill="text2" w:themeFillTint="33"/>
                </w:tcPr>
                <w:p w14:paraId="2B86FB77" w14:textId="77777777" w:rsidR="00B57CAD" w:rsidRPr="00036330" w:rsidRDefault="00B57CAD" w:rsidP="00807736">
                  <w:pPr>
                    <w:rPr>
                      <w:rFonts w:cs="Calibri"/>
                      <w:b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/>
                      <w:bCs/>
                      <w:szCs w:val="20"/>
                    </w:rPr>
                    <w:t>Criteria</w:t>
                  </w:r>
                </w:p>
              </w:tc>
              <w:tc>
                <w:tcPr>
                  <w:tcW w:w="2412" w:type="dxa"/>
                  <w:shd w:val="clear" w:color="auto" w:fill="C6D9F1" w:themeFill="text2" w:themeFillTint="33"/>
                </w:tcPr>
                <w:p w14:paraId="63351EB3" w14:textId="77777777" w:rsidR="00B57CAD" w:rsidRDefault="00B57CAD" w:rsidP="00B57CAD">
                  <w:pPr>
                    <w:keepNext/>
                    <w:keepLines/>
                    <w:outlineLvl w:val="1"/>
                    <w:rPr>
                      <w:rFonts w:asciiTheme="minorHAnsi" w:hAnsiTheme="minorHAnsi" w:cs="Calibri"/>
                      <w:b/>
                      <w:bCs/>
                      <w:color w:val="000000" w:themeColor="text1"/>
                      <w:szCs w:val="20"/>
                    </w:rPr>
                  </w:pPr>
                  <w:r w:rsidRPr="00036330">
                    <w:rPr>
                      <w:rFonts w:asciiTheme="minorHAnsi" w:hAnsiTheme="minorHAnsi" w:cs="Calibri"/>
                      <w:b/>
                      <w:bCs/>
                      <w:color w:val="000000" w:themeColor="text1"/>
                      <w:szCs w:val="20"/>
                    </w:rPr>
                    <w:t>Option 1</w:t>
                  </w:r>
                </w:p>
                <w:p w14:paraId="192C103C" w14:textId="72C0A2DE" w:rsidR="00B57CAD" w:rsidRPr="00B57CAD" w:rsidRDefault="00B57CAD" w:rsidP="00B57CAD">
                  <w:pPr>
                    <w:keepNext/>
                    <w:keepLines/>
                    <w:outlineLvl w:val="1"/>
                    <w:rPr>
                      <w:rFonts w:asciiTheme="minorHAnsi" w:hAnsiTheme="minorHAnsi" w:cs="Calibri"/>
                      <w:b/>
                      <w:bCs/>
                      <w:color w:val="000000" w:themeColor="text1"/>
                      <w:szCs w:val="20"/>
                    </w:rPr>
                  </w:pPr>
                  <w:r w:rsidRPr="00AE3175">
                    <w:rPr>
                      <w:rStyle w:val="cf01"/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Private DNS</w:t>
                  </w:r>
                  <w:r>
                    <w:rPr>
                      <w:rStyle w:val="cf01"/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 xml:space="preserve"> Zone</w:t>
                  </w:r>
                  <w:r w:rsidRPr="00AE3175">
                    <w:rPr>
                      <w:rStyle w:val="cf01"/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 xml:space="preserve"> in US East Region</w:t>
                  </w:r>
                </w:p>
              </w:tc>
              <w:tc>
                <w:tcPr>
                  <w:tcW w:w="2268" w:type="dxa"/>
                  <w:shd w:val="clear" w:color="auto" w:fill="C6D9F1" w:themeFill="text2" w:themeFillTint="33"/>
                </w:tcPr>
                <w:p w14:paraId="4FA6C135" w14:textId="77777777" w:rsidR="00B57CAD" w:rsidRPr="00036330" w:rsidRDefault="00B57CAD" w:rsidP="00807736">
                  <w:pPr>
                    <w:rPr>
                      <w:rFonts w:asciiTheme="minorHAnsi" w:hAnsiTheme="minorHAnsi" w:cs="Calibri"/>
                      <w:b/>
                      <w:bCs/>
                      <w:color w:val="000000" w:themeColor="text1"/>
                      <w:szCs w:val="20"/>
                    </w:rPr>
                  </w:pPr>
                  <w:r w:rsidRPr="00036330">
                    <w:rPr>
                      <w:rFonts w:asciiTheme="minorHAnsi" w:hAnsiTheme="minorHAnsi" w:cs="Calibri"/>
                      <w:b/>
                      <w:bCs/>
                      <w:color w:val="000000" w:themeColor="text1"/>
                      <w:szCs w:val="20"/>
                    </w:rPr>
                    <w:t>Option 2</w:t>
                  </w:r>
                </w:p>
                <w:p w14:paraId="70ADA441" w14:textId="77777777" w:rsidR="00B57CAD" w:rsidRDefault="00B57CAD" w:rsidP="00B57CAD">
                  <w:pPr>
                    <w:spacing w:afterLines="20" w:after="48"/>
                    <w:rPr>
                      <w:rFonts w:asciiTheme="minorHAnsi" w:hAnsiTheme="minorHAnsi" w:cs="Calibri"/>
                      <w:b/>
                      <w:color w:val="000000" w:themeColor="text1"/>
                      <w:szCs w:val="20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  <w:szCs w:val="20"/>
                    </w:rPr>
                    <w:t>Azure Arc Gateway</w:t>
                  </w:r>
                </w:p>
                <w:p w14:paraId="68EE8656" w14:textId="6E31343B" w:rsidR="00B57CAD" w:rsidRPr="00036330" w:rsidRDefault="00B57CAD" w:rsidP="00807736">
                  <w:pPr>
                    <w:rPr>
                      <w:rFonts w:cs="Calibri"/>
                      <w:b/>
                      <w:bCs/>
                      <w:szCs w:val="20"/>
                    </w:rPr>
                  </w:pPr>
                </w:p>
              </w:tc>
            </w:tr>
            <w:tr w:rsidR="00B57CAD" w:rsidRPr="00036330" w14:paraId="5F90B555" w14:textId="4645B7E1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3F3EED2D" w14:textId="77777777" w:rsidR="00B57CAD" w:rsidRPr="00036330" w:rsidRDefault="00B57CAD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Architectural Principles and Standards Integrity</w:t>
                  </w:r>
                </w:p>
              </w:tc>
              <w:tc>
                <w:tcPr>
                  <w:tcW w:w="2412" w:type="dxa"/>
                  <w:shd w:val="clear" w:color="auto" w:fill="00B050"/>
                </w:tcPr>
                <w:p w14:paraId="6C1DAA97" w14:textId="5AB6ED4E" w:rsidR="00B57CAD" w:rsidRPr="00036330" w:rsidRDefault="00B57CAD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Meets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49265B7D" w14:textId="36BAA2CD" w:rsidR="00B57CAD" w:rsidRPr="00036330" w:rsidRDefault="00B57CAD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Meets</w:t>
                  </w:r>
                </w:p>
              </w:tc>
            </w:tr>
            <w:tr w:rsidR="00B57CAD" w:rsidRPr="00036330" w14:paraId="66BFF714" w14:textId="63C6A892" w:rsidTr="005F5230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4D895F6F" w14:textId="77777777" w:rsidR="00B57CAD" w:rsidRPr="00036330" w:rsidRDefault="00B57CAD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Security, Risk, Compliance</w:t>
                  </w:r>
                </w:p>
              </w:tc>
              <w:tc>
                <w:tcPr>
                  <w:tcW w:w="2412" w:type="dxa"/>
                  <w:shd w:val="clear" w:color="auto" w:fill="00B050"/>
                </w:tcPr>
                <w:p w14:paraId="2A1F1232" w14:textId="2D2E6C80" w:rsidR="00B57CAD" w:rsidRPr="00036330" w:rsidRDefault="005F5230" w:rsidP="00807736">
                  <w:pPr>
                    <w:spacing w:afterLines="20" w:after="48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</w:rPr>
                    <w:t>Meets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FFFF00"/>
                </w:tcPr>
                <w:p w14:paraId="0509DF16" w14:textId="60C40B2D" w:rsidR="00B57CAD" w:rsidRPr="00036330" w:rsidRDefault="005F5230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>
                    <w:rPr>
                      <w:rFonts w:cs="Calibri"/>
                      <w:bCs/>
                      <w:szCs w:val="20"/>
                    </w:rPr>
                    <w:t>Minimal Change</w:t>
                  </w:r>
                </w:p>
              </w:tc>
            </w:tr>
            <w:tr w:rsidR="00B57CAD" w:rsidRPr="00036330" w14:paraId="1F979A87" w14:textId="0D74CA13" w:rsidTr="005F5230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6D769AEC" w14:textId="77777777" w:rsidR="00B57CAD" w:rsidRPr="00036330" w:rsidRDefault="00B57CAD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 xml:space="preserve">Cost </w:t>
                  </w:r>
                </w:p>
              </w:tc>
              <w:tc>
                <w:tcPr>
                  <w:tcW w:w="2412" w:type="dxa"/>
                  <w:shd w:val="clear" w:color="auto" w:fill="00B050"/>
                </w:tcPr>
                <w:p w14:paraId="7A2235B5" w14:textId="4AE27C21" w:rsidR="00B57CAD" w:rsidRPr="00036330" w:rsidRDefault="005F5230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>
                    <w:rPr>
                      <w:rFonts w:cs="Calibri"/>
                      <w:bCs/>
                      <w:szCs w:val="20"/>
                    </w:rPr>
                    <w:t>Meets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0D736934" w14:textId="26E430A8" w:rsidR="00B57CAD" w:rsidRPr="00036330" w:rsidRDefault="005F5230" w:rsidP="00F774AC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Meets</w:t>
                  </w:r>
                </w:p>
              </w:tc>
            </w:tr>
            <w:tr w:rsidR="00B57CAD" w:rsidRPr="00036330" w14:paraId="1473C3FA" w14:textId="51D898DC" w:rsidTr="00B57CAD">
              <w:trPr>
                <w:trHeight w:val="467"/>
                <w:jc w:val="center"/>
              </w:trPr>
              <w:tc>
                <w:tcPr>
                  <w:tcW w:w="2688" w:type="dxa"/>
                  <w:tcBorders>
                    <w:right w:val="single" w:sz="4" w:space="0" w:color="auto"/>
                  </w:tcBorders>
                </w:tcPr>
                <w:p w14:paraId="5EA08D76" w14:textId="77777777" w:rsidR="00B57CAD" w:rsidRPr="00036330" w:rsidRDefault="00B57CAD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/>
                      <w:szCs w:val="20"/>
                    </w:rPr>
                  </w:pPr>
                  <w:r w:rsidRPr="00036330">
                    <w:rPr>
                      <w:rFonts w:cs="Calibri"/>
                      <w:b/>
                      <w:szCs w:val="20"/>
                    </w:rPr>
                    <w:t>Engineering Factors</w:t>
                  </w:r>
                </w:p>
              </w:tc>
              <w:tc>
                <w:tcPr>
                  <w:tcW w:w="2412" w:type="dxa"/>
                  <w:tcBorders>
                    <w:right w:val="single" w:sz="4" w:space="0" w:color="auto"/>
                  </w:tcBorders>
                </w:tcPr>
                <w:p w14:paraId="505FDA6F" w14:textId="77777777" w:rsidR="00B57CAD" w:rsidRPr="00036330" w:rsidRDefault="00B57CAD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</w:tcPr>
                <w:p w14:paraId="084BA3C0" w14:textId="77777777" w:rsidR="00B57CAD" w:rsidRPr="00036330" w:rsidRDefault="00B57CAD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/>
                      <w:szCs w:val="20"/>
                    </w:rPr>
                  </w:pPr>
                </w:p>
              </w:tc>
            </w:tr>
            <w:tr w:rsidR="00B57CAD" w:rsidRPr="00036330" w14:paraId="6992161F" w14:textId="0322C23D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38320E8F" w14:textId="77777777" w:rsidR="00B57CAD" w:rsidRPr="00036330" w:rsidRDefault="00B57CAD" w:rsidP="00807736">
                  <w:pPr>
                    <w:spacing w:afterLines="20" w:after="48"/>
                    <w:ind w:left="72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Maintainability</w:t>
                  </w:r>
                </w:p>
              </w:tc>
              <w:tc>
                <w:tcPr>
                  <w:tcW w:w="2412" w:type="dxa"/>
                  <w:shd w:val="clear" w:color="auto" w:fill="FFFF00"/>
                </w:tcPr>
                <w:p w14:paraId="73655B63" w14:textId="169FE682" w:rsidR="00B57CAD" w:rsidRPr="00036330" w:rsidRDefault="00B57CAD" w:rsidP="00807736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Minimal Change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126FE432" w14:textId="30E58B08" w:rsidR="00B57CAD" w:rsidRPr="00036330" w:rsidRDefault="00B57CAD" w:rsidP="00807736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Improved</w:t>
                  </w:r>
                </w:p>
              </w:tc>
            </w:tr>
            <w:tr w:rsidR="00B57CAD" w:rsidRPr="00036330" w14:paraId="2988FAC5" w14:textId="19CAC474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246799CD" w14:textId="77777777" w:rsidR="00B57CAD" w:rsidRPr="00036330" w:rsidRDefault="00B57CAD" w:rsidP="00A67723">
                  <w:pPr>
                    <w:spacing w:afterLines="20" w:after="48"/>
                    <w:ind w:left="72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 xml:space="preserve">Performance </w:t>
                  </w:r>
                </w:p>
              </w:tc>
              <w:tc>
                <w:tcPr>
                  <w:tcW w:w="2412" w:type="dxa"/>
                  <w:shd w:val="clear" w:color="auto" w:fill="FFFF00"/>
                </w:tcPr>
                <w:p w14:paraId="35840E96" w14:textId="5186B397" w:rsidR="00B57CAD" w:rsidRPr="00036330" w:rsidRDefault="003D1346" w:rsidP="00A67723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No Change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2630646A" w14:textId="3764E870" w:rsidR="00B57CAD" w:rsidRPr="00036330" w:rsidRDefault="003D1346" w:rsidP="00A67723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>
                    <w:rPr>
                      <w:rFonts w:cs="Calibri"/>
                      <w:bCs/>
                      <w:szCs w:val="20"/>
                    </w:rPr>
                    <w:t>Meets</w:t>
                  </w:r>
                </w:p>
              </w:tc>
            </w:tr>
            <w:tr w:rsidR="00B57CAD" w:rsidRPr="00036330" w14:paraId="497C2C16" w14:textId="1067090E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07091D41" w14:textId="77777777" w:rsidR="00B57CAD" w:rsidRPr="00036330" w:rsidRDefault="00B57CAD" w:rsidP="00A67723">
                  <w:pPr>
                    <w:spacing w:afterLines="20" w:after="48"/>
                    <w:ind w:left="72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 xml:space="preserve">Reliability </w:t>
                  </w:r>
                </w:p>
              </w:tc>
              <w:tc>
                <w:tcPr>
                  <w:tcW w:w="2412" w:type="dxa"/>
                  <w:shd w:val="clear" w:color="auto" w:fill="FFFF00"/>
                </w:tcPr>
                <w:p w14:paraId="03B3F73F" w14:textId="503D989B" w:rsidR="00B57CAD" w:rsidRPr="00036330" w:rsidRDefault="00B57CAD" w:rsidP="00A67723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No Change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2A20DAF1" w14:textId="6194C534" w:rsidR="00B57CAD" w:rsidRPr="00036330" w:rsidRDefault="00B57CAD" w:rsidP="00A67723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Improved</w:t>
                  </w:r>
                </w:p>
              </w:tc>
            </w:tr>
            <w:tr w:rsidR="00B57CAD" w:rsidRPr="00036330" w14:paraId="40779E9F" w14:textId="1B2D315E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3BB42E58" w14:textId="77777777" w:rsidR="00B57CAD" w:rsidRPr="00036330" w:rsidRDefault="00B57CAD" w:rsidP="00A67723">
                  <w:pPr>
                    <w:spacing w:afterLines="20" w:after="48"/>
                    <w:ind w:left="72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 xml:space="preserve">Scalability </w:t>
                  </w:r>
                </w:p>
              </w:tc>
              <w:tc>
                <w:tcPr>
                  <w:tcW w:w="2412" w:type="dxa"/>
                  <w:shd w:val="clear" w:color="auto" w:fill="FFFF00"/>
                </w:tcPr>
                <w:p w14:paraId="0A62C475" w14:textId="7BB9B8AF" w:rsidR="00B57CAD" w:rsidRPr="00036330" w:rsidRDefault="00B57CAD" w:rsidP="00A67723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No Change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0A1771DB" w14:textId="3DEC19C8" w:rsidR="00B57CAD" w:rsidRPr="00036330" w:rsidRDefault="00B57CAD" w:rsidP="00A67723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Improved</w:t>
                  </w:r>
                </w:p>
              </w:tc>
            </w:tr>
            <w:tr w:rsidR="00B57CAD" w:rsidRPr="00036330" w14:paraId="54E17D09" w14:textId="4438F010" w:rsidTr="00B57CAD">
              <w:trPr>
                <w:trHeight w:val="467"/>
                <w:jc w:val="center"/>
              </w:trPr>
              <w:tc>
                <w:tcPr>
                  <w:tcW w:w="2688" w:type="dxa"/>
                </w:tcPr>
                <w:p w14:paraId="480D1F37" w14:textId="77777777" w:rsidR="00B57CAD" w:rsidRPr="00036330" w:rsidRDefault="00B57CAD" w:rsidP="00A67723">
                  <w:pPr>
                    <w:spacing w:afterLines="20" w:after="48"/>
                    <w:ind w:left="72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 xml:space="preserve">Manageability </w:t>
                  </w:r>
                </w:p>
              </w:tc>
              <w:tc>
                <w:tcPr>
                  <w:tcW w:w="2412" w:type="dxa"/>
                  <w:shd w:val="clear" w:color="auto" w:fill="FFFF00"/>
                </w:tcPr>
                <w:p w14:paraId="3A735893" w14:textId="2B254240" w:rsidR="00B57CAD" w:rsidRPr="00036330" w:rsidRDefault="00B57CAD" w:rsidP="00A67723">
                  <w:pPr>
                    <w:spacing w:afterLines="20" w:after="48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No Change</w:t>
                  </w:r>
                </w:p>
              </w:tc>
              <w:tc>
                <w:tcPr>
                  <w:tcW w:w="2268" w:type="dxa"/>
                  <w:tcBorders>
                    <w:right w:val="single" w:sz="4" w:space="0" w:color="auto"/>
                  </w:tcBorders>
                  <w:shd w:val="clear" w:color="auto" w:fill="00B050"/>
                </w:tcPr>
                <w:p w14:paraId="7619BFD6" w14:textId="6D48258E" w:rsidR="00B57CAD" w:rsidRPr="00036330" w:rsidRDefault="00B57CAD" w:rsidP="00A67723">
                  <w:pPr>
                    <w:pStyle w:val="ListParagraph"/>
                    <w:spacing w:afterLines="20" w:after="48"/>
                    <w:ind w:left="0"/>
                    <w:rPr>
                      <w:rFonts w:cs="Calibri"/>
                      <w:bCs/>
                      <w:szCs w:val="20"/>
                    </w:rPr>
                  </w:pPr>
                  <w:r w:rsidRPr="00036330">
                    <w:rPr>
                      <w:rFonts w:cs="Calibri"/>
                      <w:bCs/>
                      <w:szCs w:val="20"/>
                    </w:rPr>
                    <w:t>Improved</w:t>
                  </w:r>
                </w:p>
              </w:tc>
            </w:tr>
          </w:tbl>
          <w:p w14:paraId="6986ABB1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</w:p>
          <w:p w14:paraId="713FB381" w14:textId="77777777" w:rsidR="00CD7015" w:rsidRPr="00036330" w:rsidRDefault="00CD7015" w:rsidP="00CD7015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Key Differentiating Factors:</w:t>
            </w:r>
          </w:p>
          <w:p w14:paraId="3E2601BD" w14:textId="2B840D63" w:rsidR="00CD7015" w:rsidRPr="000E07BD" w:rsidRDefault="000E07BD">
            <w:pPr>
              <w:pStyle w:val="ListParagraph"/>
              <w:numPr>
                <w:ilvl w:val="0"/>
                <w:numId w:val="25"/>
              </w:numPr>
              <w:spacing w:afterLines="20" w:after="48"/>
              <w:rPr>
                <w:rFonts w:ascii="Wingdings 2" w:eastAsia="Wingdings 2" w:hAnsi="Wingdings 2" w:cs="Wingdings 2"/>
                <w:b/>
                <w:bCs/>
                <w:color w:val="FF0000"/>
                <w:szCs w:val="20"/>
              </w:rPr>
            </w:pPr>
            <w:r>
              <w:rPr>
                <w:rFonts w:cs="Calibri"/>
                <w:szCs w:val="20"/>
              </w:rPr>
              <w:t xml:space="preserve">Key </w:t>
            </w:r>
            <w:r w:rsidR="003A4E99">
              <w:rPr>
                <w:rFonts w:cs="Calibri"/>
                <w:szCs w:val="20"/>
              </w:rPr>
              <w:t>f</w:t>
            </w:r>
            <w:r>
              <w:rPr>
                <w:rFonts w:cs="Calibri"/>
                <w:szCs w:val="20"/>
              </w:rPr>
              <w:t>actor here is</w:t>
            </w:r>
            <w:r w:rsidR="003A4E99">
              <w:rPr>
                <w:rFonts w:cs="Calibri"/>
                <w:szCs w:val="20"/>
              </w:rPr>
              <w:t xml:space="preserve"> traffic that has historically used private endpoints w</w:t>
            </w:r>
            <w:r w:rsidR="00CA0BA5">
              <w:rPr>
                <w:rFonts w:cs="Calibri"/>
                <w:szCs w:val="20"/>
              </w:rPr>
              <w:t xml:space="preserve">ould be moved to internet egress.  However this is </w:t>
            </w:r>
            <w:r w:rsidR="004A505F">
              <w:rPr>
                <w:rFonts w:cs="Calibri"/>
                <w:szCs w:val="20"/>
              </w:rPr>
              <w:t xml:space="preserve">not unprecedented as </w:t>
            </w:r>
            <w:proofErr w:type="spellStart"/>
            <w:r w:rsidR="004A505F">
              <w:rPr>
                <w:rFonts w:cs="Calibri"/>
                <w:szCs w:val="20"/>
              </w:rPr>
              <w:t>EntraID</w:t>
            </w:r>
            <w:proofErr w:type="spellEnd"/>
            <w:r w:rsidR="004A505F">
              <w:rPr>
                <w:rFonts w:cs="Calibri"/>
                <w:szCs w:val="20"/>
              </w:rPr>
              <w:t xml:space="preserve"> operates in this fashion and handles far more sensitive data.</w:t>
            </w:r>
          </w:p>
          <w:p w14:paraId="6E7594F1" w14:textId="511F705A" w:rsidR="00D652C7" w:rsidRPr="00036330" w:rsidRDefault="00D652C7">
            <w:pPr>
              <w:spacing w:afterLines="20" w:after="48"/>
              <w:rPr>
                <w:rFonts w:cs="Calibri"/>
                <w:b/>
                <w:bCs/>
                <w:sz w:val="18"/>
                <w:szCs w:val="18"/>
              </w:rPr>
            </w:pPr>
            <w:r w:rsidRPr="00036330">
              <w:rPr>
                <w:rFonts w:ascii="Wingdings 2" w:eastAsia="Wingdings 2" w:hAnsi="Wingdings 2" w:cs="Wingdings 2"/>
                <w:b/>
                <w:bCs/>
                <w:color w:val="FF0000"/>
                <w:sz w:val="18"/>
                <w:szCs w:val="18"/>
              </w:rPr>
              <w:t>ö</w:t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t>PART 2 IS COMPLETE WHEN</w:t>
            </w:r>
          </w:p>
          <w:p w14:paraId="2FDFD41E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sz w:val="18"/>
                <w:szCs w:val="18"/>
              </w:rPr>
            </w:pPr>
            <w:r w:rsidRPr="00036330">
              <w:rPr>
                <w:rFonts w:cs="Calibri"/>
                <w:b/>
                <w:bCs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instrText xml:space="preserve"> FORMCHECKBOX </w:instrText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fldChar w:fldCharType="separate"/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fldChar w:fldCharType="end"/>
            </w:r>
            <w:r w:rsidRPr="00036330">
              <w:rPr>
                <w:rFonts w:cs="Calibri"/>
                <w:b/>
                <w:bCs/>
                <w:sz w:val="18"/>
                <w:szCs w:val="18"/>
              </w:rPr>
              <w:t xml:space="preserve">  Options analysis is complete and the decision is ready for review</w:t>
            </w:r>
          </w:p>
        </w:tc>
      </w:tr>
      <w:tr w:rsidR="00D652C7" w:rsidRPr="00036330" w14:paraId="6203D15B" w14:textId="77777777" w:rsidTr="00653F37">
        <w:tc>
          <w:tcPr>
            <w:tcW w:w="10480" w:type="dxa"/>
            <w:tcBorders>
              <w:top w:val="single" w:sz="4" w:space="0" w:color="4F81BD" w:themeColor="accent1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3AE22F" w14:textId="77777777" w:rsidR="00D652C7" w:rsidRPr="00036330" w:rsidRDefault="00D652C7">
            <w:pPr>
              <w:spacing w:afterLines="20" w:after="48"/>
              <w:rPr>
                <w:rFonts w:cs="Calibri"/>
                <w:b/>
                <w:bCs/>
                <w:color w:val="FF0000"/>
                <w:sz w:val="18"/>
                <w:szCs w:val="18"/>
              </w:rPr>
            </w:pPr>
          </w:p>
        </w:tc>
      </w:tr>
    </w:tbl>
    <w:p w14:paraId="5137C2D9" w14:textId="19F81A16" w:rsidR="008738A3" w:rsidRPr="00036330" w:rsidRDefault="003E1112" w:rsidP="00072541">
      <w:pPr>
        <w:spacing w:afterLines="20" w:after="48"/>
        <w:rPr>
          <w:b/>
          <w:bCs/>
          <w:szCs w:val="20"/>
        </w:rPr>
      </w:pPr>
      <w:r>
        <w:rPr>
          <w:b/>
          <w:bCs/>
          <w:szCs w:val="20"/>
        </w:rPr>
        <w:t>I</w:t>
      </w:r>
    </w:p>
    <w:p w14:paraId="4578ECDB" w14:textId="77777777" w:rsidR="00072541" w:rsidRPr="00036330" w:rsidRDefault="00072541" w:rsidP="00072541">
      <w:pPr>
        <w:spacing w:afterLines="20" w:after="48"/>
        <w:rPr>
          <w:rFonts w:cs="Calibri"/>
          <w:szCs w:val="20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749"/>
        <w:gridCol w:w="9031"/>
      </w:tblGrid>
      <w:tr w:rsidR="00EA6F6D" w:rsidRPr="00036330" w14:paraId="26B2F7B4" w14:textId="77777777" w:rsidTr="00072541">
        <w:tc>
          <w:tcPr>
            <w:tcW w:w="11016" w:type="dxa"/>
            <w:gridSpan w:val="2"/>
            <w:shd w:val="clear" w:color="auto" w:fill="4F81BD"/>
          </w:tcPr>
          <w:p w14:paraId="4B235CFB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color w:val="FFFFFF"/>
                <w:szCs w:val="20"/>
              </w:rPr>
            </w:pPr>
            <w:r w:rsidRPr="00036330">
              <w:rPr>
                <w:rFonts w:cs="Calibri"/>
                <w:b/>
                <w:bCs/>
                <w:color w:val="FFFFFF"/>
                <w:szCs w:val="20"/>
              </w:rPr>
              <w:t>PART 3: RECOMMENDATION &amp; APPROVAL</w:t>
            </w:r>
          </w:p>
        </w:tc>
      </w:tr>
      <w:tr w:rsidR="00EA6F6D" w:rsidRPr="00036330" w14:paraId="4D40D2AE" w14:textId="77777777" w:rsidTr="00072541">
        <w:tc>
          <w:tcPr>
            <w:tcW w:w="16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C6D9F1"/>
          </w:tcPr>
          <w:p w14:paraId="3AD58B29" w14:textId="77777777" w:rsidR="00072541" w:rsidRPr="00036330" w:rsidRDefault="00072541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ascii="Wingdings 2" w:eastAsia="Wingdings 2" w:hAnsi="Wingdings 2" w:cs="Wingdings 2"/>
                <w:b/>
                <w:bCs/>
                <w:color w:val="FF0000"/>
                <w:szCs w:val="20"/>
              </w:rPr>
              <w:t>ö</w:t>
            </w:r>
            <w:r w:rsidRPr="00036330">
              <w:rPr>
                <w:rFonts w:cs="Calibri"/>
                <w:b/>
                <w:bCs/>
                <w:szCs w:val="20"/>
              </w:rPr>
              <w:t>INSTRUCTIONS:</w:t>
            </w:r>
          </w:p>
        </w:tc>
        <w:tc>
          <w:tcPr>
            <w:tcW w:w="937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D486469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List recommendation after review(s) are complete with impacted stakeholders</w:t>
            </w:r>
          </w:p>
        </w:tc>
      </w:tr>
      <w:tr w:rsidR="00EA6F6D" w:rsidRPr="00036330" w14:paraId="383D3E76" w14:textId="77777777" w:rsidTr="003F0357">
        <w:tc>
          <w:tcPr>
            <w:tcW w:w="1638" w:type="dxa"/>
            <w:tcBorders>
              <w:right w:val="single" w:sz="4" w:space="0" w:color="4F81BD"/>
            </w:tcBorders>
          </w:tcPr>
          <w:p w14:paraId="4ADF4270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Recommendation:</w:t>
            </w:r>
          </w:p>
        </w:tc>
        <w:tc>
          <w:tcPr>
            <w:tcW w:w="9378" w:type="dxa"/>
            <w:tcBorders>
              <w:left w:val="single" w:sz="4" w:space="0" w:color="4F81BD"/>
            </w:tcBorders>
          </w:tcPr>
          <w:p w14:paraId="7204ABBC" w14:textId="179C8A14" w:rsidR="00E526EC" w:rsidRPr="004A505F" w:rsidRDefault="00AE194B" w:rsidP="00F51006">
            <w:pPr>
              <w:keepNext/>
              <w:keepLines/>
              <w:spacing w:before="100" w:beforeAutospacing="1" w:after="60"/>
              <w:outlineLvl w:val="1"/>
              <w:rPr>
                <w:rFonts w:asciiTheme="minorHAnsi" w:hAnsiTheme="minorHAnsi" w:cs="Calibri"/>
                <w:b/>
                <w:color w:val="000000" w:themeColor="text1"/>
                <w:szCs w:val="20"/>
              </w:rPr>
            </w:pPr>
            <w:r w:rsidRPr="00036330">
              <w:rPr>
                <w:rFonts w:asciiTheme="minorHAnsi" w:hAnsiTheme="minorHAnsi" w:cs="Calibri"/>
                <w:color w:val="000000" w:themeColor="text1"/>
                <w:szCs w:val="20"/>
              </w:rPr>
              <w:t xml:space="preserve">Option 2: </w:t>
            </w:r>
            <w:r w:rsidR="004A505F" w:rsidRPr="004A505F">
              <w:rPr>
                <w:rFonts w:asciiTheme="minorHAnsi" w:hAnsiTheme="minorHAnsi" w:cs="Calibri"/>
                <w:b/>
                <w:color w:val="000000" w:themeColor="text1"/>
                <w:szCs w:val="20"/>
              </w:rPr>
              <w:t>Azure Arc Gateway</w:t>
            </w:r>
          </w:p>
        </w:tc>
      </w:tr>
      <w:tr w:rsidR="00EA6F6D" w:rsidRPr="00036330" w14:paraId="3D439BB6" w14:textId="77777777" w:rsidTr="00072541">
        <w:tc>
          <w:tcPr>
            <w:tcW w:w="163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209215C0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Final decision:</w:t>
            </w:r>
          </w:p>
        </w:tc>
        <w:tc>
          <w:tcPr>
            <w:tcW w:w="9378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1F593B45" w14:textId="16F0099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color w:val="4F81BD"/>
                <w:szCs w:val="20"/>
              </w:rPr>
            </w:pPr>
          </w:p>
        </w:tc>
      </w:tr>
    </w:tbl>
    <w:p w14:paraId="65B96032" w14:textId="77777777" w:rsidR="00072541" w:rsidRPr="00036330" w:rsidRDefault="00072541" w:rsidP="00072541">
      <w:pPr>
        <w:spacing w:afterLines="20" w:after="48"/>
        <w:rPr>
          <w:b/>
          <w:bCs/>
          <w:szCs w:val="20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725"/>
        <w:gridCol w:w="1076"/>
        <w:gridCol w:w="2002"/>
        <w:gridCol w:w="3502"/>
        <w:gridCol w:w="3475"/>
      </w:tblGrid>
      <w:tr w:rsidR="006F2D85" w:rsidRPr="00036330" w14:paraId="50F30FC7" w14:textId="77777777" w:rsidTr="00447009">
        <w:tc>
          <w:tcPr>
            <w:tcW w:w="10780" w:type="dxa"/>
            <w:gridSpan w:val="5"/>
            <w:tcBorders>
              <w:top w:val="single" w:sz="8" w:space="0" w:color="4F81BD"/>
              <w:left w:val="single" w:sz="8" w:space="0" w:color="4F81BD"/>
              <w:right w:val="single" w:sz="8" w:space="0" w:color="4F81BD"/>
            </w:tcBorders>
            <w:shd w:val="clear" w:color="auto" w:fill="C6D9F1"/>
          </w:tcPr>
          <w:p w14:paraId="13AC3828" w14:textId="77777777" w:rsidR="006F2D85" w:rsidRPr="00036330" w:rsidRDefault="006F2D85" w:rsidP="009F3E68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AGREES:</w:t>
            </w:r>
          </w:p>
        </w:tc>
      </w:tr>
      <w:tr w:rsidR="006F2D85" w:rsidRPr="00036330" w14:paraId="6F670FD1" w14:textId="77777777" w:rsidTr="00E55890">
        <w:tc>
          <w:tcPr>
            <w:tcW w:w="3803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17B11671" w14:textId="0474034B" w:rsidR="006F2D85" w:rsidRPr="00E55890" w:rsidDel="009A7F83" w:rsidRDefault="00E55890" w:rsidP="00E55890">
            <w:pPr>
              <w:spacing w:afterLines="20" w:after="48"/>
              <w:rPr>
                <w:rFonts w:cs="Calibri"/>
                <w:szCs w:val="20"/>
              </w:rPr>
            </w:pPr>
            <w:r w:rsidRPr="00010FEE">
              <w:rPr>
                <w:rFonts w:cs="Calibri"/>
                <w:szCs w:val="20"/>
              </w:rPr>
              <w:t>Santhosh Chandrashekar</w:t>
            </w:r>
          </w:p>
        </w:tc>
        <w:tc>
          <w:tcPr>
            <w:tcW w:w="3502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</w:tcBorders>
          </w:tcPr>
          <w:p w14:paraId="7FB6BC06" w14:textId="40BCAF0F" w:rsidR="006F2D85" w:rsidRPr="00036330" w:rsidRDefault="00AA532B" w:rsidP="009F3E68">
            <w:pPr>
              <w:spacing w:afterLines="20" w:after="48"/>
              <w:rPr>
                <w:rFonts w:cs="Calibri"/>
                <w:bCs/>
                <w:color w:val="4F81BD"/>
                <w:spacing w:val="-2"/>
                <w:szCs w:val="20"/>
              </w:rPr>
            </w:pPr>
            <w:r w:rsidRPr="00036330">
              <w:rPr>
                <w:rFonts w:cs="Calibri"/>
                <w:bCs/>
                <w:color w:val="4F81BD"/>
                <w:szCs w:val="20"/>
              </w:rPr>
              <w:t xml:space="preserve"> </w:t>
            </w:r>
          </w:p>
        </w:tc>
        <w:tc>
          <w:tcPr>
            <w:tcW w:w="3475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20581D41" w14:textId="60BE333F" w:rsidR="006F2D85" w:rsidRPr="00036330" w:rsidRDefault="006F2D85" w:rsidP="009F3E68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</w:tr>
      <w:tr w:rsidR="00E55890" w:rsidRPr="00036330" w14:paraId="10EC9586" w14:textId="77777777" w:rsidTr="00E55890">
        <w:tc>
          <w:tcPr>
            <w:tcW w:w="3803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77B893BC" w14:textId="32950787" w:rsidR="00E55890" w:rsidRDefault="00E55890" w:rsidP="00E55890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Jason Pruden</w:t>
            </w:r>
          </w:p>
        </w:tc>
        <w:tc>
          <w:tcPr>
            <w:tcW w:w="3502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</w:tcBorders>
          </w:tcPr>
          <w:p w14:paraId="7F0883B0" w14:textId="77777777" w:rsidR="00E55890" w:rsidRPr="00036330" w:rsidRDefault="00E55890" w:rsidP="009F3E68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  <w:tc>
          <w:tcPr>
            <w:tcW w:w="3475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04B0E277" w14:textId="77777777" w:rsidR="00E55890" w:rsidRPr="00036330" w:rsidRDefault="00E55890" w:rsidP="009F3E68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</w:tr>
      <w:tr w:rsidR="00447009" w:rsidRPr="00036330" w14:paraId="5D37FCE6" w14:textId="77777777" w:rsidTr="00E55890">
        <w:tc>
          <w:tcPr>
            <w:tcW w:w="3803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792F18A9" w14:textId="410D1E76" w:rsidR="00447009" w:rsidRPr="00E55890" w:rsidRDefault="00E55890" w:rsidP="00E55890">
            <w:pPr>
              <w:spacing w:afterLines="20" w:after="48"/>
              <w:rPr>
                <w:rFonts w:asciiTheme="minorHAnsi" w:hAnsiTheme="minorHAnsi" w:cs="Calibr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Chris Farrell</w:t>
            </w:r>
          </w:p>
        </w:tc>
        <w:tc>
          <w:tcPr>
            <w:tcW w:w="3502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</w:tcBorders>
          </w:tcPr>
          <w:p w14:paraId="1ED2035B" w14:textId="5F57A7EA" w:rsidR="00447009" w:rsidRPr="00036330" w:rsidRDefault="00AA532B" w:rsidP="009F3E68">
            <w:pPr>
              <w:spacing w:afterLines="20" w:after="48"/>
              <w:rPr>
                <w:rFonts w:cs="Calibri"/>
                <w:b/>
                <w:bCs/>
                <w:color w:val="4F81BD"/>
                <w:szCs w:val="20"/>
              </w:rPr>
            </w:pPr>
            <w:r w:rsidRPr="00036330">
              <w:rPr>
                <w:rFonts w:cs="Calibri"/>
                <w:b/>
                <w:bCs/>
                <w:color w:val="4F81BD"/>
                <w:szCs w:val="20"/>
              </w:rPr>
              <w:t xml:space="preserve"> </w:t>
            </w:r>
          </w:p>
        </w:tc>
        <w:tc>
          <w:tcPr>
            <w:tcW w:w="3475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79D78C8D" w14:textId="7BC0DFA9" w:rsidR="00447009" w:rsidRPr="00036330" w:rsidRDefault="00447009" w:rsidP="009F3E68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</w:tr>
      <w:tr w:rsidR="00447009" w:rsidRPr="00036330" w14:paraId="64CEDFE2" w14:textId="77777777" w:rsidTr="00E55890">
        <w:tc>
          <w:tcPr>
            <w:tcW w:w="3803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2FBB2C1B" w14:textId="485D1E56" w:rsidR="00447009" w:rsidRPr="00036330" w:rsidRDefault="00AF13C9" w:rsidP="009F3E68">
            <w:pPr>
              <w:tabs>
                <w:tab w:val="right" w:pos="5292"/>
              </w:tabs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  <w:r w:rsidRPr="00036330">
              <w:rPr>
                <w:rFonts w:cs="Calibri"/>
                <w:bCs/>
                <w:color w:val="4F81BD"/>
                <w:szCs w:val="20"/>
              </w:rPr>
              <w:t>Dan Caruso</w:t>
            </w:r>
          </w:p>
        </w:tc>
        <w:tc>
          <w:tcPr>
            <w:tcW w:w="3502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</w:tcBorders>
          </w:tcPr>
          <w:p w14:paraId="3A97CA92" w14:textId="55EED9B2" w:rsidR="00447009" w:rsidRPr="00036330" w:rsidRDefault="00AA532B" w:rsidP="009F3E68">
            <w:pPr>
              <w:spacing w:afterLines="20" w:after="48"/>
              <w:rPr>
                <w:rFonts w:cs="Calibri"/>
                <w:b/>
                <w:bCs/>
                <w:color w:val="4F81BD"/>
                <w:szCs w:val="20"/>
              </w:rPr>
            </w:pPr>
            <w:r w:rsidRPr="00036330">
              <w:rPr>
                <w:rFonts w:cs="Calibri"/>
                <w:b/>
                <w:bCs/>
                <w:color w:val="4F81BD"/>
                <w:szCs w:val="20"/>
              </w:rPr>
              <w:t xml:space="preserve"> </w:t>
            </w:r>
          </w:p>
        </w:tc>
        <w:tc>
          <w:tcPr>
            <w:tcW w:w="3475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6C4316CE" w14:textId="31514630" w:rsidR="00447009" w:rsidRPr="00036330" w:rsidRDefault="00447009" w:rsidP="009F3E68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</w:tr>
      <w:tr w:rsidR="00072541" w:rsidRPr="00036330" w14:paraId="4A3ED839" w14:textId="77777777" w:rsidTr="00447009">
        <w:tc>
          <w:tcPr>
            <w:tcW w:w="10780" w:type="dxa"/>
            <w:gridSpan w:val="5"/>
            <w:shd w:val="clear" w:color="auto" w:fill="C6D9F1"/>
          </w:tcPr>
          <w:p w14:paraId="5FD6B085" w14:textId="77777777" w:rsidR="00072541" w:rsidRPr="00036330" w:rsidRDefault="00780B87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APPROVAL</w:t>
            </w:r>
            <w:r w:rsidR="00072541" w:rsidRPr="00036330">
              <w:rPr>
                <w:rFonts w:cs="Calibri"/>
                <w:b/>
                <w:bCs/>
                <w:szCs w:val="20"/>
              </w:rPr>
              <w:t>:</w:t>
            </w:r>
          </w:p>
        </w:tc>
      </w:tr>
      <w:tr w:rsidR="00EA6F6D" w:rsidRPr="00036330" w14:paraId="6788D148" w14:textId="77777777" w:rsidTr="00E55890">
        <w:tc>
          <w:tcPr>
            <w:tcW w:w="3803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67F9F0D9" w14:textId="386903A3" w:rsidR="00072541" w:rsidRPr="00036330" w:rsidDel="009A7F83" w:rsidRDefault="00E55890" w:rsidP="00072541">
            <w:pPr>
              <w:tabs>
                <w:tab w:val="right" w:pos="5292"/>
              </w:tabs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  <w:r>
              <w:rPr>
                <w:rFonts w:asciiTheme="minorHAnsi" w:hAnsiTheme="minorHAnsi" w:cs="Calibri"/>
                <w:bCs/>
                <w:color w:val="000000" w:themeColor="text1"/>
                <w:szCs w:val="20"/>
              </w:rPr>
              <w:t>Gord Rempel</w:t>
            </w:r>
          </w:p>
        </w:tc>
        <w:tc>
          <w:tcPr>
            <w:tcW w:w="3502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</w:tcBorders>
          </w:tcPr>
          <w:p w14:paraId="7A99B57B" w14:textId="2C6F01F2" w:rsidR="00072541" w:rsidRPr="00036330" w:rsidRDefault="00AA532B" w:rsidP="00072541">
            <w:pPr>
              <w:spacing w:afterLines="20" w:after="48"/>
              <w:rPr>
                <w:rFonts w:cs="Calibri"/>
                <w:bCs/>
                <w:color w:val="4F81BD"/>
                <w:spacing w:val="-2"/>
                <w:szCs w:val="20"/>
              </w:rPr>
            </w:pPr>
            <w:r w:rsidRPr="00036330">
              <w:rPr>
                <w:rFonts w:cs="Calibri"/>
                <w:bCs/>
                <w:color w:val="4F81BD"/>
                <w:spacing w:val="-2"/>
                <w:szCs w:val="20"/>
              </w:rPr>
              <w:t xml:space="preserve"> </w:t>
            </w:r>
          </w:p>
        </w:tc>
        <w:tc>
          <w:tcPr>
            <w:tcW w:w="3475" w:type="dxa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75D42B2A" w14:textId="15FE7994" w:rsidR="00072541" w:rsidRPr="00036330" w:rsidRDefault="00072541" w:rsidP="00072541">
            <w:pPr>
              <w:spacing w:afterLines="20" w:after="48"/>
              <w:rPr>
                <w:rFonts w:cs="Calibri"/>
                <w:bCs/>
                <w:color w:val="4F81BD"/>
                <w:szCs w:val="20"/>
              </w:rPr>
            </w:pPr>
          </w:p>
        </w:tc>
      </w:tr>
      <w:tr w:rsidR="00EA6F6D" w:rsidRPr="00036330" w14:paraId="346525AB" w14:textId="77777777" w:rsidTr="00447009">
        <w:tc>
          <w:tcPr>
            <w:tcW w:w="10780" w:type="dxa"/>
            <w:gridSpan w:val="5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FFFFFF"/>
          </w:tcPr>
          <w:p w14:paraId="06D1AE12" w14:textId="77777777" w:rsidR="00072541" w:rsidRPr="00036330" w:rsidRDefault="00072541" w:rsidP="00EA6F6D">
            <w:pPr>
              <w:spacing w:after="20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ascii="Wingdings 2" w:eastAsia="Wingdings 2" w:hAnsi="Wingdings 2" w:cs="Wingdings 2"/>
                <w:b/>
                <w:bCs/>
                <w:color w:val="FF0000"/>
                <w:szCs w:val="20"/>
              </w:rPr>
              <w:t>ö</w:t>
            </w:r>
            <w:r w:rsidRPr="00036330">
              <w:rPr>
                <w:rFonts w:cs="Calibri"/>
                <w:b/>
                <w:bCs/>
                <w:szCs w:val="20"/>
              </w:rPr>
              <w:t>PART 3 IS COMPLETE WHEN</w:t>
            </w:r>
          </w:p>
          <w:p w14:paraId="6BA50168" w14:textId="32C30E71" w:rsidR="00072541" w:rsidRPr="00036330" w:rsidRDefault="000B56A8" w:rsidP="00EA6F6D">
            <w:pPr>
              <w:spacing w:after="120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6330">
              <w:rPr>
                <w:rFonts w:cs="Calibri"/>
                <w:b/>
                <w:bCs/>
                <w:szCs w:val="20"/>
              </w:rPr>
              <w:instrText xml:space="preserve"> FORMCHECKBOX </w:instrText>
            </w:r>
            <w:r w:rsidRPr="00036330">
              <w:rPr>
                <w:rFonts w:cs="Calibri"/>
                <w:b/>
                <w:bCs/>
                <w:szCs w:val="20"/>
              </w:rPr>
            </w:r>
            <w:r w:rsidRPr="00036330">
              <w:rPr>
                <w:rFonts w:cs="Calibri"/>
                <w:b/>
                <w:bCs/>
                <w:szCs w:val="20"/>
              </w:rPr>
              <w:fldChar w:fldCharType="separate"/>
            </w:r>
            <w:r w:rsidRPr="00036330">
              <w:rPr>
                <w:rFonts w:cs="Calibri"/>
                <w:b/>
                <w:bCs/>
                <w:szCs w:val="20"/>
              </w:rPr>
              <w:fldChar w:fldCharType="end"/>
            </w:r>
            <w:r w:rsidR="00072541" w:rsidRPr="00036330">
              <w:rPr>
                <w:rFonts w:cs="Calibri"/>
                <w:b/>
                <w:bCs/>
                <w:szCs w:val="20"/>
              </w:rPr>
              <w:t xml:space="preserve">  The decision is made</w:t>
            </w:r>
          </w:p>
          <w:p w14:paraId="350FA622" w14:textId="77777777" w:rsidR="001436FB" w:rsidRPr="00036330" w:rsidRDefault="001436FB" w:rsidP="00EA6F6D">
            <w:pPr>
              <w:spacing w:after="120"/>
              <w:rPr>
                <w:rFonts w:cs="Calibri"/>
                <w:b/>
                <w:bCs/>
                <w:szCs w:val="20"/>
              </w:rPr>
            </w:pPr>
          </w:p>
        </w:tc>
      </w:tr>
      <w:tr w:rsidR="00072541" w:rsidRPr="00036330" w14:paraId="15E8B30E" w14:textId="77777777" w:rsidTr="00447009">
        <w:tc>
          <w:tcPr>
            <w:tcW w:w="10780" w:type="dxa"/>
            <w:gridSpan w:val="5"/>
            <w:shd w:val="clear" w:color="auto" w:fill="4F81BD"/>
          </w:tcPr>
          <w:p w14:paraId="2762D741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color w:val="FFFFFF"/>
                <w:szCs w:val="20"/>
              </w:rPr>
            </w:pPr>
            <w:r w:rsidRPr="00036330">
              <w:rPr>
                <w:rFonts w:cs="Calibri"/>
                <w:b/>
                <w:bCs/>
                <w:color w:val="FFFFFF"/>
                <w:szCs w:val="20"/>
              </w:rPr>
              <w:t>PART 4: POST-DECISION ACTIONS REQUIRED</w:t>
            </w:r>
          </w:p>
        </w:tc>
      </w:tr>
      <w:tr w:rsidR="00EA6F6D" w:rsidRPr="00036330" w14:paraId="2F21D97D" w14:textId="77777777" w:rsidTr="00E55890">
        <w:tc>
          <w:tcPr>
            <w:tcW w:w="180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C6D9F1"/>
          </w:tcPr>
          <w:p w14:paraId="1B29DCC8" w14:textId="77777777" w:rsidR="00072541" w:rsidRPr="00036330" w:rsidRDefault="00072541" w:rsidP="00072541">
            <w:pPr>
              <w:tabs>
                <w:tab w:val="right" w:pos="5382"/>
                <w:tab w:val="left" w:pos="5562"/>
                <w:tab w:val="right" w:pos="8082"/>
              </w:tabs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ascii="Wingdings 2" w:eastAsia="Wingdings 2" w:hAnsi="Wingdings 2" w:cs="Wingdings 2"/>
                <w:b/>
                <w:bCs/>
                <w:color w:val="FF0000"/>
                <w:szCs w:val="20"/>
              </w:rPr>
              <w:t>ö</w:t>
            </w:r>
            <w:r w:rsidRPr="00036330">
              <w:rPr>
                <w:rFonts w:cs="Calibri"/>
                <w:b/>
                <w:bCs/>
                <w:szCs w:val="20"/>
              </w:rPr>
              <w:t>INSTRUCTIONS:</w:t>
            </w:r>
          </w:p>
        </w:tc>
        <w:tc>
          <w:tcPr>
            <w:tcW w:w="8979" w:type="dxa"/>
            <w:gridSpan w:val="3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0079D14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Complete the following actions to formalize and communicate the decision</w:t>
            </w:r>
          </w:p>
        </w:tc>
      </w:tr>
      <w:tr w:rsidR="00EA6F6D" w:rsidRPr="00036330" w14:paraId="5F74B6CF" w14:textId="77777777" w:rsidTr="00E55890">
        <w:tc>
          <w:tcPr>
            <w:tcW w:w="725" w:type="dxa"/>
            <w:tcBorders>
              <w:right w:val="single" w:sz="4" w:space="0" w:color="4F81BD"/>
            </w:tcBorders>
          </w:tcPr>
          <w:p w14:paraId="40A1665A" w14:textId="388CC65C" w:rsidR="00072541" w:rsidRPr="00036330" w:rsidRDefault="000B56A8" w:rsidP="00072541">
            <w:pPr>
              <w:spacing w:afterLines="20" w:after="48"/>
              <w:jc w:val="center"/>
              <w:rPr>
                <w:rFonts w:cs="Calibri"/>
                <w:b/>
                <w:bCs/>
                <w:color w:val="4F81BD"/>
                <w:szCs w:val="20"/>
              </w:rPr>
            </w:pP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036330">
              <w:rPr>
                <w:rFonts w:cs="Calibri"/>
                <w:b/>
                <w:bCs/>
                <w:color w:val="4F81BD"/>
                <w:szCs w:val="20"/>
              </w:rPr>
              <w:instrText xml:space="preserve"> FORMCHECKBOX </w:instrText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separate"/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end"/>
            </w:r>
            <w:bookmarkEnd w:id="0"/>
          </w:p>
        </w:tc>
        <w:tc>
          <w:tcPr>
            <w:tcW w:w="10055" w:type="dxa"/>
            <w:gridSpan w:val="4"/>
            <w:tcBorders>
              <w:left w:val="single" w:sz="4" w:space="0" w:color="4F81BD"/>
            </w:tcBorders>
          </w:tcPr>
          <w:p w14:paraId="0AE071A6" w14:textId="77777777" w:rsidR="00072541" w:rsidRPr="00036330" w:rsidRDefault="00DC29F4" w:rsidP="00DC29F4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Update decision document and program decision log to reflect decision made and mark the decision closed.</w:t>
            </w:r>
          </w:p>
        </w:tc>
      </w:tr>
      <w:tr w:rsidR="00EA6F6D" w:rsidRPr="00036330" w14:paraId="7F8CBB1E" w14:textId="77777777" w:rsidTr="00E55890">
        <w:tc>
          <w:tcPr>
            <w:tcW w:w="7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4F81BD"/>
            </w:tcBorders>
          </w:tcPr>
          <w:p w14:paraId="1B96044F" w14:textId="5A8B8C92" w:rsidR="00072541" w:rsidRPr="00036330" w:rsidRDefault="000B56A8" w:rsidP="00072541">
            <w:pPr>
              <w:spacing w:afterLines="20" w:after="48"/>
              <w:jc w:val="center"/>
              <w:rPr>
                <w:rFonts w:cs="Calibri"/>
                <w:b/>
                <w:bCs/>
                <w:color w:val="4F81BD"/>
                <w:szCs w:val="20"/>
              </w:rPr>
            </w:pP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  <w:instrText xml:space="preserve"> FORMCHECKBOX </w:instrText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separate"/>
            </w:r>
            <w:r w:rsidRPr="00036330">
              <w:rPr>
                <w:rFonts w:cs="Calibri"/>
                <w:b/>
                <w:bCs/>
                <w:color w:val="4F81BD"/>
                <w:szCs w:val="20"/>
              </w:rPr>
              <w:fldChar w:fldCharType="end"/>
            </w:r>
          </w:p>
        </w:tc>
        <w:tc>
          <w:tcPr>
            <w:tcW w:w="10055" w:type="dxa"/>
            <w:gridSpan w:val="4"/>
            <w:tcBorders>
              <w:top w:val="single" w:sz="8" w:space="0" w:color="4F81BD"/>
              <w:left w:val="single" w:sz="4" w:space="0" w:color="4F81BD"/>
              <w:bottom w:val="single" w:sz="8" w:space="0" w:color="4F81BD"/>
              <w:right w:val="single" w:sz="8" w:space="0" w:color="4F81BD"/>
            </w:tcBorders>
          </w:tcPr>
          <w:p w14:paraId="65300DC2" w14:textId="77777777" w:rsidR="00072541" w:rsidRPr="00036330" w:rsidRDefault="00072541" w:rsidP="00072541">
            <w:pPr>
              <w:spacing w:afterLines="20" w:after="48"/>
              <w:rPr>
                <w:rFonts w:cs="Calibri"/>
                <w:b/>
                <w:bCs/>
                <w:szCs w:val="20"/>
              </w:rPr>
            </w:pPr>
            <w:r w:rsidRPr="00036330">
              <w:rPr>
                <w:rFonts w:cs="Calibri"/>
                <w:b/>
                <w:bCs/>
                <w:szCs w:val="20"/>
              </w:rPr>
              <w:t>Send affected stakeholders an e-mail summarizing the decision outcome</w:t>
            </w:r>
          </w:p>
        </w:tc>
      </w:tr>
    </w:tbl>
    <w:p w14:paraId="007F0C49" w14:textId="26F5D1D3" w:rsidR="00A33A34" w:rsidRPr="00036330" w:rsidRDefault="005F33B2" w:rsidP="00072541">
      <w:pPr>
        <w:rPr>
          <w:szCs w:val="20"/>
        </w:rPr>
      </w:pPr>
      <w:r w:rsidRPr="00036330">
        <w:rPr>
          <w:szCs w:val="20"/>
        </w:rPr>
        <w:t xml:space="preserve"> </w:t>
      </w:r>
      <w:bookmarkStart w:id="1" w:name="_Appendix"/>
      <w:bookmarkEnd w:id="1"/>
    </w:p>
    <w:p w14:paraId="46825EF3" w14:textId="565B7C4C" w:rsidR="00A33A34" w:rsidRPr="00620D3E" w:rsidRDefault="00A33A34" w:rsidP="00A72404">
      <w:pPr>
        <w:rPr>
          <w:szCs w:val="20"/>
        </w:rPr>
      </w:pPr>
    </w:p>
    <w:sectPr w:rsidR="00A33A34" w:rsidRPr="00620D3E" w:rsidSect="00653F3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E3BC" w14:textId="77777777" w:rsidR="00C4579E" w:rsidRPr="00036330" w:rsidRDefault="00C4579E" w:rsidP="00941912">
      <w:r w:rsidRPr="00036330">
        <w:separator/>
      </w:r>
    </w:p>
  </w:endnote>
  <w:endnote w:type="continuationSeparator" w:id="0">
    <w:p w14:paraId="20A35248" w14:textId="77777777" w:rsidR="00C4579E" w:rsidRPr="00036330" w:rsidRDefault="00C4579E" w:rsidP="00941912">
      <w:r w:rsidRPr="000363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2470" w14:textId="77777777" w:rsidR="00C4579E" w:rsidRPr="00036330" w:rsidRDefault="00C4579E" w:rsidP="00941912">
      <w:r w:rsidRPr="00036330">
        <w:separator/>
      </w:r>
    </w:p>
  </w:footnote>
  <w:footnote w:type="continuationSeparator" w:id="0">
    <w:p w14:paraId="48A8FE0F" w14:textId="77777777" w:rsidR="00C4579E" w:rsidRPr="00036330" w:rsidRDefault="00C4579E" w:rsidP="00941912">
      <w:r w:rsidRPr="0003633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693"/>
    <w:multiLevelType w:val="hybridMultilevel"/>
    <w:tmpl w:val="B50C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80C4F"/>
    <w:multiLevelType w:val="hybridMultilevel"/>
    <w:tmpl w:val="7DA8F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F5714"/>
    <w:multiLevelType w:val="hybridMultilevel"/>
    <w:tmpl w:val="C472E5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40C65"/>
    <w:multiLevelType w:val="hybridMultilevel"/>
    <w:tmpl w:val="2138DBE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F59EF"/>
    <w:multiLevelType w:val="hybridMultilevel"/>
    <w:tmpl w:val="309E9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C631A4"/>
    <w:multiLevelType w:val="hybridMultilevel"/>
    <w:tmpl w:val="4CA85A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23EA"/>
    <w:multiLevelType w:val="hybridMultilevel"/>
    <w:tmpl w:val="E2741B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D6670"/>
    <w:multiLevelType w:val="hybridMultilevel"/>
    <w:tmpl w:val="7DA8F74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0C5363"/>
    <w:multiLevelType w:val="hybridMultilevel"/>
    <w:tmpl w:val="970AF09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EA5384"/>
    <w:multiLevelType w:val="hybridMultilevel"/>
    <w:tmpl w:val="CEA87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F582C"/>
    <w:multiLevelType w:val="hybridMultilevel"/>
    <w:tmpl w:val="AB44E4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65114"/>
    <w:multiLevelType w:val="hybridMultilevel"/>
    <w:tmpl w:val="65E0DD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CC0E18"/>
    <w:multiLevelType w:val="hybridMultilevel"/>
    <w:tmpl w:val="12640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15126"/>
    <w:multiLevelType w:val="hybridMultilevel"/>
    <w:tmpl w:val="C5FCFE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322D0"/>
    <w:multiLevelType w:val="hybridMultilevel"/>
    <w:tmpl w:val="CEA87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A0CE8"/>
    <w:multiLevelType w:val="hybridMultilevel"/>
    <w:tmpl w:val="8FC03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63BB6"/>
    <w:multiLevelType w:val="hybridMultilevel"/>
    <w:tmpl w:val="12640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7647E"/>
    <w:multiLevelType w:val="hybridMultilevel"/>
    <w:tmpl w:val="12640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20C05"/>
    <w:multiLevelType w:val="multilevel"/>
    <w:tmpl w:val="8CF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C6E88"/>
    <w:multiLevelType w:val="hybridMultilevel"/>
    <w:tmpl w:val="376ED3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0605E"/>
    <w:multiLevelType w:val="hybridMultilevel"/>
    <w:tmpl w:val="59A8185C"/>
    <w:lvl w:ilvl="0" w:tplc="F85EF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F9CDA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D9F882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F5984"/>
    <w:multiLevelType w:val="hybridMultilevel"/>
    <w:tmpl w:val="3B824C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E1B82"/>
    <w:multiLevelType w:val="hybridMultilevel"/>
    <w:tmpl w:val="F7E2623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A5621"/>
    <w:multiLevelType w:val="hybridMultilevel"/>
    <w:tmpl w:val="924AC1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74B6F"/>
    <w:multiLevelType w:val="hybridMultilevel"/>
    <w:tmpl w:val="924AC1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A70034"/>
    <w:multiLevelType w:val="hybridMultilevel"/>
    <w:tmpl w:val="FB7A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F080C"/>
    <w:multiLevelType w:val="hybridMultilevel"/>
    <w:tmpl w:val="C630A3D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637F5275"/>
    <w:multiLevelType w:val="hybridMultilevel"/>
    <w:tmpl w:val="CEA87C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43ECB"/>
    <w:multiLevelType w:val="hybridMultilevel"/>
    <w:tmpl w:val="DAB888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C778F"/>
    <w:multiLevelType w:val="hybridMultilevel"/>
    <w:tmpl w:val="096CE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FD6150"/>
    <w:multiLevelType w:val="hybridMultilevel"/>
    <w:tmpl w:val="E6FE40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D591C"/>
    <w:multiLevelType w:val="hybridMultilevel"/>
    <w:tmpl w:val="7EFCFFA0"/>
    <w:lvl w:ilvl="0" w:tplc="2CA87F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7C6AD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58A18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AF85E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39EBA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C5676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DD056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6E4D4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8EA36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2" w15:restartNumberingAfterBreak="0">
    <w:nsid w:val="6FDC12BD"/>
    <w:multiLevelType w:val="hybridMultilevel"/>
    <w:tmpl w:val="1B1C7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B4ED2"/>
    <w:multiLevelType w:val="hybridMultilevel"/>
    <w:tmpl w:val="126402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1624C"/>
    <w:multiLevelType w:val="hybridMultilevel"/>
    <w:tmpl w:val="B1FCB63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E46048"/>
    <w:multiLevelType w:val="hybridMultilevel"/>
    <w:tmpl w:val="71C895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DD1F18"/>
    <w:multiLevelType w:val="hybridMultilevel"/>
    <w:tmpl w:val="372C2610"/>
    <w:lvl w:ilvl="0" w:tplc="917480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10CA2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D547A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640B3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6AC9F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88C14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FE868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24F660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EDE03E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7" w15:restartNumberingAfterBreak="0">
    <w:nsid w:val="7C036402"/>
    <w:multiLevelType w:val="hybridMultilevel"/>
    <w:tmpl w:val="F95E4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F46A6F"/>
    <w:multiLevelType w:val="hybridMultilevel"/>
    <w:tmpl w:val="924AC1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334BD"/>
    <w:multiLevelType w:val="hybridMultilevel"/>
    <w:tmpl w:val="12640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744660">
    <w:abstractNumId w:val="26"/>
  </w:num>
  <w:num w:numId="2" w16cid:durableId="1774399792">
    <w:abstractNumId w:val="4"/>
  </w:num>
  <w:num w:numId="3" w16cid:durableId="371619040">
    <w:abstractNumId w:val="20"/>
  </w:num>
  <w:num w:numId="4" w16cid:durableId="977689691">
    <w:abstractNumId w:val="3"/>
  </w:num>
  <w:num w:numId="5" w16cid:durableId="554581603">
    <w:abstractNumId w:val="6"/>
  </w:num>
  <w:num w:numId="6" w16cid:durableId="1631787506">
    <w:abstractNumId w:val="22"/>
  </w:num>
  <w:num w:numId="7" w16cid:durableId="66341763">
    <w:abstractNumId w:val="29"/>
  </w:num>
  <w:num w:numId="8" w16cid:durableId="1443842532">
    <w:abstractNumId w:val="0"/>
  </w:num>
  <w:num w:numId="9" w16cid:durableId="2004312451">
    <w:abstractNumId w:val="2"/>
  </w:num>
  <w:num w:numId="10" w16cid:durableId="474612386">
    <w:abstractNumId w:val="7"/>
  </w:num>
  <w:num w:numId="11" w16cid:durableId="1998414863">
    <w:abstractNumId w:val="1"/>
  </w:num>
  <w:num w:numId="12" w16cid:durableId="1091388818">
    <w:abstractNumId w:val="5"/>
  </w:num>
  <w:num w:numId="13" w16cid:durableId="1818452611">
    <w:abstractNumId w:val="37"/>
  </w:num>
  <w:num w:numId="14" w16cid:durableId="1139571561">
    <w:abstractNumId w:val="15"/>
  </w:num>
  <w:num w:numId="15" w16cid:durableId="575287622">
    <w:abstractNumId w:val="34"/>
  </w:num>
  <w:num w:numId="16" w16cid:durableId="1231232362">
    <w:abstractNumId w:val="31"/>
  </w:num>
  <w:num w:numId="17" w16cid:durableId="1917589768">
    <w:abstractNumId w:val="36"/>
  </w:num>
  <w:num w:numId="18" w16cid:durableId="1029064353">
    <w:abstractNumId w:val="18"/>
  </w:num>
  <w:num w:numId="19" w16cid:durableId="435254243">
    <w:abstractNumId w:val="8"/>
  </w:num>
  <w:num w:numId="20" w16cid:durableId="491602610">
    <w:abstractNumId w:val="33"/>
  </w:num>
  <w:num w:numId="21" w16cid:durableId="1854563809">
    <w:abstractNumId w:val="10"/>
  </w:num>
  <w:num w:numId="22" w16cid:durableId="447970214">
    <w:abstractNumId w:val="27"/>
  </w:num>
  <w:num w:numId="23" w16cid:durableId="1769697342">
    <w:abstractNumId w:val="21"/>
  </w:num>
  <w:num w:numId="24" w16cid:durableId="1083796724">
    <w:abstractNumId w:val="14"/>
  </w:num>
  <w:num w:numId="25" w16cid:durableId="1006248909">
    <w:abstractNumId w:val="13"/>
  </w:num>
  <w:num w:numId="26" w16cid:durableId="1933197764">
    <w:abstractNumId w:val="19"/>
  </w:num>
  <w:num w:numId="27" w16cid:durableId="1881626719">
    <w:abstractNumId w:val="32"/>
  </w:num>
  <w:num w:numId="28" w16cid:durableId="75059287">
    <w:abstractNumId w:val="25"/>
  </w:num>
  <w:num w:numId="29" w16cid:durableId="29040473">
    <w:abstractNumId w:val="16"/>
  </w:num>
  <w:num w:numId="30" w16cid:durableId="1934166407">
    <w:abstractNumId w:val="39"/>
  </w:num>
  <w:num w:numId="31" w16cid:durableId="749886179">
    <w:abstractNumId w:val="9"/>
  </w:num>
  <w:num w:numId="32" w16cid:durableId="111361118">
    <w:abstractNumId w:val="11"/>
  </w:num>
  <w:num w:numId="33" w16cid:durableId="1567258440">
    <w:abstractNumId w:val="23"/>
  </w:num>
  <w:num w:numId="34" w16cid:durableId="684789034">
    <w:abstractNumId w:val="28"/>
  </w:num>
  <w:num w:numId="35" w16cid:durableId="320545422">
    <w:abstractNumId w:val="24"/>
  </w:num>
  <w:num w:numId="36" w16cid:durableId="66390425">
    <w:abstractNumId w:val="38"/>
  </w:num>
  <w:num w:numId="37" w16cid:durableId="134107555">
    <w:abstractNumId w:val="17"/>
  </w:num>
  <w:num w:numId="38" w16cid:durableId="1564213879">
    <w:abstractNumId w:val="12"/>
  </w:num>
  <w:num w:numId="39" w16cid:durableId="319040232">
    <w:abstractNumId w:val="35"/>
  </w:num>
  <w:num w:numId="40" w16cid:durableId="421529225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attachedTemplate r:id="rId1"/>
  <w:defaultTabStop w:val="720"/>
  <w:drawingGridHorizontalSpacing w:val="201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CE"/>
    <w:rsid w:val="0000020A"/>
    <w:rsid w:val="000008DA"/>
    <w:rsid w:val="00000D12"/>
    <w:rsid w:val="0000227A"/>
    <w:rsid w:val="00002BD4"/>
    <w:rsid w:val="00003067"/>
    <w:rsid w:val="000035AF"/>
    <w:rsid w:val="000037DE"/>
    <w:rsid w:val="00003C99"/>
    <w:rsid w:val="00005597"/>
    <w:rsid w:val="0000642B"/>
    <w:rsid w:val="00010593"/>
    <w:rsid w:val="000106D6"/>
    <w:rsid w:val="00010986"/>
    <w:rsid w:val="00010FEE"/>
    <w:rsid w:val="00011E55"/>
    <w:rsid w:val="00012B6C"/>
    <w:rsid w:val="00012CEB"/>
    <w:rsid w:val="00013057"/>
    <w:rsid w:val="00014C04"/>
    <w:rsid w:val="00014D4A"/>
    <w:rsid w:val="000154D2"/>
    <w:rsid w:val="00017D73"/>
    <w:rsid w:val="00017F35"/>
    <w:rsid w:val="000214C3"/>
    <w:rsid w:val="000221C0"/>
    <w:rsid w:val="00022AF7"/>
    <w:rsid w:val="00023C97"/>
    <w:rsid w:val="00024117"/>
    <w:rsid w:val="00024135"/>
    <w:rsid w:val="0002448B"/>
    <w:rsid w:val="00024812"/>
    <w:rsid w:val="00025909"/>
    <w:rsid w:val="00025FDF"/>
    <w:rsid w:val="00026A9A"/>
    <w:rsid w:val="00026B8F"/>
    <w:rsid w:val="00030299"/>
    <w:rsid w:val="0003078A"/>
    <w:rsid w:val="00030C83"/>
    <w:rsid w:val="0003188B"/>
    <w:rsid w:val="000319D4"/>
    <w:rsid w:val="00032E27"/>
    <w:rsid w:val="00034668"/>
    <w:rsid w:val="00034F88"/>
    <w:rsid w:val="00035ED7"/>
    <w:rsid w:val="0003610F"/>
    <w:rsid w:val="00036330"/>
    <w:rsid w:val="00036832"/>
    <w:rsid w:val="00036B38"/>
    <w:rsid w:val="0003790C"/>
    <w:rsid w:val="00040035"/>
    <w:rsid w:val="00040254"/>
    <w:rsid w:val="000403F5"/>
    <w:rsid w:val="00040777"/>
    <w:rsid w:val="00040A7C"/>
    <w:rsid w:val="00041BA9"/>
    <w:rsid w:val="00042A3C"/>
    <w:rsid w:val="0004379E"/>
    <w:rsid w:val="00043BF3"/>
    <w:rsid w:val="00044B2E"/>
    <w:rsid w:val="00045093"/>
    <w:rsid w:val="0004703C"/>
    <w:rsid w:val="00047400"/>
    <w:rsid w:val="00047A3B"/>
    <w:rsid w:val="00047B6B"/>
    <w:rsid w:val="00047CD9"/>
    <w:rsid w:val="00047DDD"/>
    <w:rsid w:val="00050C8C"/>
    <w:rsid w:val="00051102"/>
    <w:rsid w:val="0005149C"/>
    <w:rsid w:val="00051A38"/>
    <w:rsid w:val="00051BC5"/>
    <w:rsid w:val="00052ED3"/>
    <w:rsid w:val="00054E18"/>
    <w:rsid w:val="000552D6"/>
    <w:rsid w:val="00055608"/>
    <w:rsid w:val="000564F0"/>
    <w:rsid w:val="0006096F"/>
    <w:rsid w:val="00061D81"/>
    <w:rsid w:val="00062557"/>
    <w:rsid w:val="00062934"/>
    <w:rsid w:val="00063964"/>
    <w:rsid w:val="00063B06"/>
    <w:rsid w:val="000641F1"/>
    <w:rsid w:val="0006550D"/>
    <w:rsid w:val="0006603B"/>
    <w:rsid w:val="00066654"/>
    <w:rsid w:val="00067580"/>
    <w:rsid w:val="00071E35"/>
    <w:rsid w:val="00072541"/>
    <w:rsid w:val="00072F58"/>
    <w:rsid w:val="00074AEF"/>
    <w:rsid w:val="00075ACA"/>
    <w:rsid w:val="00075FE1"/>
    <w:rsid w:val="000761F5"/>
    <w:rsid w:val="0007632F"/>
    <w:rsid w:val="00077124"/>
    <w:rsid w:val="0007764D"/>
    <w:rsid w:val="00077CCD"/>
    <w:rsid w:val="00080503"/>
    <w:rsid w:val="00080933"/>
    <w:rsid w:val="00080D15"/>
    <w:rsid w:val="00082C95"/>
    <w:rsid w:val="00083147"/>
    <w:rsid w:val="000837EB"/>
    <w:rsid w:val="00084BD7"/>
    <w:rsid w:val="00085A7E"/>
    <w:rsid w:val="00086106"/>
    <w:rsid w:val="00087054"/>
    <w:rsid w:val="00090CA5"/>
    <w:rsid w:val="000922F6"/>
    <w:rsid w:val="00092429"/>
    <w:rsid w:val="0009246A"/>
    <w:rsid w:val="00092B7B"/>
    <w:rsid w:val="00094E8D"/>
    <w:rsid w:val="0009564C"/>
    <w:rsid w:val="00096184"/>
    <w:rsid w:val="000964B1"/>
    <w:rsid w:val="000A068B"/>
    <w:rsid w:val="000A1D1F"/>
    <w:rsid w:val="000A2832"/>
    <w:rsid w:val="000A2FA4"/>
    <w:rsid w:val="000A30D0"/>
    <w:rsid w:val="000A3269"/>
    <w:rsid w:val="000A3BE4"/>
    <w:rsid w:val="000A3C17"/>
    <w:rsid w:val="000A3CC2"/>
    <w:rsid w:val="000A3DDD"/>
    <w:rsid w:val="000A3E54"/>
    <w:rsid w:val="000A4E4E"/>
    <w:rsid w:val="000A5054"/>
    <w:rsid w:val="000A5106"/>
    <w:rsid w:val="000A691D"/>
    <w:rsid w:val="000A6F9A"/>
    <w:rsid w:val="000B1D47"/>
    <w:rsid w:val="000B2424"/>
    <w:rsid w:val="000B270B"/>
    <w:rsid w:val="000B4CE8"/>
    <w:rsid w:val="000B5160"/>
    <w:rsid w:val="000B5627"/>
    <w:rsid w:val="000B56A5"/>
    <w:rsid w:val="000B56A8"/>
    <w:rsid w:val="000B680F"/>
    <w:rsid w:val="000B6B15"/>
    <w:rsid w:val="000B6C53"/>
    <w:rsid w:val="000B6D43"/>
    <w:rsid w:val="000B6DA7"/>
    <w:rsid w:val="000B72FF"/>
    <w:rsid w:val="000B7858"/>
    <w:rsid w:val="000C1A4F"/>
    <w:rsid w:val="000C3064"/>
    <w:rsid w:val="000C3332"/>
    <w:rsid w:val="000C3790"/>
    <w:rsid w:val="000C3D56"/>
    <w:rsid w:val="000C4B06"/>
    <w:rsid w:val="000C4B33"/>
    <w:rsid w:val="000C5479"/>
    <w:rsid w:val="000C5D3B"/>
    <w:rsid w:val="000C69EF"/>
    <w:rsid w:val="000C6E57"/>
    <w:rsid w:val="000C780D"/>
    <w:rsid w:val="000D15A6"/>
    <w:rsid w:val="000D1FFF"/>
    <w:rsid w:val="000D2896"/>
    <w:rsid w:val="000D2E31"/>
    <w:rsid w:val="000D45A6"/>
    <w:rsid w:val="000D4627"/>
    <w:rsid w:val="000D4A98"/>
    <w:rsid w:val="000D5120"/>
    <w:rsid w:val="000D6922"/>
    <w:rsid w:val="000D7041"/>
    <w:rsid w:val="000E07BD"/>
    <w:rsid w:val="000E10D3"/>
    <w:rsid w:val="000E169A"/>
    <w:rsid w:val="000E3DAF"/>
    <w:rsid w:val="000F074C"/>
    <w:rsid w:val="000F09D8"/>
    <w:rsid w:val="000F0C89"/>
    <w:rsid w:val="000F1251"/>
    <w:rsid w:val="000F23FA"/>
    <w:rsid w:val="000F2536"/>
    <w:rsid w:val="000F3310"/>
    <w:rsid w:val="000F4205"/>
    <w:rsid w:val="000F62BA"/>
    <w:rsid w:val="000F6C49"/>
    <w:rsid w:val="000F754C"/>
    <w:rsid w:val="000F755A"/>
    <w:rsid w:val="00100D8D"/>
    <w:rsid w:val="00101466"/>
    <w:rsid w:val="001025E1"/>
    <w:rsid w:val="00102D48"/>
    <w:rsid w:val="00104C93"/>
    <w:rsid w:val="001065DF"/>
    <w:rsid w:val="001068ED"/>
    <w:rsid w:val="00106D72"/>
    <w:rsid w:val="00106ED3"/>
    <w:rsid w:val="00110442"/>
    <w:rsid w:val="00110B72"/>
    <w:rsid w:val="00110CE2"/>
    <w:rsid w:val="00110E63"/>
    <w:rsid w:val="0011268E"/>
    <w:rsid w:val="0011339B"/>
    <w:rsid w:val="00116DA5"/>
    <w:rsid w:val="00117876"/>
    <w:rsid w:val="00120303"/>
    <w:rsid w:val="00120795"/>
    <w:rsid w:val="00120D1F"/>
    <w:rsid w:val="001227CE"/>
    <w:rsid w:val="00125B39"/>
    <w:rsid w:val="00125DA1"/>
    <w:rsid w:val="00126263"/>
    <w:rsid w:val="00127063"/>
    <w:rsid w:val="001302DE"/>
    <w:rsid w:val="00131A4B"/>
    <w:rsid w:val="00131CF4"/>
    <w:rsid w:val="001324D2"/>
    <w:rsid w:val="00133930"/>
    <w:rsid w:val="00133ED2"/>
    <w:rsid w:val="00133FAE"/>
    <w:rsid w:val="001344EF"/>
    <w:rsid w:val="00135925"/>
    <w:rsid w:val="001359A3"/>
    <w:rsid w:val="00135FAB"/>
    <w:rsid w:val="0013639D"/>
    <w:rsid w:val="0013673F"/>
    <w:rsid w:val="00137AD6"/>
    <w:rsid w:val="00140261"/>
    <w:rsid w:val="00141461"/>
    <w:rsid w:val="0014342A"/>
    <w:rsid w:val="001436FB"/>
    <w:rsid w:val="001451FB"/>
    <w:rsid w:val="00146148"/>
    <w:rsid w:val="00147003"/>
    <w:rsid w:val="00147313"/>
    <w:rsid w:val="0014739C"/>
    <w:rsid w:val="00150206"/>
    <w:rsid w:val="00150E42"/>
    <w:rsid w:val="00152590"/>
    <w:rsid w:val="001543C9"/>
    <w:rsid w:val="0015653C"/>
    <w:rsid w:val="00156D39"/>
    <w:rsid w:val="001573DB"/>
    <w:rsid w:val="0016030F"/>
    <w:rsid w:val="0016399D"/>
    <w:rsid w:val="0016675E"/>
    <w:rsid w:val="00167036"/>
    <w:rsid w:val="001671B8"/>
    <w:rsid w:val="00170121"/>
    <w:rsid w:val="00172D8C"/>
    <w:rsid w:val="001732F3"/>
    <w:rsid w:val="001735C4"/>
    <w:rsid w:val="00173E15"/>
    <w:rsid w:val="00174D92"/>
    <w:rsid w:val="00176973"/>
    <w:rsid w:val="00176D33"/>
    <w:rsid w:val="001802C3"/>
    <w:rsid w:val="001816E0"/>
    <w:rsid w:val="00181D35"/>
    <w:rsid w:val="001823C7"/>
    <w:rsid w:val="001830BC"/>
    <w:rsid w:val="0018342F"/>
    <w:rsid w:val="00183A21"/>
    <w:rsid w:val="001848FB"/>
    <w:rsid w:val="001850E7"/>
    <w:rsid w:val="001851A9"/>
    <w:rsid w:val="00185AD7"/>
    <w:rsid w:val="00190289"/>
    <w:rsid w:val="00190910"/>
    <w:rsid w:val="00190BA0"/>
    <w:rsid w:val="0019117F"/>
    <w:rsid w:val="0019187C"/>
    <w:rsid w:val="00191AB6"/>
    <w:rsid w:val="001926F3"/>
    <w:rsid w:val="0019336F"/>
    <w:rsid w:val="001934CE"/>
    <w:rsid w:val="0019375F"/>
    <w:rsid w:val="00193F52"/>
    <w:rsid w:val="0019449D"/>
    <w:rsid w:val="00197246"/>
    <w:rsid w:val="001A0876"/>
    <w:rsid w:val="001A094A"/>
    <w:rsid w:val="001A1478"/>
    <w:rsid w:val="001A1C5F"/>
    <w:rsid w:val="001A2B45"/>
    <w:rsid w:val="001A2C5E"/>
    <w:rsid w:val="001A6AF1"/>
    <w:rsid w:val="001A6E88"/>
    <w:rsid w:val="001B0609"/>
    <w:rsid w:val="001B0E88"/>
    <w:rsid w:val="001B2485"/>
    <w:rsid w:val="001B3BAF"/>
    <w:rsid w:val="001B4B27"/>
    <w:rsid w:val="001C04CA"/>
    <w:rsid w:val="001C13D1"/>
    <w:rsid w:val="001C1ED3"/>
    <w:rsid w:val="001C2CEF"/>
    <w:rsid w:val="001C2D70"/>
    <w:rsid w:val="001C3137"/>
    <w:rsid w:val="001C38BF"/>
    <w:rsid w:val="001C3F86"/>
    <w:rsid w:val="001C68B4"/>
    <w:rsid w:val="001D0DBD"/>
    <w:rsid w:val="001D1079"/>
    <w:rsid w:val="001D1368"/>
    <w:rsid w:val="001D2EC9"/>
    <w:rsid w:val="001D415A"/>
    <w:rsid w:val="001D4200"/>
    <w:rsid w:val="001D4F6E"/>
    <w:rsid w:val="001D6E08"/>
    <w:rsid w:val="001E09F9"/>
    <w:rsid w:val="001E1AC7"/>
    <w:rsid w:val="001E1BC1"/>
    <w:rsid w:val="001E1CEF"/>
    <w:rsid w:val="001E1EDD"/>
    <w:rsid w:val="001E31A1"/>
    <w:rsid w:val="001E3416"/>
    <w:rsid w:val="001E49E9"/>
    <w:rsid w:val="001E4BB9"/>
    <w:rsid w:val="001E521A"/>
    <w:rsid w:val="001E5842"/>
    <w:rsid w:val="001E6D67"/>
    <w:rsid w:val="001E7A40"/>
    <w:rsid w:val="001F0083"/>
    <w:rsid w:val="001F0300"/>
    <w:rsid w:val="001F06A0"/>
    <w:rsid w:val="001F1D80"/>
    <w:rsid w:val="001F2460"/>
    <w:rsid w:val="001F2C5F"/>
    <w:rsid w:val="001F3945"/>
    <w:rsid w:val="001F45F1"/>
    <w:rsid w:val="001F50F7"/>
    <w:rsid w:val="001F5AB1"/>
    <w:rsid w:val="001F7631"/>
    <w:rsid w:val="00201699"/>
    <w:rsid w:val="00201722"/>
    <w:rsid w:val="00201CDC"/>
    <w:rsid w:val="00202CEA"/>
    <w:rsid w:val="00203384"/>
    <w:rsid w:val="0020347E"/>
    <w:rsid w:val="00203792"/>
    <w:rsid w:val="0020442A"/>
    <w:rsid w:val="0020520F"/>
    <w:rsid w:val="00205217"/>
    <w:rsid w:val="002058DF"/>
    <w:rsid w:val="00205CAA"/>
    <w:rsid w:val="00207105"/>
    <w:rsid w:val="002116C8"/>
    <w:rsid w:val="00211B0F"/>
    <w:rsid w:val="0021396F"/>
    <w:rsid w:val="002141CC"/>
    <w:rsid w:val="002144E7"/>
    <w:rsid w:val="00214F95"/>
    <w:rsid w:val="00215157"/>
    <w:rsid w:val="00215287"/>
    <w:rsid w:val="00217B00"/>
    <w:rsid w:val="00217C44"/>
    <w:rsid w:val="002200A7"/>
    <w:rsid w:val="0022126C"/>
    <w:rsid w:val="00221D85"/>
    <w:rsid w:val="00221F79"/>
    <w:rsid w:val="002224C1"/>
    <w:rsid w:val="002258DE"/>
    <w:rsid w:val="00225B3C"/>
    <w:rsid w:val="002264CA"/>
    <w:rsid w:val="00226B4E"/>
    <w:rsid w:val="002305C6"/>
    <w:rsid w:val="00232621"/>
    <w:rsid w:val="002332C3"/>
    <w:rsid w:val="00233332"/>
    <w:rsid w:val="002333A8"/>
    <w:rsid w:val="002346D2"/>
    <w:rsid w:val="0023502C"/>
    <w:rsid w:val="002369BA"/>
    <w:rsid w:val="00236FE4"/>
    <w:rsid w:val="00237428"/>
    <w:rsid w:val="00240284"/>
    <w:rsid w:val="002402A2"/>
    <w:rsid w:val="002409A9"/>
    <w:rsid w:val="00241DB9"/>
    <w:rsid w:val="002426A2"/>
    <w:rsid w:val="00243466"/>
    <w:rsid w:val="002435CB"/>
    <w:rsid w:val="00243948"/>
    <w:rsid w:val="00244850"/>
    <w:rsid w:val="0024486F"/>
    <w:rsid w:val="00244DDF"/>
    <w:rsid w:val="00244E92"/>
    <w:rsid w:val="00245537"/>
    <w:rsid w:val="00245564"/>
    <w:rsid w:val="002455E1"/>
    <w:rsid w:val="00246876"/>
    <w:rsid w:val="0025049C"/>
    <w:rsid w:val="00250E6D"/>
    <w:rsid w:val="00253879"/>
    <w:rsid w:val="002542A5"/>
    <w:rsid w:val="00255704"/>
    <w:rsid w:val="00256076"/>
    <w:rsid w:val="0025682B"/>
    <w:rsid w:val="00256DD1"/>
    <w:rsid w:val="00257812"/>
    <w:rsid w:val="00260110"/>
    <w:rsid w:val="00260E3C"/>
    <w:rsid w:val="00261A46"/>
    <w:rsid w:val="00261C10"/>
    <w:rsid w:val="00261E1F"/>
    <w:rsid w:val="002625CE"/>
    <w:rsid w:val="00262CC8"/>
    <w:rsid w:val="00264199"/>
    <w:rsid w:val="0027082E"/>
    <w:rsid w:val="00272FB9"/>
    <w:rsid w:val="00274A75"/>
    <w:rsid w:val="002750F7"/>
    <w:rsid w:val="00275647"/>
    <w:rsid w:val="00276568"/>
    <w:rsid w:val="00277BB5"/>
    <w:rsid w:val="002807A7"/>
    <w:rsid w:val="00281253"/>
    <w:rsid w:val="002823E5"/>
    <w:rsid w:val="00282788"/>
    <w:rsid w:val="002828AC"/>
    <w:rsid w:val="00282E03"/>
    <w:rsid w:val="002833F4"/>
    <w:rsid w:val="00283673"/>
    <w:rsid w:val="00283976"/>
    <w:rsid w:val="002878AF"/>
    <w:rsid w:val="0029066F"/>
    <w:rsid w:val="002919F9"/>
    <w:rsid w:val="002924E9"/>
    <w:rsid w:val="00292E24"/>
    <w:rsid w:val="002930E0"/>
    <w:rsid w:val="0029386E"/>
    <w:rsid w:val="00293939"/>
    <w:rsid w:val="00294C52"/>
    <w:rsid w:val="002977CF"/>
    <w:rsid w:val="00297D0D"/>
    <w:rsid w:val="002A0AC5"/>
    <w:rsid w:val="002A0ACA"/>
    <w:rsid w:val="002A2F40"/>
    <w:rsid w:val="002A33DA"/>
    <w:rsid w:val="002A3815"/>
    <w:rsid w:val="002A448E"/>
    <w:rsid w:val="002A582F"/>
    <w:rsid w:val="002A6334"/>
    <w:rsid w:val="002A65DA"/>
    <w:rsid w:val="002A65FA"/>
    <w:rsid w:val="002A7B10"/>
    <w:rsid w:val="002B0F33"/>
    <w:rsid w:val="002B1BCB"/>
    <w:rsid w:val="002B2CA6"/>
    <w:rsid w:val="002B5789"/>
    <w:rsid w:val="002B7F7D"/>
    <w:rsid w:val="002C1175"/>
    <w:rsid w:val="002C1607"/>
    <w:rsid w:val="002C1900"/>
    <w:rsid w:val="002C1CD7"/>
    <w:rsid w:val="002C1E2D"/>
    <w:rsid w:val="002C22E6"/>
    <w:rsid w:val="002C3A11"/>
    <w:rsid w:val="002C4E28"/>
    <w:rsid w:val="002C56B8"/>
    <w:rsid w:val="002C56EE"/>
    <w:rsid w:val="002C5E67"/>
    <w:rsid w:val="002C6961"/>
    <w:rsid w:val="002C70B2"/>
    <w:rsid w:val="002C7E1B"/>
    <w:rsid w:val="002C7E28"/>
    <w:rsid w:val="002D1AF8"/>
    <w:rsid w:val="002D20DA"/>
    <w:rsid w:val="002D2310"/>
    <w:rsid w:val="002D319D"/>
    <w:rsid w:val="002D3879"/>
    <w:rsid w:val="002D4313"/>
    <w:rsid w:val="002D5B33"/>
    <w:rsid w:val="002D67C1"/>
    <w:rsid w:val="002D6DD4"/>
    <w:rsid w:val="002D7597"/>
    <w:rsid w:val="002D7730"/>
    <w:rsid w:val="002D7CDB"/>
    <w:rsid w:val="002D7DCE"/>
    <w:rsid w:val="002D7E93"/>
    <w:rsid w:val="002E0A66"/>
    <w:rsid w:val="002E1968"/>
    <w:rsid w:val="002E2F46"/>
    <w:rsid w:val="002E336A"/>
    <w:rsid w:val="002E4AF8"/>
    <w:rsid w:val="002E57F8"/>
    <w:rsid w:val="002E5AF8"/>
    <w:rsid w:val="002E5D69"/>
    <w:rsid w:val="002E7629"/>
    <w:rsid w:val="002E7CCA"/>
    <w:rsid w:val="002E7F49"/>
    <w:rsid w:val="002F02AE"/>
    <w:rsid w:val="002F0710"/>
    <w:rsid w:val="002F0B13"/>
    <w:rsid w:val="002F388D"/>
    <w:rsid w:val="002F496C"/>
    <w:rsid w:val="002F4A52"/>
    <w:rsid w:val="002F4B9A"/>
    <w:rsid w:val="002F4C32"/>
    <w:rsid w:val="003009B4"/>
    <w:rsid w:val="00301BAA"/>
    <w:rsid w:val="00301D25"/>
    <w:rsid w:val="00301F3F"/>
    <w:rsid w:val="0030398E"/>
    <w:rsid w:val="00303DF7"/>
    <w:rsid w:val="00304B8D"/>
    <w:rsid w:val="00307A9C"/>
    <w:rsid w:val="00307FD8"/>
    <w:rsid w:val="003101ED"/>
    <w:rsid w:val="003104D9"/>
    <w:rsid w:val="00310B7A"/>
    <w:rsid w:val="00311597"/>
    <w:rsid w:val="003126C5"/>
    <w:rsid w:val="0031292F"/>
    <w:rsid w:val="00312B7D"/>
    <w:rsid w:val="00315A17"/>
    <w:rsid w:val="00316007"/>
    <w:rsid w:val="003174DD"/>
    <w:rsid w:val="00317C6E"/>
    <w:rsid w:val="003200EC"/>
    <w:rsid w:val="003207FC"/>
    <w:rsid w:val="00320ABB"/>
    <w:rsid w:val="00320DD7"/>
    <w:rsid w:val="00322B7F"/>
    <w:rsid w:val="00322FC3"/>
    <w:rsid w:val="003237BD"/>
    <w:rsid w:val="00323A24"/>
    <w:rsid w:val="00323BF2"/>
    <w:rsid w:val="00325128"/>
    <w:rsid w:val="00325973"/>
    <w:rsid w:val="00325E46"/>
    <w:rsid w:val="0032661C"/>
    <w:rsid w:val="00326796"/>
    <w:rsid w:val="0032753A"/>
    <w:rsid w:val="00327BDD"/>
    <w:rsid w:val="0033125C"/>
    <w:rsid w:val="00331447"/>
    <w:rsid w:val="00332382"/>
    <w:rsid w:val="00334229"/>
    <w:rsid w:val="00334512"/>
    <w:rsid w:val="00334D6B"/>
    <w:rsid w:val="0033528E"/>
    <w:rsid w:val="003358C2"/>
    <w:rsid w:val="003364ED"/>
    <w:rsid w:val="00336AFF"/>
    <w:rsid w:val="003401F1"/>
    <w:rsid w:val="00340479"/>
    <w:rsid w:val="003411BF"/>
    <w:rsid w:val="0034149E"/>
    <w:rsid w:val="003423EF"/>
    <w:rsid w:val="003427D6"/>
    <w:rsid w:val="00343A6E"/>
    <w:rsid w:val="00343D6E"/>
    <w:rsid w:val="003442EF"/>
    <w:rsid w:val="0034460B"/>
    <w:rsid w:val="00344E12"/>
    <w:rsid w:val="00347AEA"/>
    <w:rsid w:val="003503AC"/>
    <w:rsid w:val="003506BE"/>
    <w:rsid w:val="00351062"/>
    <w:rsid w:val="003518F4"/>
    <w:rsid w:val="00351BD8"/>
    <w:rsid w:val="00351EC5"/>
    <w:rsid w:val="003532BA"/>
    <w:rsid w:val="00353550"/>
    <w:rsid w:val="003545A9"/>
    <w:rsid w:val="00354E9C"/>
    <w:rsid w:val="003552AD"/>
    <w:rsid w:val="00355803"/>
    <w:rsid w:val="0035588F"/>
    <w:rsid w:val="003558F8"/>
    <w:rsid w:val="00356CC9"/>
    <w:rsid w:val="00360475"/>
    <w:rsid w:val="00360BFA"/>
    <w:rsid w:val="00360DB7"/>
    <w:rsid w:val="00362069"/>
    <w:rsid w:val="00362E6D"/>
    <w:rsid w:val="00363DC8"/>
    <w:rsid w:val="00364101"/>
    <w:rsid w:val="00364202"/>
    <w:rsid w:val="0036460F"/>
    <w:rsid w:val="00364F04"/>
    <w:rsid w:val="00364F63"/>
    <w:rsid w:val="00365EDC"/>
    <w:rsid w:val="0036675F"/>
    <w:rsid w:val="00366FB6"/>
    <w:rsid w:val="00367A02"/>
    <w:rsid w:val="0037042F"/>
    <w:rsid w:val="00370740"/>
    <w:rsid w:val="00371321"/>
    <w:rsid w:val="00371801"/>
    <w:rsid w:val="00372A8A"/>
    <w:rsid w:val="003731E3"/>
    <w:rsid w:val="00373E10"/>
    <w:rsid w:val="0037441A"/>
    <w:rsid w:val="00374486"/>
    <w:rsid w:val="00374CF0"/>
    <w:rsid w:val="00375D28"/>
    <w:rsid w:val="003778FC"/>
    <w:rsid w:val="0038054B"/>
    <w:rsid w:val="00383A46"/>
    <w:rsid w:val="003851D8"/>
    <w:rsid w:val="00385F60"/>
    <w:rsid w:val="00385FD0"/>
    <w:rsid w:val="00386BE5"/>
    <w:rsid w:val="00387D6A"/>
    <w:rsid w:val="00391C32"/>
    <w:rsid w:val="00393144"/>
    <w:rsid w:val="00393EE7"/>
    <w:rsid w:val="00394B24"/>
    <w:rsid w:val="0039627E"/>
    <w:rsid w:val="003969D0"/>
    <w:rsid w:val="003A13D0"/>
    <w:rsid w:val="003A2688"/>
    <w:rsid w:val="003A276F"/>
    <w:rsid w:val="003A313B"/>
    <w:rsid w:val="003A4865"/>
    <w:rsid w:val="003A4E99"/>
    <w:rsid w:val="003A52DC"/>
    <w:rsid w:val="003A617E"/>
    <w:rsid w:val="003A61AD"/>
    <w:rsid w:val="003A648D"/>
    <w:rsid w:val="003A7336"/>
    <w:rsid w:val="003A738F"/>
    <w:rsid w:val="003A75A0"/>
    <w:rsid w:val="003B01BE"/>
    <w:rsid w:val="003B09E3"/>
    <w:rsid w:val="003B15FC"/>
    <w:rsid w:val="003B22D9"/>
    <w:rsid w:val="003B296F"/>
    <w:rsid w:val="003B32B8"/>
    <w:rsid w:val="003B3589"/>
    <w:rsid w:val="003B37E3"/>
    <w:rsid w:val="003B3F79"/>
    <w:rsid w:val="003B49FB"/>
    <w:rsid w:val="003B603D"/>
    <w:rsid w:val="003B68E9"/>
    <w:rsid w:val="003B739C"/>
    <w:rsid w:val="003B7517"/>
    <w:rsid w:val="003C0762"/>
    <w:rsid w:val="003C1128"/>
    <w:rsid w:val="003C11C9"/>
    <w:rsid w:val="003C3D12"/>
    <w:rsid w:val="003C485B"/>
    <w:rsid w:val="003C5A3B"/>
    <w:rsid w:val="003C5D87"/>
    <w:rsid w:val="003C5F9C"/>
    <w:rsid w:val="003C787A"/>
    <w:rsid w:val="003D044B"/>
    <w:rsid w:val="003D1346"/>
    <w:rsid w:val="003D2236"/>
    <w:rsid w:val="003D2796"/>
    <w:rsid w:val="003D2CB1"/>
    <w:rsid w:val="003D3524"/>
    <w:rsid w:val="003D381D"/>
    <w:rsid w:val="003D501E"/>
    <w:rsid w:val="003D5877"/>
    <w:rsid w:val="003D5B37"/>
    <w:rsid w:val="003D5DF9"/>
    <w:rsid w:val="003D7900"/>
    <w:rsid w:val="003D7CAA"/>
    <w:rsid w:val="003E1112"/>
    <w:rsid w:val="003E3DC7"/>
    <w:rsid w:val="003E40C7"/>
    <w:rsid w:val="003E47D0"/>
    <w:rsid w:val="003E5588"/>
    <w:rsid w:val="003E5EBC"/>
    <w:rsid w:val="003E669F"/>
    <w:rsid w:val="003E7582"/>
    <w:rsid w:val="003F0357"/>
    <w:rsid w:val="003F097F"/>
    <w:rsid w:val="003F150E"/>
    <w:rsid w:val="003F1EDC"/>
    <w:rsid w:val="003F321F"/>
    <w:rsid w:val="003F35DD"/>
    <w:rsid w:val="003F3AF6"/>
    <w:rsid w:val="003F3DA7"/>
    <w:rsid w:val="003F4393"/>
    <w:rsid w:val="003F49D4"/>
    <w:rsid w:val="003F5650"/>
    <w:rsid w:val="003F5B75"/>
    <w:rsid w:val="003F669F"/>
    <w:rsid w:val="003F6CB9"/>
    <w:rsid w:val="003F7035"/>
    <w:rsid w:val="00400370"/>
    <w:rsid w:val="004006DA"/>
    <w:rsid w:val="0040072C"/>
    <w:rsid w:val="00401505"/>
    <w:rsid w:val="00401FA9"/>
    <w:rsid w:val="004047E4"/>
    <w:rsid w:val="00405CDC"/>
    <w:rsid w:val="0040617B"/>
    <w:rsid w:val="004064F2"/>
    <w:rsid w:val="004071FF"/>
    <w:rsid w:val="00410139"/>
    <w:rsid w:val="00410249"/>
    <w:rsid w:val="004107A0"/>
    <w:rsid w:val="004116D2"/>
    <w:rsid w:val="004117A5"/>
    <w:rsid w:val="004120CA"/>
    <w:rsid w:val="0041288B"/>
    <w:rsid w:val="00412DDF"/>
    <w:rsid w:val="00413D6F"/>
    <w:rsid w:val="004147BB"/>
    <w:rsid w:val="00414A49"/>
    <w:rsid w:val="00414B14"/>
    <w:rsid w:val="00415DC6"/>
    <w:rsid w:val="00415E9E"/>
    <w:rsid w:val="004160E8"/>
    <w:rsid w:val="00416616"/>
    <w:rsid w:val="00416BD6"/>
    <w:rsid w:val="00417452"/>
    <w:rsid w:val="004179EE"/>
    <w:rsid w:val="00417AA1"/>
    <w:rsid w:val="00417FC2"/>
    <w:rsid w:val="004209FA"/>
    <w:rsid w:val="0042193B"/>
    <w:rsid w:val="00421B30"/>
    <w:rsid w:val="0042372A"/>
    <w:rsid w:val="00424E61"/>
    <w:rsid w:val="004251F8"/>
    <w:rsid w:val="004253AE"/>
    <w:rsid w:val="004254C8"/>
    <w:rsid w:val="00426021"/>
    <w:rsid w:val="004260B4"/>
    <w:rsid w:val="004279FA"/>
    <w:rsid w:val="00427C33"/>
    <w:rsid w:val="0043043A"/>
    <w:rsid w:val="00430802"/>
    <w:rsid w:val="00431889"/>
    <w:rsid w:val="004321B2"/>
    <w:rsid w:val="00432BD2"/>
    <w:rsid w:val="00433309"/>
    <w:rsid w:val="00433D9E"/>
    <w:rsid w:val="00437E6C"/>
    <w:rsid w:val="00437F0E"/>
    <w:rsid w:val="00437FAF"/>
    <w:rsid w:val="004400C2"/>
    <w:rsid w:val="004407D3"/>
    <w:rsid w:val="004407F9"/>
    <w:rsid w:val="00440BE3"/>
    <w:rsid w:val="00440EC4"/>
    <w:rsid w:val="0044152B"/>
    <w:rsid w:val="004422D7"/>
    <w:rsid w:val="00442C6C"/>
    <w:rsid w:val="00443F84"/>
    <w:rsid w:val="00445CB7"/>
    <w:rsid w:val="00446864"/>
    <w:rsid w:val="00446BA9"/>
    <w:rsid w:val="00446F45"/>
    <w:rsid w:val="00447009"/>
    <w:rsid w:val="004471A4"/>
    <w:rsid w:val="004475B3"/>
    <w:rsid w:val="00447976"/>
    <w:rsid w:val="004479BE"/>
    <w:rsid w:val="00451087"/>
    <w:rsid w:val="00451CCD"/>
    <w:rsid w:val="00452881"/>
    <w:rsid w:val="00454FBF"/>
    <w:rsid w:val="004553BA"/>
    <w:rsid w:val="0045590B"/>
    <w:rsid w:val="00457693"/>
    <w:rsid w:val="00457BD3"/>
    <w:rsid w:val="004606F4"/>
    <w:rsid w:val="004616F2"/>
    <w:rsid w:val="00462935"/>
    <w:rsid w:val="00462DF8"/>
    <w:rsid w:val="004631DF"/>
    <w:rsid w:val="00463E32"/>
    <w:rsid w:val="004653B3"/>
    <w:rsid w:val="00465431"/>
    <w:rsid w:val="004660EF"/>
    <w:rsid w:val="00466EEF"/>
    <w:rsid w:val="0046704B"/>
    <w:rsid w:val="0047141E"/>
    <w:rsid w:val="004725D8"/>
    <w:rsid w:val="00474295"/>
    <w:rsid w:val="00474B4A"/>
    <w:rsid w:val="00475442"/>
    <w:rsid w:val="00475D18"/>
    <w:rsid w:val="004767FB"/>
    <w:rsid w:val="004778E0"/>
    <w:rsid w:val="0048021D"/>
    <w:rsid w:val="004803AC"/>
    <w:rsid w:val="00481456"/>
    <w:rsid w:val="0048203C"/>
    <w:rsid w:val="0048271B"/>
    <w:rsid w:val="004838C3"/>
    <w:rsid w:val="00483A09"/>
    <w:rsid w:val="00483B39"/>
    <w:rsid w:val="004850D6"/>
    <w:rsid w:val="004851F8"/>
    <w:rsid w:val="0048633B"/>
    <w:rsid w:val="00486703"/>
    <w:rsid w:val="00490146"/>
    <w:rsid w:val="004901FE"/>
    <w:rsid w:val="00490234"/>
    <w:rsid w:val="00490BBC"/>
    <w:rsid w:val="004918CA"/>
    <w:rsid w:val="00491933"/>
    <w:rsid w:val="0049244F"/>
    <w:rsid w:val="00492C2A"/>
    <w:rsid w:val="0049538B"/>
    <w:rsid w:val="00495EAD"/>
    <w:rsid w:val="0049782A"/>
    <w:rsid w:val="004A01BF"/>
    <w:rsid w:val="004A03C3"/>
    <w:rsid w:val="004A0A50"/>
    <w:rsid w:val="004A1CA2"/>
    <w:rsid w:val="004A2138"/>
    <w:rsid w:val="004A2742"/>
    <w:rsid w:val="004A345D"/>
    <w:rsid w:val="004A4F3C"/>
    <w:rsid w:val="004A505F"/>
    <w:rsid w:val="004A50C8"/>
    <w:rsid w:val="004A5EE5"/>
    <w:rsid w:val="004A76DB"/>
    <w:rsid w:val="004B04A4"/>
    <w:rsid w:val="004B10F7"/>
    <w:rsid w:val="004B1461"/>
    <w:rsid w:val="004B14A7"/>
    <w:rsid w:val="004B1E02"/>
    <w:rsid w:val="004B1E03"/>
    <w:rsid w:val="004B44A7"/>
    <w:rsid w:val="004B45B5"/>
    <w:rsid w:val="004B5C7F"/>
    <w:rsid w:val="004B6565"/>
    <w:rsid w:val="004B6D3B"/>
    <w:rsid w:val="004C084C"/>
    <w:rsid w:val="004C18B6"/>
    <w:rsid w:val="004C1CDF"/>
    <w:rsid w:val="004C1FC9"/>
    <w:rsid w:val="004C2F07"/>
    <w:rsid w:val="004C3072"/>
    <w:rsid w:val="004C31D7"/>
    <w:rsid w:val="004C3339"/>
    <w:rsid w:val="004C378B"/>
    <w:rsid w:val="004C3982"/>
    <w:rsid w:val="004C4A90"/>
    <w:rsid w:val="004C5D1C"/>
    <w:rsid w:val="004C5E01"/>
    <w:rsid w:val="004C65B6"/>
    <w:rsid w:val="004C6F43"/>
    <w:rsid w:val="004C7BD2"/>
    <w:rsid w:val="004D0E1C"/>
    <w:rsid w:val="004D1462"/>
    <w:rsid w:val="004D1F43"/>
    <w:rsid w:val="004D273F"/>
    <w:rsid w:val="004D3521"/>
    <w:rsid w:val="004D3A85"/>
    <w:rsid w:val="004D3B0D"/>
    <w:rsid w:val="004D42DC"/>
    <w:rsid w:val="004D61CF"/>
    <w:rsid w:val="004D6BA7"/>
    <w:rsid w:val="004D716A"/>
    <w:rsid w:val="004D7E5E"/>
    <w:rsid w:val="004E0D99"/>
    <w:rsid w:val="004E0E92"/>
    <w:rsid w:val="004E1628"/>
    <w:rsid w:val="004E289A"/>
    <w:rsid w:val="004E2EA9"/>
    <w:rsid w:val="004E5414"/>
    <w:rsid w:val="004E55C1"/>
    <w:rsid w:val="004E56B6"/>
    <w:rsid w:val="004E5D3C"/>
    <w:rsid w:val="004E5EB5"/>
    <w:rsid w:val="004E6370"/>
    <w:rsid w:val="004E6FFB"/>
    <w:rsid w:val="004E701E"/>
    <w:rsid w:val="004F0C61"/>
    <w:rsid w:val="004F1E07"/>
    <w:rsid w:val="004F34F6"/>
    <w:rsid w:val="004F373D"/>
    <w:rsid w:val="004F37AF"/>
    <w:rsid w:val="004F3F4E"/>
    <w:rsid w:val="004F5542"/>
    <w:rsid w:val="004F59CA"/>
    <w:rsid w:val="004F7063"/>
    <w:rsid w:val="00500AAE"/>
    <w:rsid w:val="00502B5C"/>
    <w:rsid w:val="00502F0D"/>
    <w:rsid w:val="00504CFC"/>
    <w:rsid w:val="00506FD7"/>
    <w:rsid w:val="005070A7"/>
    <w:rsid w:val="005078C6"/>
    <w:rsid w:val="0050799D"/>
    <w:rsid w:val="00510E5B"/>
    <w:rsid w:val="0051347C"/>
    <w:rsid w:val="0051427A"/>
    <w:rsid w:val="00514D0D"/>
    <w:rsid w:val="00515389"/>
    <w:rsid w:val="0051560B"/>
    <w:rsid w:val="00516C9E"/>
    <w:rsid w:val="005170B2"/>
    <w:rsid w:val="00517589"/>
    <w:rsid w:val="00517C02"/>
    <w:rsid w:val="00520002"/>
    <w:rsid w:val="00520D22"/>
    <w:rsid w:val="00521E7F"/>
    <w:rsid w:val="00522196"/>
    <w:rsid w:val="00522285"/>
    <w:rsid w:val="005223FC"/>
    <w:rsid w:val="00522406"/>
    <w:rsid w:val="005234E4"/>
    <w:rsid w:val="00523AAC"/>
    <w:rsid w:val="00525AAE"/>
    <w:rsid w:val="00526295"/>
    <w:rsid w:val="0052671B"/>
    <w:rsid w:val="00527EF1"/>
    <w:rsid w:val="005306E7"/>
    <w:rsid w:val="00530E54"/>
    <w:rsid w:val="00531085"/>
    <w:rsid w:val="0053195C"/>
    <w:rsid w:val="00531C69"/>
    <w:rsid w:val="00531D9A"/>
    <w:rsid w:val="005323E0"/>
    <w:rsid w:val="005339BF"/>
    <w:rsid w:val="0053421A"/>
    <w:rsid w:val="00534746"/>
    <w:rsid w:val="00537260"/>
    <w:rsid w:val="0053754C"/>
    <w:rsid w:val="00537EFC"/>
    <w:rsid w:val="00542D1B"/>
    <w:rsid w:val="00543DD4"/>
    <w:rsid w:val="00544EFA"/>
    <w:rsid w:val="00544F18"/>
    <w:rsid w:val="0054550E"/>
    <w:rsid w:val="00545594"/>
    <w:rsid w:val="0054662B"/>
    <w:rsid w:val="00546648"/>
    <w:rsid w:val="005472C4"/>
    <w:rsid w:val="00547644"/>
    <w:rsid w:val="005512BE"/>
    <w:rsid w:val="005517D1"/>
    <w:rsid w:val="00551BFB"/>
    <w:rsid w:val="00551E6B"/>
    <w:rsid w:val="005533EA"/>
    <w:rsid w:val="00553B94"/>
    <w:rsid w:val="00553D4F"/>
    <w:rsid w:val="0055429E"/>
    <w:rsid w:val="0055595F"/>
    <w:rsid w:val="005568E1"/>
    <w:rsid w:val="00556951"/>
    <w:rsid w:val="00557828"/>
    <w:rsid w:val="00557967"/>
    <w:rsid w:val="0056142D"/>
    <w:rsid w:val="00561DD2"/>
    <w:rsid w:val="005626FE"/>
    <w:rsid w:val="005635D5"/>
    <w:rsid w:val="00564233"/>
    <w:rsid w:val="00564961"/>
    <w:rsid w:val="00564DBB"/>
    <w:rsid w:val="005657F0"/>
    <w:rsid w:val="00565821"/>
    <w:rsid w:val="005671BC"/>
    <w:rsid w:val="00567DFF"/>
    <w:rsid w:val="00570775"/>
    <w:rsid w:val="005719A7"/>
    <w:rsid w:val="00572B8E"/>
    <w:rsid w:val="00573252"/>
    <w:rsid w:val="00573396"/>
    <w:rsid w:val="00573AF7"/>
    <w:rsid w:val="005748BC"/>
    <w:rsid w:val="0057527C"/>
    <w:rsid w:val="00575D76"/>
    <w:rsid w:val="0057675B"/>
    <w:rsid w:val="005778AE"/>
    <w:rsid w:val="00577E7A"/>
    <w:rsid w:val="005802D9"/>
    <w:rsid w:val="005821F3"/>
    <w:rsid w:val="00582F0D"/>
    <w:rsid w:val="005837CE"/>
    <w:rsid w:val="005853C6"/>
    <w:rsid w:val="0058574A"/>
    <w:rsid w:val="00585F2C"/>
    <w:rsid w:val="00585FBF"/>
    <w:rsid w:val="005864A0"/>
    <w:rsid w:val="00586E61"/>
    <w:rsid w:val="00587579"/>
    <w:rsid w:val="0059025F"/>
    <w:rsid w:val="00590E59"/>
    <w:rsid w:val="00591223"/>
    <w:rsid w:val="00591257"/>
    <w:rsid w:val="00592072"/>
    <w:rsid w:val="0059245A"/>
    <w:rsid w:val="00594755"/>
    <w:rsid w:val="00595853"/>
    <w:rsid w:val="00596D3B"/>
    <w:rsid w:val="005978C7"/>
    <w:rsid w:val="00597F39"/>
    <w:rsid w:val="005A0899"/>
    <w:rsid w:val="005A0A6F"/>
    <w:rsid w:val="005A10B6"/>
    <w:rsid w:val="005A114D"/>
    <w:rsid w:val="005A139C"/>
    <w:rsid w:val="005A1750"/>
    <w:rsid w:val="005A1C20"/>
    <w:rsid w:val="005A1E7C"/>
    <w:rsid w:val="005A20B8"/>
    <w:rsid w:val="005A2113"/>
    <w:rsid w:val="005A2ED4"/>
    <w:rsid w:val="005A3690"/>
    <w:rsid w:val="005A370C"/>
    <w:rsid w:val="005A4978"/>
    <w:rsid w:val="005A4A4D"/>
    <w:rsid w:val="005A5FAD"/>
    <w:rsid w:val="005A63E0"/>
    <w:rsid w:val="005A7D94"/>
    <w:rsid w:val="005B1BAF"/>
    <w:rsid w:val="005B1EC3"/>
    <w:rsid w:val="005B220E"/>
    <w:rsid w:val="005B2C5F"/>
    <w:rsid w:val="005B2E93"/>
    <w:rsid w:val="005B4081"/>
    <w:rsid w:val="005B4AA3"/>
    <w:rsid w:val="005B4CD9"/>
    <w:rsid w:val="005B553F"/>
    <w:rsid w:val="005B650D"/>
    <w:rsid w:val="005B73E8"/>
    <w:rsid w:val="005B7A00"/>
    <w:rsid w:val="005B7BA8"/>
    <w:rsid w:val="005C01C3"/>
    <w:rsid w:val="005C16D6"/>
    <w:rsid w:val="005C2322"/>
    <w:rsid w:val="005C25CC"/>
    <w:rsid w:val="005C4F2E"/>
    <w:rsid w:val="005C6457"/>
    <w:rsid w:val="005C6B9D"/>
    <w:rsid w:val="005C6FDC"/>
    <w:rsid w:val="005D05D9"/>
    <w:rsid w:val="005D0621"/>
    <w:rsid w:val="005D1205"/>
    <w:rsid w:val="005D1C09"/>
    <w:rsid w:val="005D1F76"/>
    <w:rsid w:val="005D4321"/>
    <w:rsid w:val="005D489C"/>
    <w:rsid w:val="005D48AC"/>
    <w:rsid w:val="005D5447"/>
    <w:rsid w:val="005D6A44"/>
    <w:rsid w:val="005D7456"/>
    <w:rsid w:val="005D74DA"/>
    <w:rsid w:val="005D7C28"/>
    <w:rsid w:val="005E063B"/>
    <w:rsid w:val="005E11CD"/>
    <w:rsid w:val="005E29A6"/>
    <w:rsid w:val="005E33FB"/>
    <w:rsid w:val="005E431B"/>
    <w:rsid w:val="005E4444"/>
    <w:rsid w:val="005E53FC"/>
    <w:rsid w:val="005E5C5E"/>
    <w:rsid w:val="005F10E6"/>
    <w:rsid w:val="005F11AB"/>
    <w:rsid w:val="005F187B"/>
    <w:rsid w:val="005F24B1"/>
    <w:rsid w:val="005F29D9"/>
    <w:rsid w:val="005F2CD5"/>
    <w:rsid w:val="005F2E44"/>
    <w:rsid w:val="005F33B2"/>
    <w:rsid w:val="005F407E"/>
    <w:rsid w:val="005F4D70"/>
    <w:rsid w:val="005F508C"/>
    <w:rsid w:val="005F5230"/>
    <w:rsid w:val="005F693E"/>
    <w:rsid w:val="005F6F9F"/>
    <w:rsid w:val="005F7511"/>
    <w:rsid w:val="0060030B"/>
    <w:rsid w:val="00602D2F"/>
    <w:rsid w:val="0060392B"/>
    <w:rsid w:val="0060493F"/>
    <w:rsid w:val="00604C27"/>
    <w:rsid w:val="00604DFB"/>
    <w:rsid w:val="00604ECC"/>
    <w:rsid w:val="0060521F"/>
    <w:rsid w:val="006102F8"/>
    <w:rsid w:val="00610D9A"/>
    <w:rsid w:val="006116AE"/>
    <w:rsid w:val="00612C2E"/>
    <w:rsid w:val="00612D67"/>
    <w:rsid w:val="006152F3"/>
    <w:rsid w:val="0061573B"/>
    <w:rsid w:val="0061632B"/>
    <w:rsid w:val="00617924"/>
    <w:rsid w:val="00620583"/>
    <w:rsid w:val="00620D3E"/>
    <w:rsid w:val="00621E06"/>
    <w:rsid w:val="006222A8"/>
    <w:rsid w:val="00622829"/>
    <w:rsid w:val="00623E22"/>
    <w:rsid w:val="00625181"/>
    <w:rsid w:val="00625424"/>
    <w:rsid w:val="00625B02"/>
    <w:rsid w:val="00625CA3"/>
    <w:rsid w:val="006260E7"/>
    <w:rsid w:val="00627929"/>
    <w:rsid w:val="00627CDF"/>
    <w:rsid w:val="0063006D"/>
    <w:rsid w:val="00631352"/>
    <w:rsid w:val="00632495"/>
    <w:rsid w:val="0063367A"/>
    <w:rsid w:val="006342EE"/>
    <w:rsid w:val="0063446F"/>
    <w:rsid w:val="00637893"/>
    <w:rsid w:val="0064025B"/>
    <w:rsid w:val="0064401B"/>
    <w:rsid w:val="00646032"/>
    <w:rsid w:val="00650166"/>
    <w:rsid w:val="00650458"/>
    <w:rsid w:val="006505AB"/>
    <w:rsid w:val="0065323D"/>
    <w:rsid w:val="00653F37"/>
    <w:rsid w:val="0065493B"/>
    <w:rsid w:val="00654A0E"/>
    <w:rsid w:val="0065563D"/>
    <w:rsid w:val="00656BC6"/>
    <w:rsid w:val="00657167"/>
    <w:rsid w:val="0065769D"/>
    <w:rsid w:val="006578CE"/>
    <w:rsid w:val="00660255"/>
    <w:rsid w:val="0066053C"/>
    <w:rsid w:val="0066053D"/>
    <w:rsid w:val="00660AFE"/>
    <w:rsid w:val="00660BAF"/>
    <w:rsid w:val="00661F68"/>
    <w:rsid w:val="00663E32"/>
    <w:rsid w:val="00664560"/>
    <w:rsid w:val="006645C1"/>
    <w:rsid w:val="00664A55"/>
    <w:rsid w:val="00664AF7"/>
    <w:rsid w:val="00666C61"/>
    <w:rsid w:val="00667B2D"/>
    <w:rsid w:val="00670554"/>
    <w:rsid w:val="00671F52"/>
    <w:rsid w:val="0067208F"/>
    <w:rsid w:val="00673140"/>
    <w:rsid w:val="0067462C"/>
    <w:rsid w:val="00675654"/>
    <w:rsid w:val="00680E23"/>
    <w:rsid w:val="006811D4"/>
    <w:rsid w:val="00681C84"/>
    <w:rsid w:val="006820B4"/>
    <w:rsid w:val="00682670"/>
    <w:rsid w:val="0068358B"/>
    <w:rsid w:val="00683E50"/>
    <w:rsid w:val="00684BE3"/>
    <w:rsid w:val="0068617B"/>
    <w:rsid w:val="006862FC"/>
    <w:rsid w:val="00687322"/>
    <w:rsid w:val="00687411"/>
    <w:rsid w:val="00687EC4"/>
    <w:rsid w:val="006915CE"/>
    <w:rsid w:val="00691A76"/>
    <w:rsid w:val="00693971"/>
    <w:rsid w:val="006948FE"/>
    <w:rsid w:val="00694BD1"/>
    <w:rsid w:val="00694D42"/>
    <w:rsid w:val="00694E1F"/>
    <w:rsid w:val="00695270"/>
    <w:rsid w:val="006952D7"/>
    <w:rsid w:val="00697294"/>
    <w:rsid w:val="006A25FE"/>
    <w:rsid w:val="006A285C"/>
    <w:rsid w:val="006A340C"/>
    <w:rsid w:val="006A3A2E"/>
    <w:rsid w:val="006A4DEE"/>
    <w:rsid w:val="006A57DE"/>
    <w:rsid w:val="006A5826"/>
    <w:rsid w:val="006A61FB"/>
    <w:rsid w:val="006A6FA5"/>
    <w:rsid w:val="006A7568"/>
    <w:rsid w:val="006B24E2"/>
    <w:rsid w:val="006B32F8"/>
    <w:rsid w:val="006B3AB8"/>
    <w:rsid w:val="006B4C09"/>
    <w:rsid w:val="006B5753"/>
    <w:rsid w:val="006B5E78"/>
    <w:rsid w:val="006B5F8C"/>
    <w:rsid w:val="006B623E"/>
    <w:rsid w:val="006B6483"/>
    <w:rsid w:val="006B6A0D"/>
    <w:rsid w:val="006B75EC"/>
    <w:rsid w:val="006B791C"/>
    <w:rsid w:val="006C0230"/>
    <w:rsid w:val="006C167D"/>
    <w:rsid w:val="006C1B5B"/>
    <w:rsid w:val="006C4F9B"/>
    <w:rsid w:val="006C53DC"/>
    <w:rsid w:val="006C743B"/>
    <w:rsid w:val="006D1539"/>
    <w:rsid w:val="006D164C"/>
    <w:rsid w:val="006D1BE7"/>
    <w:rsid w:val="006D2798"/>
    <w:rsid w:val="006D27AD"/>
    <w:rsid w:val="006D2E1A"/>
    <w:rsid w:val="006D2F7D"/>
    <w:rsid w:val="006D33BD"/>
    <w:rsid w:val="006D38E2"/>
    <w:rsid w:val="006D41A9"/>
    <w:rsid w:val="006D429F"/>
    <w:rsid w:val="006D4B25"/>
    <w:rsid w:val="006D4C2B"/>
    <w:rsid w:val="006D4DAF"/>
    <w:rsid w:val="006D7510"/>
    <w:rsid w:val="006D76AD"/>
    <w:rsid w:val="006D7B63"/>
    <w:rsid w:val="006E01A5"/>
    <w:rsid w:val="006E02E4"/>
    <w:rsid w:val="006E0C5C"/>
    <w:rsid w:val="006E2190"/>
    <w:rsid w:val="006E2B51"/>
    <w:rsid w:val="006E33E2"/>
    <w:rsid w:val="006E4E7A"/>
    <w:rsid w:val="006E61BC"/>
    <w:rsid w:val="006E6CC3"/>
    <w:rsid w:val="006E6DA1"/>
    <w:rsid w:val="006E702D"/>
    <w:rsid w:val="006E796A"/>
    <w:rsid w:val="006E7B77"/>
    <w:rsid w:val="006F2D85"/>
    <w:rsid w:val="006F2F97"/>
    <w:rsid w:val="006F368B"/>
    <w:rsid w:val="006F36AC"/>
    <w:rsid w:val="006F384C"/>
    <w:rsid w:val="006F536F"/>
    <w:rsid w:val="006F5429"/>
    <w:rsid w:val="006F54EC"/>
    <w:rsid w:val="006F57AB"/>
    <w:rsid w:val="006F5921"/>
    <w:rsid w:val="006F5A36"/>
    <w:rsid w:val="006F5F2D"/>
    <w:rsid w:val="006F7676"/>
    <w:rsid w:val="007018C7"/>
    <w:rsid w:val="00701BFD"/>
    <w:rsid w:val="00701E06"/>
    <w:rsid w:val="007029C4"/>
    <w:rsid w:val="00702D55"/>
    <w:rsid w:val="00702E4F"/>
    <w:rsid w:val="00702E54"/>
    <w:rsid w:val="00702FA6"/>
    <w:rsid w:val="00704255"/>
    <w:rsid w:val="00704539"/>
    <w:rsid w:val="00705911"/>
    <w:rsid w:val="007102F6"/>
    <w:rsid w:val="0071049B"/>
    <w:rsid w:val="00711694"/>
    <w:rsid w:val="00712005"/>
    <w:rsid w:val="007124D9"/>
    <w:rsid w:val="00712890"/>
    <w:rsid w:val="00713ABE"/>
    <w:rsid w:val="00714176"/>
    <w:rsid w:val="00714490"/>
    <w:rsid w:val="00714B12"/>
    <w:rsid w:val="0071579B"/>
    <w:rsid w:val="00717EF8"/>
    <w:rsid w:val="00720433"/>
    <w:rsid w:val="00721E2E"/>
    <w:rsid w:val="00722E6F"/>
    <w:rsid w:val="00723E99"/>
    <w:rsid w:val="00726E49"/>
    <w:rsid w:val="007274F0"/>
    <w:rsid w:val="00727B97"/>
    <w:rsid w:val="007309DC"/>
    <w:rsid w:val="00731CFA"/>
    <w:rsid w:val="007323DB"/>
    <w:rsid w:val="007325F6"/>
    <w:rsid w:val="00732D3F"/>
    <w:rsid w:val="0073333C"/>
    <w:rsid w:val="007334CB"/>
    <w:rsid w:val="00734BF2"/>
    <w:rsid w:val="007354E1"/>
    <w:rsid w:val="00735A13"/>
    <w:rsid w:val="00735BBE"/>
    <w:rsid w:val="00736305"/>
    <w:rsid w:val="007363CA"/>
    <w:rsid w:val="0073645A"/>
    <w:rsid w:val="00736F9B"/>
    <w:rsid w:val="0074115E"/>
    <w:rsid w:val="007423CC"/>
    <w:rsid w:val="00742620"/>
    <w:rsid w:val="007426A1"/>
    <w:rsid w:val="00743056"/>
    <w:rsid w:val="00744F3F"/>
    <w:rsid w:val="00747692"/>
    <w:rsid w:val="0075040C"/>
    <w:rsid w:val="00750584"/>
    <w:rsid w:val="00750AD0"/>
    <w:rsid w:val="00751547"/>
    <w:rsid w:val="0075207C"/>
    <w:rsid w:val="00753057"/>
    <w:rsid w:val="00754546"/>
    <w:rsid w:val="00754F0B"/>
    <w:rsid w:val="007559AB"/>
    <w:rsid w:val="00755D05"/>
    <w:rsid w:val="00756BFA"/>
    <w:rsid w:val="007577AB"/>
    <w:rsid w:val="00757A94"/>
    <w:rsid w:val="007600E3"/>
    <w:rsid w:val="00760D66"/>
    <w:rsid w:val="00760E7B"/>
    <w:rsid w:val="0076197F"/>
    <w:rsid w:val="007627EB"/>
    <w:rsid w:val="007635BE"/>
    <w:rsid w:val="0076414C"/>
    <w:rsid w:val="0076482E"/>
    <w:rsid w:val="00764A55"/>
    <w:rsid w:val="00764AB1"/>
    <w:rsid w:val="00765CEA"/>
    <w:rsid w:val="00765E74"/>
    <w:rsid w:val="007668B0"/>
    <w:rsid w:val="00767414"/>
    <w:rsid w:val="00767AD3"/>
    <w:rsid w:val="00767B90"/>
    <w:rsid w:val="00767CE8"/>
    <w:rsid w:val="0077091B"/>
    <w:rsid w:val="00770952"/>
    <w:rsid w:val="007714F0"/>
    <w:rsid w:val="00772194"/>
    <w:rsid w:val="00773F27"/>
    <w:rsid w:val="00774460"/>
    <w:rsid w:val="0077582D"/>
    <w:rsid w:val="00776105"/>
    <w:rsid w:val="00776194"/>
    <w:rsid w:val="00776957"/>
    <w:rsid w:val="00776C00"/>
    <w:rsid w:val="00780B87"/>
    <w:rsid w:val="00780CF4"/>
    <w:rsid w:val="00780F95"/>
    <w:rsid w:val="00782616"/>
    <w:rsid w:val="00782FFE"/>
    <w:rsid w:val="007832CB"/>
    <w:rsid w:val="00783558"/>
    <w:rsid w:val="00783CDC"/>
    <w:rsid w:val="00787743"/>
    <w:rsid w:val="007903B4"/>
    <w:rsid w:val="0079062F"/>
    <w:rsid w:val="00790A23"/>
    <w:rsid w:val="0079181D"/>
    <w:rsid w:val="00791C27"/>
    <w:rsid w:val="00792B95"/>
    <w:rsid w:val="00794278"/>
    <w:rsid w:val="0079487C"/>
    <w:rsid w:val="00795A8F"/>
    <w:rsid w:val="00795E37"/>
    <w:rsid w:val="00795EC4"/>
    <w:rsid w:val="00797027"/>
    <w:rsid w:val="007A0E33"/>
    <w:rsid w:val="007A1861"/>
    <w:rsid w:val="007A223E"/>
    <w:rsid w:val="007A2594"/>
    <w:rsid w:val="007A3349"/>
    <w:rsid w:val="007A381B"/>
    <w:rsid w:val="007A40DC"/>
    <w:rsid w:val="007A4FFE"/>
    <w:rsid w:val="007A576A"/>
    <w:rsid w:val="007A5DDF"/>
    <w:rsid w:val="007A5E28"/>
    <w:rsid w:val="007A7214"/>
    <w:rsid w:val="007A7DDA"/>
    <w:rsid w:val="007A7FC6"/>
    <w:rsid w:val="007B059A"/>
    <w:rsid w:val="007B0C4C"/>
    <w:rsid w:val="007B0D5B"/>
    <w:rsid w:val="007B2031"/>
    <w:rsid w:val="007B4A26"/>
    <w:rsid w:val="007B4AFD"/>
    <w:rsid w:val="007B4BAD"/>
    <w:rsid w:val="007B51D6"/>
    <w:rsid w:val="007C245A"/>
    <w:rsid w:val="007C2C94"/>
    <w:rsid w:val="007C306F"/>
    <w:rsid w:val="007C3821"/>
    <w:rsid w:val="007C3C2F"/>
    <w:rsid w:val="007C3C40"/>
    <w:rsid w:val="007C4E72"/>
    <w:rsid w:val="007C649E"/>
    <w:rsid w:val="007C6AD9"/>
    <w:rsid w:val="007C75D4"/>
    <w:rsid w:val="007D0A96"/>
    <w:rsid w:val="007D0D28"/>
    <w:rsid w:val="007D0FFF"/>
    <w:rsid w:val="007D2684"/>
    <w:rsid w:val="007D2701"/>
    <w:rsid w:val="007D3B3F"/>
    <w:rsid w:val="007D5FC9"/>
    <w:rsid w:val="007D6606"/>
    <w:rsid w:val="007E1D8D"/>
    <w:rsid w:val="007E2DF4"/>
    <w:rsid w:val="007E3EF3"/>
    <w:rsid w:val="007E4D21"/>
    <w:rsid w:val="007E5AAE"/>
    <w:rsid w:val="007F023A"/>
    <w:rsid w:val="007F2C74"/>
    <w:rsid w:val="007F41CD"/>
    <w:rsid w:val="007F424A"/>
    <w:rsid w:val="007F4357"/>
    <w:rsid w:val="007F4B52"/>
    <w:rsid w:val="007F57B9"/>
    <w:rsid w:val="007F69E0"/>
    <w:rsid w:val="007F6B4C"/>
    <w:rsid w:val="007F6C03"/>
    <w:rsid w:val="007F74F9"/>
    <w:rsid w:val="00800888"/>
    <w:rsid w:val="0080124B"/>
    <w:rsid w:val="0080126F"/>
    <w:rsid w:val="008033F9"/>
    <w:rsid w:val="00803A91"/>
    <w:rsid w:val="00807094"/>
    <w:rsid w:val="00807736"/>
    <w:rsid w:val="00807BD1"/>
    <w:rsid w:val="008101A2"/>
    <w:rsid w:val="00811E8C"/>
    <w:rsid w:val="00813626"/>
    <w:rsid w:val="00813C23"/>
    <w:rsid w:val="00813C5A"/>
    <w:rsid w:val="0081443D"/>
    <w:rsid w:val="00815B6B"/>
    <w:rsid w:val="00815D83"/>
    <w:rsid w:val="008162D2"/>
    <w:rsid w:val="00816A92"/>
    <w:rsid w:val="00816CDE"/>
    <w:rsid w:val="0081742C"/>
    <w:rsid w:val="00817653"/>
    <w:rsid w:val="00817669"/>
    <w:rsid w:val="0082112F"/>
    <w:rsid w:val="008211AC"/>
    <w:rsid w:val="00821405"/>
    <w:rsid w:val="00821B7B"/>
    <w:rsid w:val="008222ED"/>
    <w:rsid w:val="0082262D"/>
    <w:rsid w:val="00822B1A"/>
    <w:rsid w:val="00822D09"/>
    <w:rsid w:val="00823660"/>
    <w:rsid w:val="00823702"/>
    <w:rsid w:val="00824344"/>
    <w:rsid w:val="00830323"/>
    <w:rsid w:val="00831DEE"/>
    <w:rsid w:val="00832081"/>
    <w:rsid w:val="008333D5"/>
    <w:rsid w:val="008344AB"/>
    <w:rsid w:val="008344E8"/>
    <w:rsid w:val="00834802"/>
    <w:rsid w:val="00834F85"/>
    <w:rsid w:val="008350B7"/>
    <w:rsid w:val="0083548F"/>
    <w:rsid w:val="008370A4"/>
    <w:rsid w:val="00840002"/>
    <w:rsid w:val="008406F9"/>
    <w:rsid w:val="0084096D"/>
    <w:rsid w:val="008412DA"/>
    <w:rsid w:val="00841E0C"/>
    <w:rsid w:val="008431BF"/>
    <w:rsid w:val="00844286"/>
    <w:rsid w:val="00845A09"/>
    <w:rsid w:val="00847D21"/>
    <w:rsid w:val="00850ABD"/>
    <w:rsid w:val="008510CE"/>
    <w:rsid w:val="008534F2"/>
    <w:rsid w:val="00853EE5"/>
    <w:rsid w:val="00853F8F"/>
    <w:rsid w:val="00854282"/>
    <w:rsid w:val="00855CF4"/>
    <w:rsid w:val="00856C89"/>
    <w:rsid w:val="00857042"/>
    <w:rsid w:val="0085735A"/>
    <w:rsid w:val="00857671"/>
    <w:rsid w:val="008579BE"/>
    <w:rsid w:val="00857D90"/>
    <w:rsid w:val="00860611"/>
    <w:rsid w:val="008606C5"/>
    <w:rsid w:val="00862C56"/>
    <w:rsid w:val="00863126"/>
    <w:rsid w:val="00864A46"/>
    <w:rsid w:val="00864FF0"/>
    <w:rsid w:val="008654CF"/>
    <w:rsid w:val="008660CB"/>
    <w:rsid w:val="0086737D"/>
    <w:rsid w:val="008703A7"/>
    <w:rsid w:val="008706B3"/>
    <w:rsid w:val="00870E01"/>
    <w:rsid w:val="008738A3"/>
    <w:rsid w:val="0087759E"/>
    <w:rsid w:val="008803A7"/>
    <w:rsid w:val="00880DF7"/>
    <w:rsid w:val="00882499"/>
    <w:rsid w:val="00882AC6"/>
    <w:rsid w:val="00883187"/>
    <w:rsid w:val="00883DB3"/>
    <w:rsid w:val="0088462C"/>
    <w:rsid w:val="0088519F"/>
    <w:rsid w:val="008876D5"/>
    <w:rsid w:val="00887BC5"/>
    <w:rsid w:val="00891775"/>
    <w:rsid w:val="008928C8"/>
    <w:rsid w:val="00892C8D"/>
    <w:rsid w:val="00893AD1"/>
    <w:rsid w:val="00893C50"/>
    <w:rsid w:val="00893F76"/>
    <w:rsid w:val="008940E7"/>
    <w:rsid w:val="00894208"/>
    <w:rsid w:val="00895987"/>
    <w:rsid w:val="00895ECE"/>
    <w:rsid w:val="00895F79"/>
    <w:rsid w:val="00897136"/>
    <w:rsid w:val="008976D4"/>
    <w:rsid w:val="008977C9"/>
    <w:rsid w:val="008A0D08"/>
    <w:rsid w:val="008A14D9"/>
    <w:rsid w:val="008A175C"/>
    <w:rsid w:val="008A1BAF"/>
    <w:rsid w:val="008A46C4"/>
    <w:rsid w:val="008A54AE"/>
    <w:rsid w:val="008A6A96"/>
    <w:rsid w:val="008A6FF6"/>
    <w:rsid w:val="008A7C1A"/>
    <w:rsid w:val="008B0BA6"/>
    <w:rsid w:val="008B1910"/>
    <w:rsid w:val="008B1D12"/>
    <w:rsid w:val="008B1DC4"/>
    <w:rsid w:val="008B280B"/>
    <w:rsid w:val="008B4D2C"/>
    <w:rsid w:val="008B5996"/>
    <w:rsid w:val="008B6491"/>
    <w:rsid w:val="008B66A6"/>
    <w:rsid w:val="008B6EE6"/>
    <w:rsid w:val="008B70A7"/>
    <w:rsid w:val="008C01E6"/>
    <w:rsid w:val="008C0449"/>
    <w:rsid w:val="008C22AB"/>
    <w:rsid w:val="008C3614"/>
    <w:rsid w:val="008C3FC0"/>
    <w:rsid w:val="008C4FC1"/>
    <w:rsid w:val="008C566E"/>
    <w:rsid w:val="008C5D21"/>
    <w:rsid w:val="008C6532"/>
    <w:rsid w:val="008C6E92"/>
    <w:rsid w:val="008C7AC0"/>
    <w:rsid w:val="008D0EA4"/>
    <w:rsid w:val="008D13A3"/>
    <w:rsid w:val="008D2203"/>
    <w:rsid w:val="008D253E"/>
    <w:rsid w:val="008D4269"/>
    <w:rsid w:val="008D5CD6"/>
    <w:rsid w:val="008D6B56"/>
    <w:rsid w:val="008E11FA"/>
    <w:rsid w:val="008E16A3"/>
    <w:rsid w:val="008E223B"/>
    <w:rsid w:val="008E3238"/>
    <w:rsid w:val="008E50F1"/>
    <w:rsid w:val="008E5A0E"/>
    <w:rsid w:val="008E6D15"/>
    <w:rsid w:val="008E6E8E"/>
    <w:rsid w:val="008F14C1"/>
    <w:rsid w:val="008F1710"/>
    <w:rsid w:val="008F1CEA"/>
    <w:rsid w:val="008F2C72"/>
    <w:rsid w:val="008F4525"/>
    <w:rsid w:val="008F5DEA"/>
    <w:rsid w:val="008F679B"/>
    <w:rsid w:val="008F7CF5"/>
    <w:rsid w:val="008F7E19"/>
    <w:rsid w:val="008F7E37"/>
    <w:rsid w:val="0090036E"/>
    <w:rsid w:val="00900465"/>
    <w:rsid w:val="009007EC"/>
    <w:rsid w:val="00900884"/>
    <w:rsid w:val="00900EB2"/>
    <w:rsid w:val="0090463A"/>
    <w:rsid w:val="00906CE6"/>
    <w:rsid w:val="00906DAB"/>
    <w:rsid w:val="00907933"/>
    <w:rsid w:val="00911032"/>
    <w:rsid w:val="00911777"/>
    <w:rsid w:val="009127A8"/>
    <w:rsid w:val="009132CE"/>
    <w:rsid w:val="009138E7"/>
    <w:rsid w:val="00913BA9"/>
    <w:rsid w:val="00913D8F"/>
    <w:rsid w:val="00915875"/>
    <w:rsid w:val="009170D7"/>
    <w:rsid w:val="0091774A"/>
    <w:rsid w:val="009202B8"/>
    <w:rsid w:val="00920BBF"/>
    <w:rsid w:val="00921128"/>
    <w:rsid w:val="0092220A"/>
    <w:rsid w:val="00922EF7"/>
    <w:rsid w:val="00923331"/>
    <w:rsid w:val="00926286"/>
    <w:rsid w:val="0092727E"/>
    <w:rsid w:val="0092766D"/>
    <w:rsid w:val="009279B2"/>
    <w:rsid w:val="009301A7"/>
    <w:rsid w:val="00930404"/>
    <w:rsid w:val="0093125E"/>
    <w:rsid w:val="0093251A"/>
    <w:rsid w:val="0093290B"/>
    <w:rsid w:val="00932FC8"/>
    <w:rsid w:val="009333B7"/>
    <w:rsid w:val="009337F8"/>
    <w:rsid w:val="00936554"/>
    <w:rsid w:val="009368E6"/>
    <w:rsid w:val="009371C6"/>
    <w:rsid w:val="00941912"/>
    <w:rsid w:val="00942064"/>
    <w:rsid w:val="00943D8C"/>
    <w:rsid w:val="0094457A"/>
    <w:rsid w:val="00944F61"/>
    <w:rsid w:val="00945193"/>
    <w:rsid w:val="00945329"/>
    <w:rsid w:val="00946163"/>
    <w:rsid w:val="00946C48"/>
    <w:rsid w:val="009478DA"/>
    <w:rsid w:val="00947F1F"/>
    <w:rsid w:val="0095002A"/>
    <w:rsid w:val="00951149"/>
    <w:rsid w:val="00951B62"/>
    <w:rsid w:val="00952C8C"/>
    <w:rsid w:val="0095317C"/>
    <w:rsid w:val="00953B03"/>
    <w:rsid w:val="00953B50"/>
    <w:rsid w:val="00955E78"/>
    <w:rsid w:val="00957A22"/>
    <w:rsid w:val="00957C13"/>
    <w:rsid w:val="00960A3F"/>
    <w:rsid w:val="009621B8"/>
    <w:rsid w:val="00962888"/>
    <w:rsid w:val="00962FA3"/>
    <w:rsid w:val="009635F9"/>
    <w:rsid w:val="00963C19"/>
    <w:rsid w:val="00964165"/>
    <w:rsid w:val="009647A7"/>
    <w:rsid w:val="0096569C"/>
    <w:rsid w:val="0096611C"/>
    <w:rsid w:val="00973573"/>
    <w:rsid w:val="00973E6F"/>
    <w:rsid w:val="009747FA"/>
    <w:rsid w:val="00976E82"/>
    <w:rsid w:val="00980E89"/>
    <w:rsid w:val="00981103"/>
    <w:rsid w:val="0098155D"/>
    <w:rsid w:val="00986A30"/>
    <w:rsid w:val="00986F5E"/>
    <w:rsid w:val="00987538"/>
    <w:rsid w:val="00990C8C"/>
    <w:rsid w:val="00990E81"/>
    <w:rsid w:val="009919B1"/>
    <w:rsid w:val="009922A5"/>
    <w:rsid w:val="00993627"/>
    <w:rsid w:val="009941A4"/>
    <w:rsid w:val="009945BE"/>
    <w:rsid w:val="009947EB"/>
    <w:rsid w:val="0099544E"/>
    <w:rsid w:val="009955AD"/>
    <w:rsid w:val="00995860"/>
    <w:rsid w:val="009977C4"/>
    <w:rsid w:val="009A03C7"/>
    <w:rsid w:val="009A10E3"/>
    <w:rsid w:val="009A1E2B"/>
    <w:rsid w:val="009A25EC"/>
    <w:rsid w:val="009A2EDB"/>
    <w:rsid w:val="009A3182"/>
    <w:rsid w:val="009A42EB"/>
    <w:rsid w:val="009A5C52"/>
    <w:rsid w:val="009B052D"/>
    <w:rsid w:val="009B123A"/>
    <w:rsid w:val="009B15EA"/>
    <w:rsid w:val="009B1E6C"/>
    <w:rsid w:val="009B1F50"/>
    <w:rsid w:val="009B3D3B"/>
    <w:rsid w:val="009B5E37"/>
    <w:rsid w:val="009B65F5"/>
    <w:rsid w:val="009B66F0"/>
    <w:rsid w:val="009C1893"/>
    <w:rsid w:val="009C1EE1"/>
    <w:rsid w:val="009C1FB8"/>
    <w:rsid w:val="009C2A83"/>
    <w:rsid w:val="009C2DBD"/>
    <w:rsid w:val="009C2F26"/>
    <w:rsid w:val="009C38DD"/>
    <w:rsid w:val="009C4352"/>
    <w:rsid w:val="009C53FD"/>
    <w:rsid w:val="009C5825"/>
    <w:rsid w:val="009C6853"/>
    <w:rsid w:val="009C7F8F"/>
    <w:rsid w:val="009D0906"/>
    <w:rsid w:val="009D0B2E"/>
    <w:rsid w:val="009D1782"/>
    <w:rsid w:val="009D26B5"/>
    <w:rsid w:val="009D408D"/>
    <w:rsid w:val="009D570B"/>
    <w:rsid w:val="009D5BA3"/>
    <w:rsid w:val="009D6229"/>
    <w:rsid w:val="009D6B5D"/>
    <w:rsid w:val="009E13E3"/>
    <w:rsid w:val="009E1E6A"/>
    <w:rsid w:val="009E227A"/>
    <w:rsid w:val="009E281E"/>
    <w:rsid w:val="009E2CE1"/>
    <w:rsid w:val="009E3142"/>
    <w:rsid w:val="009E55F4"/>
    <w:rsid w:val="009E5984"/>
    <w:rsid w:val="009E6F0A"/>
    <w:rsid w:val="009F0D68"/>
    <w:rsid w:val="009F1CD7"/>
    <w:rsid w:val="009F2A2E"/>
    <w:rsid w:val="009F2AF7"/>
    <w:rsid w:val="009F2E2B"/>
    <w:rsid w:val="009F3BD1"/>
    <w:rsid w:val="009F3E68"/>
    <w:rsid w:val="009F52C8"/>
    <w:rsid w:val="009F52E4"/>
    <w:rsid w:val="009F5842"/>
    <w:rsid w:val="009F7775"/>
    <w:rsid w:val="00A019AB"/>
    <w:rsid w:val="00A03443"/>
    <w:rsid w:val="00A051CC"/>
    <w:rsid w:val="00A05350"/>
    <w:rsid w:val="00A067B7"/>
    <w:rsid w:val="00A074DF"/>
    <w:rsid w:val="00A138C9"/>
    <w:rsid w:val="00A13952"/>
    <w:rsid w:val="00A1508B"/>
    <w:rsid w:val="00A1638C"/>
    <w:rsid w:val="00A164EA"/>
    <w:rsid w:val="00A17096"/>
    <w:rsid w:val="00A1751E"/>
    <w:rsid w:val="00A17F61"/>
    <w:rsid w:val="00A21D9A"/>
    <w:rsid w:val="00A223C8"/>
    <w:rsid w:val="00A233BE"/>
    <w:rsid w:val="00A23E67"/>
    <w:rsid w:val="00A24E67"/>
    <w:rsid w:val="00A26121"/>
    <w:rsid w:val="00A263A5"/>
    <w:rsid w:val="00A267B7"/>
    <w:rsid w:val="00A27748"/>
    <w:rsid w:val="00A301E1"/>
    <w:rsid w:val="00A31676"/>
    <w:rsid w:val="00A3337E"/>
    <w:rsid w:val="00A334CF"/>
    <w:rsid w:val="00A33A34"/>
    <w:rsid w:val="00A34273"/>
    <w:rsid w:val="00A35619"/>
    <w:rsid w:val="00A36245"/>
    <w:rsid w:val="00A36F99"/>
    <w:rsid w:val="00A37576"/>
    <w:rsid w:val="00A4141F"/>
    <w:rsid w:val="00A41BBD"/>
    <w:rsid w:val="00A43D5B"/>
    <w:rsid w:val="00A44897"/>
    <w:rsid w:val="00A44957"/>
    <w:rsid w:val="00A44972"/>
    <w:rsid w:val="00A4655B"/>
    <w:rsid w:val="00A47C43"/>
    <w:rsid w:val="00A5070E"/>
    <w:rsid w:val="00A50F97"/>
    <w:rsid w:val="00A518DF"/>
    <w:rsid w:val="00A54BBF"/>
    <w:rsid w:val="00A55DAA"/>
    <w:rsid w:val="00A568F2"/>
    <w:rsid w:val="00A576D7"/>
    <w:rsid w:val="00A579DF"/>
    <w:rsid w:val="00A6129D"/>
    <w:rsid w:val="00A61AE3"/>
    <w:rsid w:val="00A61C87"/>
    <w:rsid w:val="00A61DB2"/>
    <w:rsid w:val="00A622D7"/>
    <w:rsid w:val="00A625B7"/>
    <w:rsid w:val="00A626A4"/>
    <w:rsid w:val="00A63479"/>
    <w:rsid w:val="00A634FA"/>
    <w:rsid w:val="00A646E4"/>
    <w:rsid w:val="00A6492B"/>
    <w:rsid w:val="00A65492"/>
    <w:rsid w:val="00A65545"/>
    <w:rsid w:val="00A65871"/>
    <w:rsid w:val="00A65890"/>
    <w:rsid w:val="00A6649E"/>
    <w:rsid w:val="00A665E1"/>
    <w:rsid w:val="00A66E4E"/>
    <w:rsid w:val="00A66ECF"/>
    <w:rsid w:val="00A67023"/>
    <w:rsid w:val="00A6733C"/>
    <w:rsid w:val="00A67723"/>
    <w:rsid w:val="00A678D2"/>
    <w:rsid w:val="00A67997"/>
    <w:rsid w:val="00A67C53"/>
    <w:rsid w:val="00A7086F"/>
    <w:rsid w:val="00A710C5"/>
    <w:rsid w:val="00A71794"/>
    <w:rsid w:val="00A72125"/>
    <w:rsid w:val="00A72404"/>
    <w:rsid w:val="00A738EE"/>
    <w:rsid w:val="00A7478B"/>
    <w:rsid w:val="00A74F9E"/>
    <w:rsid w:val="00A7526F"/>
    <w:rsid w:val="00A76329"/>
    <w:rsid w:val="00A76961"/>
    <w:rsid w:val="00A77585"/>
    <w:rsid w:val="00A80C29"/>
    <w:rsid w:val="00A80EC0"/>
    <w:rsid w:val="00A81BE1"/>
    <w:rsid w:val="00A8242B"/>
    <w:rsid w:val="00A82F59"/>
    <w:rsid w:val="00A85694"/>
    <w:rsid w:val="00A8569E"/>
    <w:rsid w:val="00A86101"/>
    <w:rsid w:val="00A8644D"/>
    <w:rsid w:val="00A866DE"/>
    <w:rsid w:val="00A86F84"/>
    <w:rsid w:val="00A8702E"/>
    <w:rsid w:val="00A87461"/>
    <w:rsid w:val="00A879F0"/>
    <w:rsid w:val="00A87F13"/>
    <w:rsid w:val="00A90B16"/>
    <w:rsid w:val="00A9174A"/>
    <w:rsid w:val="00A928E5"/>
    <w:rsid w:val="00A931C5"/>
    <w:rsid w:val="00A9455A"/>
    <w:rsid w:val="00A94F86"/>
    <w:rsid w:val="00A953C9"/>
    <w:rsid w:val="00A95829"/>
    <w:rsid w:val="00A97204"/>
    <w:rsid w:val="00AA04BD"/>
    <w:rsid w:val="00AA0680"/>
    <w:rsid w:val="00AA0C9E"/>
    <w:rsid w:val="00AA0CF3"/>
    <w:rsid w:val="00AA1253"/>
    <w:rsid w:val="00AA146F"/>
    <w:rsid w:val="00AA1E27"/>
    <w:rsid w:val="00AA2493"/>
    <w:rsid w:val="00AA271F"/>
    <w:rsid w:val="00AA2A2A"/>
    <w:rsid w:val="00AA2E56"/>
    <w:rsid w:val="00AA3163"/>
    <w:rsid w:val="00AA3B93"/>
    <w:rsid w:val="00AA3F83"/>
    <w:rsid w:val="00AA4111"/>
    <w:rsid w:val="00AA5205"/>
    <w:rsid w:val="00AA532B"/>
    <w:rsid w:val="00AA626E"/>
    <w:rsid w:val="00AA7E3F"/>
    <w:rsid w:val="00AB04FD"/>
    <w:rsid w:val="00AB172F"/>
    <w:rsid w:val="00AB19D5"/>
    <w:rsid w:val="00AB1CED"/>
    <w:rsid w:val="00AB24D2"/>
    <w:rsid w:val="00AB2A47"/>
    <w:rsid w:val="00AB45E3"/>
    <w:rsid w:val="00AB5A3E"/>
    <w:rsid w:val="00AB7229"/>
    <w:rsid w:val="00AB770D"/>
    <w:rsid w:val="00AC0211"/>
    <w:rsid w:val="00AC0418"/>
    <w:rsid w:val="00AC1C8F"/>
    <w:rsid w:val="00AC2E48"/>
    <w:rsid w:val="00AC35AE"/>
    <w:rsid w:val="00AC3D5B"/>
    <w:rsid w:val="00AC44EC"/>
    <w:rsid w:val="00AC46EC"/>
    <w:rsid w:val="00AC4FE0"/>
    <w:rsid w:val="00AC526A"/>
    <w:rsid w:val="00AC5740"/>
    <w:rsid w:val="00AC6E2B"/>
    <w:rsid w:val="00AC78F5"/>
    <w:rsid w:val="00AD08EE"/>
    <w:rsid w:val="00AD1045"/>
    <w:rsid w:val="00AD25A5"/>
    <w:rsid w:val="00AD2FBB"/>
    <w:rsid w:val="00AD360B"/>
    <w:rsid w:val="00AD3934"/>
    <w:rsid w:val="00AD4024"/>
    <w:rsid w:val="00AE05AA"/>
    <w:rsid w:val="00AE194B"/>
    <w:rsid w:val="00AE204B"/>
    <w:rsid w:val="00AE25B1"/>
    <w:rsid w:val="00AE2957"/>
    <w:rsid w:val="00AE3175"/>
    <w:rsid w:val="00AE5069"/>
    <w:rsid w:val="00AE58D5"/>
    <w:rsid w:val="00AE6BC2"/>
    <w:rsid w:val="00AE7391"/>
    <w:rsid w:val="00AE759B"/>
    <w:rsid w:val="00AE7AC2"/>
    <w:rsid w:val="00AF063C"/>
    <w:rsid w:val="00AF0E16"/>
    <w:rsid w:val="00AF13C9"/>
    <w:rsid w:val="00AF15CC"/>
    <w:rsid w:val="00AF2601"/>
    <w:rsid w:val="00AF2AE9"/>
    <w:rsid w:val="00AF2C50"/>
    <w:rsid w:val="00AF4B79"/>
    <w:rsid w:val="00AF64BD"/>
    <w:rsid w:val="00AF77AC"/>
    <w:rsid w:val="00B005AA"/>
    <w:rsid w:val="00B00959"/>
    <w:rsid w:val="00B00F54"/>
    <w:rsid w:val="00B01D9D"/>
    <w:rsid w:val="00B02BB1"/>
    <w:rsid w:val="00B056C3"/>
    <w:rsid w:val="00B0587A"/>
    <w:rsid w:val="00B07533"/>
    <w:rsid w:val="00B07B03"/>
    <w:rsid w:val="00B10820"/>
    <w:rsid w:val="00B10C2B"/>
    <w:rsid w:val="00B11505"/>
    <w:rsid w:val="00B11759"/>
    <w:rsid w:val="00B11E9F"/>
    <w:rsid w:val="00B12268"/>
    <w:rsid w:val="00B130A1"/>
    <w:rsid w:val="00B1323A"/>
    <w:rsid w:val="00B15BD7"/>
    <w:rsid w:val="00B167CC"/>
    <w:rsid w:val="00B16B9C"/>
    <w:rsid w:val="00B17328"/>
    <w:rsid w:val="00B17A15"/>
    <w:rsid w:val="00B20DF2"/>
    <w:rsid w:val="00B21154"/>
    <w:rsid w:val="00B21EDC"/>
    <w:rsid w:val="00B2265C"/>
    <w:rsid w:val="00B22ACC"/>
    <w:rsid w:val="00B23CE6"/>
    <w:rsid w:val="00B25E74"/>
    <w:rsid w:val="00B26348"/>
    <w:rsid w:val="00B26EB5"/>
    <w:rsid w:val="00B270C4"/>
    <w:rsid w:val="00B27120"/>
    <w:rsid w:val="00B3136B"/>
    <w:rsid w:val="00B32372"/>
    <w:rsid w:val="00B325AB"/>
    <w:rsid w:val="00B327C6"/>
    <w:rsid w:val="00B33692"/>
    <w:rsid w:val="00B33D67"/>
    <w:rsid w:val="00B34819"/>
    <w:rsid w:val="00B366CD"/>
    <w:rsid w:val="00B36D4C"/>
    <w:rsid w:val="00B37BCA"/>
    <w:rsid w:val="00B37CA6"/>
    <w:rsid w:val="00B37EAF"/>
    <w:rsid w:val="00B40210"/>
    <w:rsid w:val="00B421F2"/>
    <w:rsid w:val="00B4230F"/>
    <w:rsid w:val="00B42FC1"/>
    <w:rsid w:val="00B4332B"/>
    <w:rsid w:val="00B444DE"/>
    <w:rsid w:val="00B44B80"/>
    <w:rsid w:val="00B45375"/>
    <w:rsid w:val="00B4610C"/>
    <w:rsid w:val="00B46178"/>
    <w:rsid w:val="00B50531"/>
    <w:rsid w:val="00B50E69"/>
    <w:rsid w:val="00B51D74"/>
    <w:rsid w:val="00B5204D"/>
    <w:rsid w:val="00B545DE"/>
    <w:rsid w:val="00B550EC"/>
    <w:rsid w:val="00B55C51"/>
    <w:rsid w:val="00B56661"/>
    <w:rsid w:val="00B5719E"/>
    <w:rsid w:val="00B57A0F"/>
    <w:rsid w:val="00B57B0C"/>
    <w:rsid w:val="00B57CAD"/>
    <w:rsid w:val="00B57EE7"/>
    <w:rsid w:val="00B60678"/>
    <w:rsid w:val="00B61222"/>
    <w:rsid w:val="00B6568C"/>
    <w:rsid w:val="00B67667"/>
    <w:rsid w:val="00B71EFA"/>
    <w:rsid w:val="00B74776"/>
    <w:rsid w:val="00B74A89"/>
    <w:rsid w:val="00B74B49"/>
    <w:rsid w:val="00B7533D"/>
    <w:rsid w:val="00B75E63"/>
    <w:rsid w:val="00B76091"/>
    <w:rsid w:val="00B768B7"/>
    <w:rsid w:val="00B776C0"/>
    <w:rsid w:val="00B77FB9"/>
    <w:rsid w:val="00B802D3"/>
    <w:rsid w:val="00B80F54"/>
    <w:rsid w:val="00B82348"/>
    <w:rsid w:val="00B8265C"/>
    <w:rsid w:val="00B86762"/>
    <w:rsid w:val="00B86962"/>
    <w:rsid w:val="00B914A5"/>
    <w:rsid w:val="00B92CF4"/>
    <w:rsid w:val="00B92D59"/>
    <w:rsid w:val="00B94A87"/>
    <w:rsid w:val="00B95401"/>
    <w:rsid w:val="00B964E1"/>
    <w:rsid w:val="00B97689"/>
    <w:rsid w:val="00BA0164"/>
    <w:rsid w:val="00BA01C3"/>
    <w:rsid w:val="00BA0F07"/>
    <w:rsid w:val="00BA15FB"/>
    <w:rsid w:val="00BA265C"/>
    <w:rsid w:val="00BA2978"/>
    <w:rsid w:val="00BA3BB3"/>
    <w:rsid w:val="00BA3BC7"/>
    <w:rsid w:val="00BA7700"/>
    <w:rsid w:val="00BA79E3"/>
    <w:rsid w:val="00BB00FA"/>
    <w:rsid w:val="00BB0907"/>
    <w:rsid w:val="00BB1F87"/>
    <w:rsid w:val="00BB3810"/>
    <w:rsid w:val="00BB3D6E"/>
    <w:rsid w:val="00BB472E"/>
    <w:rsid w:val="00BB4850"/>
    <w:rsid w:val="00BB5263"/>
    <w:rsid w:val="00BC2F6D"/>
    <w:rsid w:val="00BC3613"/>
    <w:rsid w:val="00BC3724"/>
    <w:rsid w:val="00BC5C7D"/>
    <w:rsid w:val="00BC60C0"/>
    <w:rsid w:val="00BC6D49"/>
    <w:rsid w:val="00BC731D"/>
    <w:rsid w:val="00BD13A3"/>
    <w:rsid w:val="00BD1604"/>
    <w:rsid w:val="00BD1645"/>
    <w:rsid w:val="00BD2D9D"/>
    <w:rsid w:val="00BD3021"/>
    <w:rsid w:val="00BD3B7A"/>
    <w:rsid w:val="00BD439E"/>
    <w:rsid w:val="00BD43C1"/>
    <w:rsid w:val="00BD4ABD"/>
    <w:rsid w:val="00BD50B0"/>
    <w:rsid w:val="00BD6135"/>
    <w:rsid w:val="00BD6655"/>
    <w:rsid w:val="00BD6B59"/>
    <w:rsid w:val="00BD6E93"/>
    <w:rsid w:val="00BD78A6"/>
    <w:rsid w:val="00BE033D"/>
    <w:rsid w:val="00BE1519"/>
    <w:rsid w:val="00BE4855"/>
    <w:rsid w:val="00BE5709"/>
    <w:rsid w:val="00BF09E0"/>
    <w:rsid w:val="00BF1DA9"/>
    <w:rsid w:val="00BF2928"/>
    <w:rsid w:val="00BF3CAE"/>
    <w:rsid w:val="00BF4486"/>
    <w:rsid w:val="00BF49CF"/>
    <w:rsid w:val="00BF6D70"/>
    <w:rsid w:val="00BF6FE0"/>
    <w:rsid w:val="00BF751C"/>
    <w:rsid w:val="00BF78A6"/>
    <w:rsid w:val="00C00B81"/>
    <w:rsid w:val="00C011B8"/>
    <w:rsid w:val="00C01BEB"/>
    <w:rsid w:val="00C01C30"/>
    <w:rsid w:val="00C01C81"/>
    <w:rsid w:val="00C02EBA"/>
    <w:rsid w:val="00C031A9"/>
    <w:rsid w:val="00C035C0"/>
    <w:rsid w:val="00C041FB"/>
    <w:rsid w:val="00C045CC"/>
    <w:rsid w:val="00C04E3F"/>
    <w:rsid w:val="00C05A72"/>
    <w:rsid w:val="00C109CF"/>
    <w:rsid w:val="00C10A5E"/>
    <w:rsid w:val="00C1129A"/>
    <w:rsid w:val="00C1227D"/>
    <w:rsid w:val="00C127F0"/>
    <w:rsid w:val="00C12B2F"/>
    <w:rsid w:val="00C139C4"/>
    <w:rsid w:val="00C13BA0"/>
    <w:rsid w:val="00C14905"/>
    <w:rsid w:val="00C14CDB"/>
    <w:rsid w:val="00C14FF8"/>
    <w:rsid w:val="00C153D7"/>
    <w:rsid w:val="00C1723D"/>
    <w:rsid w:val="00C17DA5"/>
    <w:rsid w:val="00C21A82"/>
    <w:rsid w:val="00C228BA"/>
    <w:rsid w:val="00C23625"/>
    <w:rsid w:val="00C239C0"/>
    <w:rsid w:val="00C2400A"/>
    <w:rsid w:val="00C26205"/>
    <w:rsid w:val="00C2686C"/>
    <w:rsid w:val="00C26A2F"/>
    <w:rsid w:val="00C26BB2"/>
    <w:rsid w:val="00C30823"/>
    <w:rsid w:val="00C30C82"/>
    <w:rsid w:val="00C316BF"/>
    <w:rsid w:val="00C31B8B"/>
    <w:rsid w:val="00C32446"/>
    <w:rsid w:val="00C3258A"/>
    <w:rsid w:val="00C32897"/>
    <w:rsid w:val="00C33533"/>
    <w:rsid w:val="00C33B89"/>
    <w:rsid w:val="00C33DC3"/>
    <w:rsid w:val="00C34215"/>
    <w:rsid w:val="00C359B4"/>
    <w:rsid w:val="00C366B5"/>
    <w:rsid w:val="00C36BC9"/>
    <w:rsid w:val="00C3777B"/>
    <w:rsid w:val="00C37866"/>
    <w:rsid w:val="00C37901"/>
    <w:rsid w:val="00C40237"/>
    <w:rsid w:val="00C40805"/>
    <w:rsid w:val="00C41B88"/>
    <w:rsid w:val="00C41EBC"/>
    <w:rsid w:val="00C42B34"/>
    <w:rsid w:val="00C42F06"/>
    <w:rsid w:val="00C434DE"/>
    <w:rsid w:val="00C443B7"/>
    <w:rsid w:val="00C44728"/>
    <w:rsid w:val="00C449A3"/>
    <w:rsid w:val="00C44AA3"/>
    <w:rsid w:val="00C4579E"/>
    <w:rsid w:val="00C50108"/>
    <w:rsid w:val="00C5090D"/>
    <w:rsid w:val="00C50C7B"/>
    <w:rsid w:val="00C5162A"/>
    <w:rsid w:val="00C53804"/>
    <w:rsid w:val="00C54477"/>
    <w:rsid w:val="00C54771"/>
    <w:rsid w:val="00C54F88"/>
    <w:rsid w:val="00C55D46"/>
    <w:rsid w:val="00C55FF0"/>
    <w:rsid w:val="00C56B8B"/>
    <w:rsid w:val="00C56E28"/>
    <w:rsid w:val="00C575F5"/>
    <w:rsid w:val="00C57E5F"/>
    <w:rsid w:val="00C60708"/>
    <w:rsid w:val="00C60F24"/>
    <w:rsid w:val="00C61FFF"/>
    <w:rsid w:val="00C62D9A"/>
    <w:rsid w:val="00C6346A"/>
    <w:rsid w:val="00C635BF"/>
    <w:rsid w:val="00C63B78"/>
    <w:rsid w:val="00C63BCB"/>
    <w:rsid w:val="00C63C07"/>
    <w:rsid w:val="00C640A0"/>
    <w:rsid w:val="00C65809"/>
    <w:rsid w:val="00C6678B"/>
    <w:rsid w:val="00C6705E"/>
    <w:rsid w:val="00C6706C"/>
    <w:rsid w:val="00C70796"/>
    <w:rsid w:val="00C70B1B"/>
    <w:rsid w:val="00C714AE"/>
    <w:rsid w:val="00C71C8C"/>
    <w:rsid w:val="00C72069"/>
    <w:rsid w:val="00C72A06"/>
    <w:rsid w:val="00C731F3"/>
    <w:rsid w:val="00C744D0"/>
    <w:rsid w:val="00C74DDA"/>
    <w:rsid w:val="00C75DCB"/>
    <w:rsid w:val="00C77259"/>
    <w:rsid w:val="00C80CF8"/>
    <w:rsid w:val="00C80E1A"/>
    <w:rsid w:val="00C813B2"/>
    <w:rsid w:val="00C83D3F"/>
    <w:rsid w:val="00C84387"/>
    <w:rsid w:val="00C85822"/>
    <w:rsid w:val="00C859DC"/>
    <w:rsid w:val="00C85A89"/>
    <w:rsid w:val="00C85DE2"/>
    <w:rsid w:val="00C861DA"/>
    <w:rsid w:val="00C86812"/>
    <w:rsid w:val="00C871AA"/>
    <w:rsid w:val="00C91D55"/>
    <w:rsid w:val="00C92238"/>
    <w:rsid w:val="00C92A5F"/>
    <w:rsid w:val="00C92EC1"/>
    <w:rsid w:val="00C93AC2"/>
    <w:rsid w:val="00CA0BA5"/>
    <w:rsid w:val="00CA14F3"/>
    <w:rsid w:val="00CA1C6F"/>
    <w:rsid w:val="00CA2048"/>
    <w:rsid w:val="00CA2333"/>
    <w:rsid w:val="00CA2C10"/>
    <w:rsid w:val="00CA3799"/>
    <w:rsid w:val="00CA4F73"/>
    <w:rsid w:val="00CA530E"/>
    <w:rsid w:val="00CA54CB"/>
    <w:rsid w:val="00CA6D1A"/>
    <w:rsid w:val="00CA716D"/>
    <w:rsid w:val="00CA7F42"/>
    <w:rsid w:val="00CB0AC7"/>
    <w:rsid w:val="00CB1566"/>
    <w:rsid w:val="00CB2457"/>
    <w:rsid w:val="00CB34AF"/>
    <w:rsid w:val="00CB3C60"/>
    <w:rsid w:val="00CB4850"/>
    <w:rsid w:val="00CB48E3"/>
    <w:rsid w:val="00CB4C08"/>
    <w:rsid w:val="00CB7049"/>
    <w:rsid w:val="00CB7DFD"/>
    <w:rsid w:val="00CC0BE1"/>
    <w:rsid w:val="00CC0F00"/>
    <w:rsid w:val="00CC359F"/>
    <w:rsid w:val="00CC3A6C"/>
    <w:rsid w:val="00CC4521"/>
    <w:rsid w:val="00CC5F20"/>
    <w:rsid w:val="00CC7A79"/>
    <w:rsid w:val="00CD1518"/>
    <w:rsid w:val="00CD547E"/>
    <w:rsid w:val="00CD5A00"/>
    <w:rsid w:val="00CD5D5F"/>
    <w:rsid w:val="00CD5DCA"/>
    <w:rsid w:val="00CD6B86"/>
    <w:rsid w:val="00CD6EB3"/>
    <w:rsid w:val="00CD7015"/>
    <w:rsid w:val="00CE1589"/>
    <w:rsid w:val="00CE3403"/>
    <w:rsid w:val="00CE3D2B"/>
    <w:rsid w:val="00CE59BB"/>
    <w:rsid w:val="00CE6C84"/>
    <w:rsid w:val="00CE7105"/>
    <w:rsid w:val="00CE74FC"/>
    <w:rsid w:val="00CE7C1C"/>
    <w:rsid w:val="00CE7ED0"/>
    <w:rsid w:val="00CF0736"/>
    <w:rsid w:val="00CF0F16"/>
    <w:rsid w:val="00CF148C"/>
    <w:rsid w:val="00CF1925"/>
    <w:rsid w:val="00CF2377"/>
    <w:rsid w:val="00CF2E74"/>
    <w:rsid w:val="00CF33E7"/>
    <w:rsid w:val="00CF46A1"/>
    <w:rsid w:val="00CF4959"/>
    <w:rsid w:val="00CF6408"/>
    <w:rsid w:val="00CF6A51"/>
    <w:rsid w:val="00CF728A"/>
    <w:rsid w:val="00CF751F"/>
    <w:rsid w:val="00D01A56"/>
    <w:rsid w:val="00D046CE"/>
    <w:rsid w:val="00D04A13"/>
    <w:rsid w:val="00D05265"/>
    <w:rsid w:val="00D054E0"/>
    <w:rsid w:val="00D05D6C"/>
    <w:rsid w:val="00D0676C"/>
    <w:rsid w:val="00D06F13"/>
    <w:rsid w:val="00D07753"/>
    <w:rsid w:val="00D07B53"/>
    <w:rsid w:val="00D07DE3"/>
    <w:rsid w:val="00D10745"/>
    <w:rsid w:val="00D109FB"/>
    <w:rsid w:val="00D118D7"/>
    <w:rsid w:val="00D11FAB"/>
    <w:rsid w:val="00D12F46"/>
    <w:rsid w:val="00D1302F"/>
    <w:rsid w:val="00D13758"/>
    <w:rsid w:val="00D139B1"/>
    <w:rsid w:val="00D149EC"/>
    <w:rsid w:val="00D15F96"/>
    <w:rsid w:val="00D16404"/>
    <w:rsid w:val="00D16AFE"/>
    <w:rsid w:val="00D201CC"/>
    <w:rsid w:val="00D205C1"/>
    <w:rsid w:val="00D211DB"/>
    <w:rsid w:val="00D23236"/>
    <w:rsid w:val="00D23EC6"/>
    <w:rsid w:val="00D263E4"/>
    <w:rsid w:val="00D268FF"/>
    <w:rsid w:val="00D269E6"/>
    <w:rsid w:val="00D26B6F"/>
    <w:rsid w:val="00D2730B"/>
    <w:rsid w:val="00D30601"/>
    <w:rsid w:val="00D30965"/>
    <w:rsid w:val="00D316E2"/>
    <w:rsid w:val="00D31F5B"/>
    <w:rsid w:val="00D32075"/>
    <w:rsid w:val="00D32676"/>
    <w:rsid w:val="00D32930"/>
    <w:rsid w:val="00D32CDA"/>
    <w:rsid w:val="00D33827"/>
    <w:rsid w:val="00D33929"/>
    <w:rsid w:val="00D33E5A"/>
    <w:rsid w:val="00D33F1D"/>
    <w:rsid w:val="00D34143"/>
    <w:rsid w:val="00D35064"/>
    <w:rsid w:val="00D35494"/>
    <w:rsid w:val="00D36101"/>
    <w:rsid w:val="00D36F16"/>
    <w:rsid w:val="00D37147"/>
    <w:rsid w:val="00D376A8"/>
    <w:rsid w:val="00D376C9"/>
    <w:rsid w:val="00D40817"/>
    <w:rsid w:val="00D413A7"/>
    <w:rsid w:val="00D41F68"/>
    <w:rsid w:val="00D44F19"/>
    <w:rsid w:val="00D45476"/>
    <w:rsid w:val="00D46C40"/>
    <w:rsid w:val="00D47069"/>
    <w:rsid w:val="00D47F71"/>
    <w:rsid w:val="00D5035E"/>
    <w:rsid w:val="00D5107E"/>
    <w:rsid w:val="00D51A25"/>
    <w:rsid w:val="00D51C1A"/>
    <w:rsid w:val="00D528E3"/>
    <w:rsid w:val="00D542E2"/>
    <w:rsid w:val="00D548A4"/>
    <w:rsid w:val="00D549D7"/>
    <w:rsid w:val="00D55210"/>
    <w:rsid w:val="00D554B6"/>
    <w:rsid w:val="00D55CC9"/>
    <w:rsid w:val="00D5687A"/>
    <w:rsid w:val="00D56F6B"/>
    <w:rsid w:val="00D56FA3"/>
    <w:rsid w:val="00D570E9"/>
    <w:rsid w:val="00D576CB"/>
    <w:rsid w:val="00D6002D"/>
    <w:rsid w:val="00D6027A"/>
    <w:rsid w:val="00D614C6"/>
    <w:rsid w:val="00D61B3C"/>
    <w:rsid w:val="00D634C0"/>
    <w:rsid w:val="00D63E19"/>
    <w:rsid w:val="00D652C7"/>
    <w:rsid w:val="00D65784"/>
    <w:rsid w:val="00D65834"/>
    <w:rsid w:val="00D664C9"/>
    <w:rsid w:val="00D66C7E"/>
    <w:rsid w:val="00D66CFF"/>
    <w:rsid w:val="00D66FAF"/>
    <w:rsid w:val="00D677EA"/>
    <w:rsid w:val="00D707BA"/>
    <w:rsid w:val="00D7109E"/>
    <w:rsid w:val="00D71C74"/>
    <w:rsid w:val="00D71EC3"/>
    <w:rsid w:val="00D72C2C"/>
    <w:rsid w:val="00D73242"/>
    <w:rsid w:val="00D739D9"/>
    <w:rsid w:val="00D74AFE"/>
    <w:rsid w:val="00D752A8"/>
    <w:rsid w:val="00D75E67"/>
    <w:rsid w:val="00D82A65"/>
    <w:rsid w:val="00D82C19"/>
    <w:rsid w:val="00D82F4F"/>
    <w:rsid w:val="00D83AC8"/>
    <w:rsid w:val="00D84933"/>
    <w:rsid w:val="00D84E65"/>
    <w:rsid w:val="00D86A48"/>
    <w:rsid w:val="00D875CF"/>
    <w:rsid w:val="00D909B8"/>
    <w:rsid w:val="00D90B31"/>
    <w:rsid w:val="00D927A5"/>
    <w:rsid w:val="00D93AAE"/>
    <w:rsid w:val="00D93C23"/>
    <w:rsid w:val="00D94248"/>
    <w:rsid w:val="00D9474D"/>
    <w:rsid w:val="00D94C17"/>
    <w:rsid w:val="00D95C6E"/>
    <w:rsid w:val="00D96174"/>
    <w:rsid w:val="00D96A89"/>
    <w:rsid w:val="00D97DF2"/>
    <w:rsid w:val="00DA0B6E"/>
    <w:rsid w:val="00DA1BCA"/>
    <w:rsid w:val="00DA3A96"/>
    <w:rsid w:val="00DA3AE8"/>
    <w:rsid w:val="00DA5376"/>
    <w:rsid w:val="00DA5B9A"/>
    <w:rsid w:val="00DA5E05"/>
    <w:rsid w:val="00DA7FE4"/>
    <w:rsid w:val="00DB1CF0"/>
    <w:rsid w:val="00DB2037"/>
    <w:rsid w:val="00DB35E9"/>
    <w:rsid w:val="00DB38BF"/>
    <w:rsid w:val="00DB4108"/>
    <w:rsid w:val="00DB5723"/>
    <w:rsid w:val="00DB615F"/>
    <w:rsid w:val="00DB6275"/>
    <w:rsid w:val="00DB63C5"/>
    <w:rsid w:val="00DB6584"/>
    <w:rsid w:val="00DB6F38"/>
    <w:rsid w:val="00DC0DEE"/>
    <w:rsid w:val="00DC1782"/>
    <w:rsid w:val="00DC1D29"/>
    <w:rsid w:val="00DC2343"/>
    <w:rsid w:val="00DC2425"/>
    <w:rsid w:val="00DC29F4"/>
    <w:rsid w:val="00DC3E5B"/>
    <w:rsid w:val="00DC46DF"/>
    <w:rsid w:val="00DC5765"/>
    <w:rsid w:val="00DC60F8"/>
    <w:rsid w:val="00DD0A34"/>
    <w:rsid w:val="00DD0D3D"/>
    <w:rsid w:val="00DD0E93"/>
    <w:rsid w:val="00DD1AD0"/>
    <w:rsid w:val="00DD290E"/>
    <w:rsid w:val="00DD3976"/>
    <w:rsid w:val="00DD53BF"/>
    <w:rsid w:val="00DD5BB8"/>
    <w:rsid w:val="00DD5E38"/>
    <w:rsid w:val="00DD6F8D"/>
    <w:rsid w:val="00DD7EA7"/>
    <w:rsid w:val="00DE0F18"/>
    <w:rsid w:val="00DE1742"/>
    <w:rsid w:val="00DE1897"/>
    <w:rsid w:val="00DE2303"/>
    <w:rsid w:val="00DE2B52"/>
    <w:rsid w:val="00DE2B8A"/>
    <w:rsid w:val="00DE3B04"/>
    <w:rsid w:val="00DE3BFA"/>
    <w:rsid w:val="00DE3F22"/>
    <w:rsid w:val="00DE4168"/>
    <w:rsid w:val="00DE7107"/>
    <w:rsid w:val="00DE7CCE"/>
    <w:rsid w:val="00DF0F12"/>
    <w:rsid w:val="00DF1D52"/>
    <w:rsid w:val="00DF30D0"/>
    <w:rsid w:val="00DF4690"/>
    <w:rsid w:val="00DF52FB"/>
    <w:rsid w:val="00DF5507"/>
    <w:rsid w:val="00DF584E"/>
    <w:rsid w:val="00DF5A35"/>
    <w:rsid w:val="00DF5CCC"/>
    <w:rsid w:val="00DF6296"/>
    <w:rsid w:val="00DF73BC"/>
    <w:rsid w:val="00E00AED"/>
    <w:rsid w:val="00E010AD"/>
    <w:rsid w:val="00E03D3D"/>
    <w:rsid w:val="00E04B4B"/>
    <w:rsid w:val="00E04EA8"/>
    <w:rsid w:val="00E05797"/>
    <w:rsid w:val="00E05E09"/>
    <w:rsid w:val="00E064F4"/>
    <w:rsid w:val="00E06656"/>
    <w:rsid w:val="00E06845"/>
    <w:rsid w:val="00E06EF4"/>
    <w:rsid w:val="00E07AB7"/>
    <w:rsid w:val="00E1067D"/>
    <w:rsid w:val="00E107C8"/>
    <w:rsid w:val="00E11F65"/>
    <w:rsid w:val="00E120F6"/>
    <w:rsid w:val="00E13079"/>
    <w:rsid w:val="00E13B38"/>
    <w:rsid w:val="00E14EB3"/>
    <w:rsid w:val="00E154BF"/>
    <w:rsid w:val="00E17285"/>
    <w:rsid w:val="00E176EA"/>
    <w:rsid w:val="00E233AD"/>
    <w:rsid w:val="00E236B6"/>
    <w:rsid w:val="00E2470B"/>
    <w:rsid w:val="00E252FF"/>
    <w:rsid w:val="00E25ECC"/>
    <w:rsid w:val="00E268A3"/>
    <w:rsid w:val="00E268F9"/>
    <w:rsid w:val="00E2723C"/>
    <w:rsid w:val="00E27664"/>
    <w:rsid w:val="00E30CE8"/>
    <w:rsid w:val="00E315E1"/>
    <w:rsid w:val="00E319A3"/>
    <w:rsid w:val="00E33269"/>
    <w:rsid w:val="00E3368D"/>
    <w:rsid w:val="00E34F6E"/>
    <w:rsid w:val="00E36E29"/>
    <w:rsid w:val="00E377A0"/>
    <w:rsid w:val="00E377F0"/>
    <w:rsid w:val="00E4021F"/>
    <w:rsid w:val="00E4047C"/>
    <w:rsid w:val="00E413ED"/>
    <w:rsid w:val="00E415D3"/>
    <w:rsid w:val="00E42A75"/>
    <w:rsid w:val="00E4302B"/>
    <w:rsid w:val="00E431F8"/>
    <w:rsid w:val="00E4355A"/>
    <w:rsid w:val="00E45133"/>
    <w:rsid w:val="00E476C8"/>
    <w:rsid w:val="00E50033"/>
    <w:rsid w:val="00E51335"/>
    <w:rsid w:val="00E526EC"/>
    <w:rsid w:val="00E52DC9"/>
    <w:rsid w:val="00E53000"/>
    <w:rsid w:val="00E53F6B"/>
    <w:rsid w:val="00E540B8"/>
    <w:rsid w:val="00E545CE"/>
    <w:rsid w:val="00E55008"/>
    <w:rsid w:val="00E55890"/>
    <w:rsid w:val="00E56E72"/>
    <w:rsid w:val="00E60CF7"/>
    <w:rsid w:val="00E61D8F"/>
    <w:rsid w:val="00E62111"/>
    <w:rsid w:val="00E625C0"/>
    <w:rsid w:val="00E634AB"/>
    <w:rsid w:val="00E63AA3"/>
    <w:rsid w:val="00E64866"/>
    <w:rsid w:val="00E66341"/>
    <w:rsid w:val="00E66B93"/>
    <w:rsid w:val="00E66D34"/>
    <w:rsid w:val="00E705DB"/>
    <w:rsid w:val="00E705DD"/>
    <w:rsid w:val="00E71035"/>
    <w:rsid w:val="00E71049"/>
    <w:rsid w:val="00E72094"/>
    <w:rsid w:val="00E721DB"/>
    <w:rsid w:val="00E7250E"/>
    <w:rsid w:val="00E727C4"/>
    <w:rsid w:val="00E73D17"/>
    <w:rsid w:val="00E74794"/>
    <w:rsid w:val="00E74988"/>
    <w:rsid w:val="00E74AFE"/>
    <w:rsid w:val="00E74C84"/>
    <w:rsid w:val="00E7686C"/>
    <w:rsid w:val="00E80255"/>
    <w:rsid w:val="00E812FB"/>
    <w:rsid w:val="00E81803"/>
    <w:rsid w:val="00E81D4A"/>
    <w:rsid w:val="00E8268F"/>
    <w:rsid w:val="00E82829"/>
    <w:rsid w:val="00E82D46"/>
    <w:rsid w:val="00E83EEA"/>
    <w:rsid w:val="00E8412F"/>
    <w:rsid w:val="00E85CE3"/>
    <w:rsid w:val="00E8771E"/>
    <w:rsid w:val="00E91445"/>
    <w:rsid w:val="00E92482"/>
    <w:rsid w:val="00E92CF5"/>
    <w:rsid w:val="00E93186"/>
    <w:rsid w:val="00E9356A"/>
    <w:rsid w:val="00E93D5B"/>
    <w:rsid w:val="00E966AA"/>
    <w:rsid w:val="00E967EF"/>
    <w:rsid w:val="00E97A77"/>
    <w:rsid w:val="00EA0059"/>
    <w:rsid w:val="00EA0214"/>
    <w:rsid w:val="00EA045D"/>
    <w:rsid w:val="00EA0F4D"/>
    <w:rsid w:val="00EA134C"/>
    <w:rsid w:val="00EA1E3E"/>
    <w:rsid w:val="00EA2B8C"/>
    <w:rsid w:val="00EA2E34"/>
    <w:rsid w:val="00EA2F1A"/>
    <w:rsid w:val="00EA4321"/>
    <w:rsid w:val="00EA4825"/>
    <w:rsid w:val="00EA4EF1"/>
    <w:rsid w:val="00EA5B20"/>
    <w:rsid w:val="00EA5D55"/>
    <w:rsid w:val="00EA619C"/>
    <w:rsid w:val="00EA668B"/>
    <w:rsid w:val="00EA6BEC"/>
    <w:rsid w:val="00EA6F6D"/>
    <w:rsid w:val="00EB1A71"/>
    <w:rsid w:val="00EB2B63"/>
    <w:rsid w:val="00EB30B6"/>
    <w:rsid w:val="00EB36CB"/>
    <w:rsid w:val="00EB3E80"/>
    <w:rsid w:val="00EB409D"/>
    <w:rsid w:val="00EB44AB"/>
    <w:rsid w:val="00EB4548"/>
    <w:rsid w:val="00EB4953"/>
    <w:rsid w:val="00EB67D5"/>
    <w:rsid w:val="00EB6D5B"/>
    <w:rsid w:val="00EB770E"/>
    <w:rsid w:val="00EB7D90"/>
    <w:rsid w:val="00EC1A39"/>
    <w:rsid w:val="00EC270A"/>
    <w:rsid w:val="00EC2CE2"/>
    <w:rsid w:val="00EC3206"/>
    <w:rsid w:val="00EC4A68"/>
    <w:rsid w:val="00EC4C25"/>
    <w:rsid w:val="00EC55F3"/>
    <w:rsid w:val="00EC5B13"/>
    <w:rsid w:val="00EC5B27"/>
    <w:rsid w:val="00EC5E66"/>
    <w:rsid w:val="00EC5E81"/>
    <w:rsid w:val="00EC6087"/>
    <w:rsid w:val="00EC6847"/>
    <w:rsid w:val="00EC6FB1"/>
    <w:rsid w:val="00ED0EB8"/>
    <w:rsid w:val="00ED2431"/>
    <w:rsid w:val="00ED3881"/>
    <w:rsid w:val="00ED3CF9"/>
    <w:rsid w:val="00ED4188"/>
    <w:rsid w:val="00ED4C93"/>
    <w:rsid w:val="00ED5171"/>
    <w:rsid w:val="00ED56C1"/>
    <w:rsid w:val="00ED590F"/>
    <w:rsid w:val="00ED79A3"/>
    <w:rsid w:val="00ED7EC2"/>
    <w:rsid w:val="00EE003B"/>
    <w:rsid w:val="00EE0467"/>
    <w:rsid w:val="00EE0583"/>
    <w:rsid w:val="00EE0F41"/>
    <w:rsid w:val="00EE269E"/>
    <w:rsid w:val="00EE289A"/>
    <w:rsid w:val="00EE319A"/>
    <w:rsid w:val="00EE31A7"/>
    <w:rsid w:val="00EE3520"/>
    <w:rsid w:val="00EE4299"/>
    <w:rsid w:val="00EE54EB"/>
    <w:rsid w:val="00EE6376"/>
    <w:rsid w:val="00EE7598"/>
    <w:rsid w:val="00EE7911"/>
    <w:rsid w:val="00EF0367"/>
    <w:rsid w:val="00EF2445"/>
    <w:rsid w:val="00EF31DB"/>
    <w:rsid w:val="00EF340D"/>
    <w:rsid w:val="00EF3556"/>
    <w:rsid w:val="00EF3DFD"/>
    <w:rsid w:val="00EF475B"/>
    <w:rsid w:val="00EF604C"/>
    <w:rsid w:val="00EF6806"/>
    <w:rsid w:val="00EF6B51"/>
    <w:rsid w:val="00EF72F1"/>
    <w:rsid w:val="00F014BF"/>
    <w:rsid w:val="00F01A7E"/>
    <w:rsid w:val="00F02BC3"/>
    <w:rsid w:val="00F032CA"/>
    <w:rsid w:val="00F034F2"/>
    <w:rsid w:val="00F037FC"/>
    <w:rsid w:val="00F03CDF"/>
    <w:rsid w:val="00F04573"/>
    <w:rsid w:val="00F07112"/>
    <w:rsid w:val="00F07178"/>
    <w:rsid w:val="00F10A7E"/>
    <w:rsid w:val="00F10FCD"/>
    <w:rsid w:val="00F12230"/>
    <w:rsid w:val="00F1286C"/>
    <w:rsid w:val="00F134BB"/>
    <w:rsid w:val="00F13718"/>
    <w:rsid w:val="00F13B53"/>
    <w:rsid w:val="00F144B6"/>
    <w:rsid w:val="00F146A3"/>
    <w:rsid w:val="00F152F7"/>
    <w:rsid w:val="00F16BE3"/>
    <w:rsid w:val="00F20398"/>
    <w:rsid w:val="00F21E54"/>
    <w:rsid w:val="00F2307D"/>
    <w:rsid w:val="00F23985"/>
    <w:rsid w:val="00F23A76"/>
    <w:rsid w:val="00F23F3F"/>
    <w:rsid w:val="00F24108"/>
    <w:rsid w:val="00F24675"/>
    <w:rsid w:val="00F24E86"/>
    <w:rsid w:val="00F250C9"/>
    <w:rsid w:val="00F25240"/>
    <w:rsid w:val="00F2596A"/>
    <w:rsid w:val="00F25B13"/>
    <w:rsid w:val="00F26D59"/>
    <w:rsid w:val="00F27515"/>
    <w:rsid w:val="00F27FEB"/>
    <w:rsid w:val="00F31A2F"/>
    <w:rsid w:val="00F31C96"/>
    <w:rsid w:val="00F32EAD"/>
    <w:rsid w:val="00F33606"/>
    <w:rsid w:val="00F34599"/>
    <w:rsid w:val="00F34627"/>
    <w:rsid w:val="00F351B6"/>
    <w:rsid w:val="00F35686"/>
    <w:rsid w:val="00F35C58"/>
    <w:rsid w:val="00F37BE4"/>
    <w:rsid w:val="00F40329"/>
    <w:rsid w:val="00F40431"/>
    <w:rsid w:val="00F404E4"/>
    <w:rsid w:val="00F41216"/>
    <w:rsid w:val="00F41ABB"/>
    <w:rsid w:val="00F41E8E"/>
    <w:rsid w:val="00F42666"/>
    <w:rsid w:val="00F4378D"/>
    <w:rsid w:val="00F43ABF"/>
    <w:rsid w:val="00F4490C"/>
    <w:rsid w:val="00F449A4"/>
    <w:rsid w:val="00F46573"/>
    <w:rsid w:val="00F46627"/>
    <w:rsid w:val="00F4677D"/>
    <w:rsid w:val="00F47D92"/>
    <w:rsid w:val="00F47E56"/>
    <w:rsid w:val="00F50566"/>
    <w:rsid w:val="00F5084D"/>
    <w:rsid w:val="00F51006"/>
    <w:rsid w:val="00F526B9"/>
    <w:rsid w:val="00F5282E"/>
    <w:rsid w:val="00F52A10"/>
    <w:rsid w:val="00F52BE5"/>
    <w:rsid w:val="00F52DF8"/>
    <w:rsid w:val="00F542AB"/>
    <w:rsid w:val="00F5526A"/>
    <w:rsid w:val="00F55ABD"/>
    <w:rsid w:val="00F5613F"/>
    <w:rsid w:val="00F56261"/>
    <w:rsid w:val="00F60ABF"/>
    <w:rsid w:val="00F62D95"/>
    <w:rsid w:val="00F63BD5"/>
    <w:rsid w:val="00F63CC1"/>
    <w:rsid w:val="00F63E0C"/>
    <w:rsid w:val="00F70994"/>
    <w:rsid w:val="00F72F6D"/>
    <w:rsid w:val="00F73A9E"/>
    <w:rsid w:val="00F73BA0"/>
    <w:rsid w:val="00F73CF7"/>
    <w:rsid w:val="00F7510A"/>
    <w:rsid w:val="00F76138"/>
    <w:rsid w:val="00F769E8"/>
    <w:rsid w:val="00F77100"/>
    <w:rsid w:val="00F774AC"/>
    <w:rsid w:val="00F77A3F"/>
    <w:rsid w:val="00F81911"/>
    <w:rsid w:val="00F82356"/>
    <w:rsid w:val="00F823D0"/>
    <w:rsid w:val="00F84256"/>
    <w:rsid w:val="00F84D19"/>
    <w:rsid w:val="00F8501B"/>
    <w:rsid w:val="00F85E5C"/>
    <w:rsid w:val="00F85EEF"/>
    <w:rsid w:val="00F86B52"/>
    <w:rsid w:val="00F87688"/>
    <w:rsid w:val="00F87B06"/>
    <w:rsid w:val="00F87C76"/>
    <w:rsid w:val="00F9235B"/>
    <w:rsid w:val="00F94492"/>
    <w:rsid w:val="00F94A9F"/>
    <w:rsid w:val="00F95D0A"/>
    <w:rsid w:val="00F95EE7"/>
    <w:rsid w:val="00F9611A"/>
    <w:rsid w:val="00F97D99"/>
    <w:rsid w:val="00FA0E25"/>
    <w:rsid w:val="00FA108A"/>
    <w:rsid w:val="00FA135A"/>
    <w:rsid w:val="00FA2568"/>
    <w:rsid w:val="00FA258F"/>
    <w:rsid w:val="00FA3033"/>
    <w:rsid w:val="00FA329A"/>
    <w:rsid w:val="00FA4E66"/>
    <w:rsid w:val="00FA4F6E"/>
    <w:rsid w:val="00FA51C9"/>
    <w:rsid w:val="00FA55B3"/>
    <w:rsid w:val="00FA5AAD"/>
    <w:rsid w:val="00FA62F2"/>
    <w:rsid w:val="00FA6A85"/>
    <w:rsid w:val="00FA79E2"/>
    <w:rsid w:val="00FA7EA9"/>
    <w:rsid w:val="00FB0ABC"/>
    <w:rsid w:val="00FB14C3"/>
    <w:rsid w:val="00FB23B9"/>
    <w:rsid w:val="00FB4354"/>
    <w:rsid w:val="00FB50C2"/>
    <w:rsid w:val="00FB5E61"/>
    <w:rsid w:val="00FB6320"/>
    <w:rsid w:val="00FB74AC"/>
    <w:rsid w:val="00FB78AB"/>
    <w:rsid w:val="00FC12CE"/>
    <w:rsid w:val="00FC17BF"/>
    <w:rsid w:val="00FC26CA"/>
    <w:rsid w:val="00FC2B05"/>
    <w:rsid w:val="00FC463E"/>
    <w:rsid w:val="00FC515B"/>
    <w:rsid w:val="00FC66A4"/>
    <w:rsid w:val="00FC6832"/>
    <w:rsid w:val="00FC6AA5"/>
    <w:rsid w:val="00FC6FA4"/>
    <w:rsid w:val="00FC7746"/>
    <w:rsid w:val="00FD0A3B"/>
    <w:rsid w:val="00FD19F4"/>
    <w:rsid w:val="00FD1D4E"/>
    <w:rsid w:val="00FD1E02"/>
    <w:rsid w:val="00FD1FBD"/>
    <w:rsid w:val="00FD3F92"/>
    <w:rsid w:val="00FD4637"/>
    <w:rsid w:val="00FD7149"/>
    <w:rsid w:val="00FD741C"/>
    <w:rsid w:val="00FD79EF"/>
    <w:rsid w:val="00FD7C6D"/>
    <w:rsid w:val="00FE01BD"/>
    <w:rsid w:val="00FE0444"/>
    <w:rsid w:val="00FE0CDB"/>
    <w:rsid w:val="00FE2D02"/>
    <w:rsid w:val="00FE2D53"/>
    <w:rsid w:val="00FE3369"/>
    <w:rsid w:val="00FE473F"/>
    <w:rsid w:val="00FE5AFA"/>
    <w:rsid w:val="00FE5D8E"/>
    <w:rsid w:val="00FE6596"/>
    <w:rsid w:val="00FE70E0"/>
    <w:rsid w:val="00FF05B4"/>
    <w:rsid w:val="00FF0FB3"/>
    <w:rsid w:val="00FF1B6B"/>
    <w:rsid w:val="00FF1E03"/>
    <w:rsid w:val="00FF2682"/>
    <w:rsid w:val="00FF2F6D"/>
    <w:rsid w:val="00FF3FE2"/>
    <w:rsid w:val="00FF608A"/>
    <w:rsid w:val="00FF61B9"/>
    <w:rsid w:val="00FF6829"/>
    <w:rsid w:val="00FF6880"/>
    <w:rsid w:val="00FF7617"/>
    <w:rsid w:val="00FF7CAF"/>
    <w:rsid w:val="116EF511"/>
    <w:rsid w:val="177B848B"/>
    <w:rsid w:val="1ECEBCE6"/>
    <w:rsid w:val="1F303FE1"/>
    <w:rsid w:val="23B9B173"/>
    <w:rsid w:val="31DCAD64"/>
    <w:rsid w:val="32A1A248"/>
    <w:rsid w:val="32F51FAD"/>
    <w:rsid w:val="3555F9B9"/>
    <w:rsid w:val="4672450A"/>
    <w:rsid w:val="588DF3C9"/>
    <w:rsid w:val="59F86B95"/>
    <w:rsid w:val="5EE7FED2"/>
    <w:rsid w:val="606735F4"/>
    <w:rsid w:val="6D4F6536"/>
    <w:rsid w:val="6EB1B91A"/>
    <w:rsid w:val="6F5CB204"/>
    <w:rsid w:val="781C89A1"/>
    <w:rsid w:val="7C74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12432"/>
  <w15:docId w15:val="{849A756E-1B59-46E5-BADB-007C355D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890"/>
    <w:rPr>
      <w:rFonts w:eastAsia="Times New Roman"/>
      <w:szCs w:val="10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F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8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8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8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List-Accent11">
    <w:name w:val="Light List - Accent 11"/>
    <w:basedOn w:val="TableNormal"/>
    <w:uiPriority w:val="61"/>
    <w:rsid w:val="00941912"/>
    <w:rPr>
      <w:rFonts w:eastAsia="Times New Roman"/>
      <w:b/>
      <w:bCs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ListParagraph">
    <w:name w:val="List Paragraph"/>
    <w:basedOn w:val="Normal"/>
    <w:uiPriority w:val="34"/>
    <w:qFormat/>
    <w:rsid w:val="00941912"/>
    <w:pPr>
      <w:ind w:left="720"/>
      <w:contextualSpacing/>
    </w:pPr>
  </w:style>
  <w:style w:type="table" w:styleId="TableGrid">
    <w:name w:val="Table Grid"/>
    <w:basedOn w:val="TableNormal"/>
    <w:uiPriority w:val="59"/>
    <w:rsid w:val="00941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19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41912"/>
    <w:rPr>
      <w:rFonts w:eastAsia="Times New Roman"/>
      <w:b w:val="0"/>
      <w:bCs w:val="0"/>
    </w:rPr>
  </w:style>
  <w:style w:type="paragraph" w:styleId="Footer">
    <w:name w:val="footer"/>
    <w:basedOn w:val="Normal"/>
    <w:link w:val="FooterChar"/>
    <w:uiPriority w:val="99"/>
    <w:unhideWhenUsed/>
    <w:rsid w:val="009419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41912"/>
    <w:rPr>
      <w:rFonts w:eastAsia="Times New Roman"/>
      <w:b w:val="0"/>
      <w:bC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D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D66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21D9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6C5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92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248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2482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482"/>
    <w:rPr>
      <w:rFonts w:eastAsia="Times New Roman"/>
      <w:b/>
      <w:bCs/>
    </w:rPr>
  </w:style>
  <w:style w:type="paragraph" w:styleId="Revision">
    <w:name w:val="Revision"/>
    <w:hidden/>
    <w:uiPriority w:val="99"/>
    <w:semiHidden/>
    <w:rsid w:val="00067580"/>
    <w:rPr>
      <w:rFonts w:eastAsia="Times New Roman"/>
      <w:szCs w:val="10"/>
    </w:rPr>
  </w:style>
  <w:style w:type="character" w:customStyle="1" w:styleId="Heading2Char">
    <w:name w:val="Heading 2 Char"/>
    <w:basedOn w:val="DefaultParagraphFont"/>
    <w:link w:val="Heading2"/>
    <w:uiPriority w:val="9"/>
    <w:rsid w:val="00FC6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8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C6832"/>
    <w:rPr>
      <w:rFonts w:asciiTheme="majorHAnsi" w:eastAsiaTheme="majorEastAsia" w:hAnsiTheme="majorHAnsi" w:cstheme="majorBidi"/>
      <w:i/>
      <w:iCs/>
      <w:color w:val="365F91" w:themeColor="accent1" w:themeShade="BF"/>
      <w:szCs w:val="10"/>
    </w:rPr>
  </w:style>
  <w:style w:type="paragraph" w:styleId="NoSpacing">
    <w:name w:val="No Spacing"/>
    <w:uiPriority w:val="1"/>
    <w:qFormat/>
    <w:rsid w:val="00B23CE6"/>
    <w:rPr>
      <w:rFonts w:eastAsia="Times New Roman"/>
      <w:szCs w:val="10"/>
    </w:rPr>
  </w:style>
  <w:style w:type="table" w:styleId="TableGridLight">
    <w:name w:val="Grid Table Light"/>
    <w:basedOn w:val="TableNormal"/>
    <w:uiPriority w:val="40"/>
    <w:rsid w:val="00B23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CB3C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C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3C60"/>
    <w:rPr>
      <w:color w:val="800080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9E13E3"/>
    <w:rPr>
      <w:color w:val="2B579A"/>
      <w:shd w:val="clear" w:color="auto" w:fill="E1DFDD"/>
    </w:rPr>
  </w:style>
  <w:style w:type="paragraph" w:customStyle="1" w:styleId="pf1">
    <w:name w:val="pf1"/>
    <w:basedOn w:val="Normal"/>
    <w:rsid w:val="00D63E19"/>
    <w:pPr>
      <w:spacing w:before="100" w:beforeAutospacing="1" w:after="100" w:afterAutospacing="1"/>
      <w:ind w:left="720"/>
    </w:pPr>
    <w:rPr>
      <w:rFonts w:ascii="Times New Roman" w:hAnsi="Times New Roman"/>
      <w:sz w:val="24"/>
      <w:szCs w:val="24"/>
      <w:lang w:eastAsia="en-CA"/>
    </w:rPr>
  </w:style>
  <w:style w:type="paragraph" w:customStyle="1" w:styleId="pf0">
    <w:name w:val="pf0"/>
    <w:basedOn w:val="Normal"/>
    <w:rsid w:val="00D63E19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character" w:customStyle="1" w:styleId="cf01">
    <w:name w:val="cf01"/>
    <w:basedOn w:val="DefaultParagraphFont"/>
    <w:rsid w:val="00D63E19"/>
    <w:rPr>
      <w:rFonts w:ascii="Segoe UI" w:hAnsi="Segoe UI" w:cs="Segoe UI" w:hint="default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98E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10FE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C17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8184">
          <w:marLeft w:val="36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23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6760">
          <w:marLeft w:val="36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6467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20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1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9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500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8538">
          <w:marLeft w:val="36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4258">
          <w:marLeft w:val="36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1304">
          <w:marLeft w:val="547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learn.microsoft.com/en-us/azure/azure-arc/servers/arc-gatewa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l55169\Downloads\Architecture%20Decision%20-%20RAPI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FC1ACCBFB3C649922713DFC58B64C0" ma:contentTypeVersion="18" ma:contentTypeDescription="Create a new document." ma:contentTypeScope="" ma:versionID="e106dfffed85a91b11b2c9ec013b4f6e">
  <xsd:schema xmlns:xsd="http://www.w3.org/2001/XMLSchema" xmlns:xs="http://www.w3.org/2001/XMLSchema" xmlns:p="http://schemas.microsoft.com/office/2006/metadata/properties" xmlns:ns1="http://schemas.microsoft.com/sharepoint/v3" xmlns:ns2="997a95da-3068-438f-ad92-afd1bcb7a315" xmlns:ns3="96d0b992-b75b-413b-bc76-6e3818e14eed" xmlns:ns4="36543717-96d3-475a-aa86-c1410d67656e" targetNamespace="http://schemas.microsoft.com/office/2006/metadata/properties" ma:root="true" ma:fieldsID="d639cae53935b223fcf6766527fe0c57" ns1:_="" ns2:_="" ns3:_="" ns4:_="">
    <xsd:import namespace="http://schemas.microsoft.com/sharepoint/v3"/>
    <xsd:import namespace="997a95da-3068-438f-ad92-afd1bcb7a315"/>
    <xsd:import namespace="96d0b992-b75b-413b-bc76-6e3818e14eed"/>
    <xsd:import namespace="36543717-96d3-475a-aa86-c1410d67656e"/>
    <xsd:element name="properties">
      <xsd:complexType>
        <xsd:sequence>
          <xsd:element name="documentManagement">
            <xsd:complexType>
              <xsd:all>
                <xsd:element ref="ns2:InitiativeName" minOccurs="0"/>
                <xsd:element ref="ns2:ChargeCode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a95da-3068-438f-ad92-afd1bcb7a315" elementFormDefault="qualified">
    <xsd:import namespace="http://schemas.microsoft.com/office/2006/documentManagement/types"/>
    <xsd:import namespace="http://schemas.microsoft.com/office/infopath/2007/PartnerControls"/>
    <xsd:element name="InitiativeName" ma:index="5" nillable="true" ma:displayName="InitiativeName" ma:internalName="InitiativeName">
      <xsd:simpleType>
        <xsd:restriction base="dms:Text">
          <xsd:maxLength value="255"/>
        </xsd:restriction>
      </xsd:simpleType>
    </xsd:element>
    <xsd:element name="ChargeCode" ma:index="6" nillable="true" ma:displayName="ChargeCode" ma:internalName="ChargeCod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0b992-b75b-413b-bc76-6e3818e14e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1a1608f-2208-40e5-9331-733f061a9c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43717-96d3-475a-aa86-c1410d67656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591dd22-8f90-433d-90e1-f98b4ef9234b}" ma:internalName="TaxCatchAll" ma:showField="CatchAllData" ma:web="36543717-96d3-475a-aa86-c1410d6765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1a1608f-2208-40e5-9331-733f061a9c11" ContentTypeId="0x0101" PreviousValue="false"/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>
  <documentManagement>
    <TaxCatchAll xmlns="36543717-96d3-475a-aa86-c1410d67656e" xsi:nil="true"/>
    <_ip_UnifiedCompliancePolicyUIAction xmlns="http://schemas.microsoft.com/sharepoint/v3" xsi:nil="true"/>
    <lcf76f155ced4ddcb4097134ff3c332f xmlns="96d0b992-b75b-413b-bc76-6e3818e14eed">
      <Terms xmlns="http://schemas.microsoft.com/office/infopath/2007/PartnerControls"/>
    </lcf76f155ced4ddcb4097134ff3c332f>
    <InitiativeName xmlns="997a95da-3068-438f-ad92-afd1bcb7a315" xsi:nil="true"/>
    <_ip_UnifiedCompliancePolicyProperties xmlns="http://schemas.microsoft.com/sharepoint/v3" xsi:nil="true"/>
    <ChargeCode xmlns="997a95da-3068-438f-ad92-afd1bcb7a315" xsi:nil="true"/>
  </documentManagement>
</p:properties>
</file>

<file path=customXml/itemProps1.xml><?xml version="1.0" encoding="utf-8"?>
<ds:datastoreItem xmlns:ds="http://schemas.openxmlformats.org/officeDocument/2006/customXml" ds:itemID="{C0175275-16E4-4DDA-9814-181C3C4EC3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0C91B-EF05-40DB-9DCD-A37BFFEF5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7a95da-3068-438f-ad92-afd1bcb7a315"/>
    <ds:schemaRef ds:uri="96d0b992-b75b-413b-bc76-6e3818e14eed"/>
    <ds:schemaRef ds:uri="36543717-96d3-475a-aa86-c1410d676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C88A9-E370-4B8B-BABD-64416D8C48B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7E9ABC8-FB9D-4878-8C15-D154E5F4D436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D7F8EECD-5683-4D6F-B391-1C9042D216F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E7B8ED4-22A7-461A-8687-9F08493458B3}">
  <ds:schemaRefs>
    <ds:schemaRef ds:uri="http://schemas.microsoft.com/office/2006/metadata/properties"/>
    <ds:schemaRef ds:uri="36543717-96d3-475a-aa86-c1410d67656e"/>
    <ds:schemaRef ds:uri="http://schemas.microsoft.com/sharepoint/v3"/>
    <ds:schemaRef ds:uri="96d0b992-b75b-413b-bc76-6e3818e14eed"/>
    <ds:schemaRef ds:uri="http://schemas.microsoft.com/office/infopath/2007/PartnerControls"/>
    <ds:schemaRef ds:uri="997a95da-3068-438f-ad92-afd1bcb7a3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Architecture%20Decision%20-%20RAPID.dotx</Template>
  <TotalTime>0</TotalTime>
  <Pages>1</Pages>
  <Words>826</Words>
  <Characters>4711</Characters>
  <Application>Microsoft Office Word</Application>
  <DocSecurity>4</DocSecurity>
  <Lines>39</Lines>
  <Paragraphs>11</Paragraphs>
  <ScaleCrop>false</ScaleCrop>
  <Company>London Life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Decision RAPID</dc:title>
  <dc:subject/>
  <dc:creator>Morrison, Chris</dc:creator>
  <cp:keywords/>
  <cp:lastModifiedBy>Chandrashekar, Santhosh Kumar</cp:lastModifiedBy>
  <cp:revision>84</cp:revision>
  <cp:lastPrinted>2018-12-12T20:39:00Z</cp:lastPrinted>
  <dcterms:created xsi:type="dcterms:W3CDTF">2026-06-19T18:05:00Z</dcterms:created>
  <dcterms:modified xsi:type="dcterms:W3CDTF">2026-06-24T10:12:00Z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ity">
    <vt:lpwstr>Planning</vt:lpwstr>
  </property>
  <property fmtid="{D5CDD505-2E9C-101B-9397-08002B2CF9AE}" pid="3" name="Tags">
    <vt:lpwstr>;#Guideline;#</vt:lpwstr>
  </property>
  <property fmtid="{D5CDD505-2E9C-101B-9397-08002B2CF9AE}" pid="4" name="ContentTypeId">
    <vt:lpwstr>0x0101009BFC1ACCBFB3C649922713DFC58B64C0</vt:lpwstr>
  </property>
  <property fmtid="{D5CDD505-2E9C-101B-9397-08002B2CF9AE}" pid="5" name="Link to a Document">
    <vt:lpwstr/>
  </property>
  <property fmtid="{D5CDD505-2E9C-101B-9397-08002B2CF9AE}" pid="6" name="MSIP_Label_b07bbe84-2447-47ed-9f95-d9c34bc076ba_Enabled">
    <vt:lpwstr>true</vt:lpwstr>
  </property>
  <property fmtid="{D5CDD505-2E9C-101B-9397-08002B2CF9AE}" pid="7" name="MSIP_Label_b07bbe84-2447-47ed-9f95-d9c34bc076ba_SetDate">
    <vt:lpwstr>2023-01-03T20:09:50Z</vt:lpwstr>
  </property>
  <property fmtid="{D5CDD505-2E9C-101B-9397-08002B2CF9AE}" pid="8" name="MSIP_Label_b07bbe84-2447-47ed-9f95-d9c34bc076ba_Method">
    <vt:lpwstr>Standard</vt:lpwstr>
  </property>
  <property fmtid="{D5CDD505-2E9C-101B-9397-08002B2CF9AE}" pid="9" name="MSIP_Label_b07bbe84-2447-47ed-9f95-d9c34bc076ba_Name">
    <vt:lpwstr>Confidential</vt:lpwstr>
  </property>
  <property fmtid="{D5CDD505-2E9C-101B-9397-08002B2CF9AE}" pid="10" name="MSIP_Label_b07bbe84-2447-47ed-9f95-d9c34bc076ba_SiteId">
    <vt:lpwstr>633f3069-d670-4419-9fee-2ab4251c88ee</vt:lpwstr>
  </property>
  <property fmtid="{D5CDD505-2E9C-101B-9397-08002B2CF9AE}" pid="11" name="MSIP_Label_b07bbe84-2447-47ed-9f95-d9c34bc076ba_ActionId">
    <vt:lpwstr>b422e586-f4f7-4e7e-82a3-1e5504330075</vt:lpwstr>
  </property>
  <property fmtid="{D5CDD505-2E9C-101B-9397-08002B2CF9AE}" pid="12" name="MSIP_Label_b07bbe84-2447-47ed-9f95-d9c34bc076ba_ContentBits">
    <vt:lpwstr>0</vt:lpwstr>
  </property>
  <property fmtid="{D5CDD505-2E9C-101B-9397-08002B2CF9AE}" pid="13" name="MediaServiceImageTags">
    <vt:lpwstr/>
  </property>
  <property fmtid="{D5CDD505-2E9C-101B-9397-08002B2CF9AE}" pid="14" name="docLang">
    <vt:lpwstr>en</vt:lpwstr>
  </property>
</Properties>
</file>