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34"/>
          <w:szCs w:val="34"/>
          <w:rtl w:val="0"/>
        </w:rPr>
        <w:t xml:space="preserve">Lab 2 - Converting an ER diagram into Relational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In this lab, you learn how to  convert an ER Diagram   into a relational schema.  The entire procedure is described in the following steps:</w:t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color w:val="99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900ff"/>
          <w:sz w:val="24"/>
          <w:szCs w:val="24"/>
          <w:rtl w:val="0"/>
        </w:rPr>
        <w:t xml:space="preserve">Step 1: Mapping Entity sets  and Attributes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Each entity set translates into a relation. All simple/ single valued attributes of the entity set will form the attributes of the relation. Each simple attribute of the composite attributes will also form an attribute of the same relation.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color w:val="99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900ff"/>
          <w:sz w:val="24"/>
          <w:szCs w:val="24"/>
          <w:rtl w:val="0"/>
        </w:rPr>
        <w:t xml:space="preserve">Step 2: Mapping Weak Entity set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Each Weak Entity set also forms a relation. The primary key of the owner entityset will be added as a foriegn key of this relation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color w:val="99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900ff"/>
          <w:sz w:val="24"/>
          <w:szCs w:val="24"/>
          <w:rtl w:val="0"/>
        </w:rPr>
        <w:t xml:space="preserve">Step 3: Mapping 1:1 Relationship Type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3d3f"/>
          <w:sz w:val="24"/>
          <w:szCs w:val="24"/>
          <w:rtl w:val="0"/>
        </w:rPr>
        <w:t xml:space="preserve">A.</w:t>
        <w:tab/>
        <w:t xml:space="preserve">When one of the entity sets  exhibits total participation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 in the relationship, then, the relation corresponding to this entity set will include  the primary key of the other entity set as a foriegn key. If there’s no total participation  observed, then the primary key of one of the entity sets will be added  as a foriegn key of the relation corresponding to the other entity set.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3d3f"/>
          <w:sz w:val="24"/>
          <w:szCs w:val="24"/>
          <w:rtl w:val="0"/>
        </w:rPr>
        <w:t xml:space="preserve">B.</w:t>
        <w:tab/>
        <w:t xml:space="preserve">When both the entity sets  exhibit total participation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 in the relationship, then, merge relations corresponding to both the entity sets (Note: Number of rows in both relations must be equal)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3d3f"/>
          <w:sz w:val="24"/>
          <w:szCs w:val="24"/>
          <w:rtl w:val="0"/>
        </w:rPr>
        <w:t xml:space="preserve">C.</w:t>
        <w:tab/>
        <w:t xml:space="preserve">Alternatively,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 one can set up  a new relation consisting of only the primary keys of both entity sets cross referencing each other.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color w:val="99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900ff"/>
          <w:sz w:val="24"/>
          <w:szCs w:val="24"/>
          <w:rtl w:val="0"/>
        </w:rPr>
        <w:t xml:space="preserve">Step 4: Mapping 1:N Relationships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A.</w:t>
        <w:tab/>
        <w:t xml:space="preserve">Add the primary key of the relation corresponding to the entity on 1 side of the relationship to as a foriegn key to the relation corresponding to the entity on N side of the relationship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B.</w:t>
        <w:tab/>
      </w:r>
      <w:r w:rsidDel="00000000" w:rsidR="00000000" w:rsidRPr="00000000">
        <w:rPr>
          <w:rFonts w:ascii="Cambria" w:cs="Cambria" w:eastAsia="Cambria" w:hAnsi="Cambria"/>
          <w:b w:val="1"/>
          <w:color w:val="373d3f"/>
          <w:sz w:val="24"/>
          <w:szCs w:val="24"/>
          <w:rtl w:val="0"/>
        </w:rPr>
        <w:t xml:space="preserve">Alternatively,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build a new relation consisting of primary keys of relations corresponding to both entity sets cross referencing each other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color w:val="99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9900ff"/>
          <w:sz w:val="24"/>
          <w:szCs w:val="24"/>
          <w:rtl w:val="0"/>
        </w:rPr>
        <w:t xml:space="preserve">Step 5: Mapping M:N Relationships</w:t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A.</w:t>
        <w:tab/>
        <w:t xml:space="preserve">Build a new relation consisting of  primary keys of relations corresponding to both entity sets cross referencing each other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Step 6: Mapping  Multivalued Attributes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Build a new relation consisting of the primary key of the relation with the multivalued attribute as the attributes of the relation. If the multivalued attribute is a composite attribute, all simple attributes associated with the composite attribute will appear along with the primary key of the entityset.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Step 7: Mapping N-ary relationships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Build a new relation consisting of  primary keys of relations corresponding to all entity sets in the n-ary relationship cross referencing each other</w:t>
      </w:r>
    </w:p>
    <w:p w:rsidR="00000000" w:rsidDel="00000000" w:rsidP="00000000" w:rsidRDefault="00000000" w:rsidRPr="00000000" w14:paraId="0000001C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Demo  Problem:</w:t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Tools used: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Pen  and Paper</w:t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2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Assignment: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Railway Reservation System</w:t>
      </w:r>
    </w:p>
    <w:p w:rsidR="00000000" w:rsidDel="00000000" w:rsidP="00000000" w:rsidRDefault="00000000" w:rsidRPr="00000000" w14:paraId="00000069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="240" w:lineRule="auto"/>
        <w:jc w:val="both"/>
        <w:rPr>
          <w:rFonts w:ascii="Cambria" w:cs="Cambria" w:eastAsia="Cambria" w:hAnsi="Cambria"/>
          <w:b w:val="1"/>
          <w:color w:val="4a86e8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ER Diagram:</w:t>
      </w:r>
    </w:p>
    <w:p w:rsidR="00000000" w:rsidDel="00000000" w:rsidP="00000000" w:rsidRDefault="00000000" w:rsidRPr="00000000" w14:paraId="0000006B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A: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Draw relational schema showing all relations identified in the above 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B: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Mark all attributes associated with each entity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C: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Mark Primary / Composite Keys for every relation</w:t>
      </w:r>
    </w:p>
    <w:p w:rsidR="00000000" w:rsidDel="00000000" w:rsidP="00000000" w:rsidRDefault="00000000" w:rsidRPr="00000000" w14:paraId="00000072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C: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Show all foriegn key references</w:t>
      </w:r>
    </w:p>
    <w:p w:rsidR="00000000" w:rsidDel="00000000" w:rsidP="00000000" w:rsidRDefault="00000000" w:rsidRPr="00000000" w14:paraId="00000073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Take screenshots of the final picture. You may use more than one picture. Name the pictures as 1.jpg, 2.jpg etc.</w:t>
      </w:r>
    </w:p>
    <w:p w:rsidR="00000000" w:rsidDel="00000000" w:rsidP="00000000" w:rsidRDefault="00000000" w:rsidRPr="00000000" w14:paraId="00000075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Zip all  files and name the zip file as yourSRN_Lab2.zip and submit on EDMODO</w:t>
      </w:r>
    </w:p>
    <w:p w:rsidR="00000000" w:rsidDel="00000000" w:rsidP="00000000" w:rsidRDefault="00000000" w:rsidRPr="00000000" w14:paraId="0000007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ind w:left="0" w:firstLine="0"/>
      <w:jc w:val="right"/>
      <w:rPr>
        <w:rFonts w:ascii="Cambria" w:cs="Cambria" w:eastAsia="Cambria" w:hAnsi="Cambria"/>
        <w:color w:val="ffffff"/>
        <w:sz w:val="18"/>
        <w:szCs w:val="18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                                      </w:t>
    </w:r>
    <w:r w:rsidDel="00000000" w:rsidR="00000000" w:rsidRPr="00000000">
      <w:rPr>
        <w:rFonts w:ascii="Cambria" w:cs="Cambria" w:eastAsia="Cambria" w:hAnsi="Cambria"/>
        <w:color w:val="ffffff"/>
        <w:sz w:val="18"/>
        <w:szCs w:val="18"/>
        <w:shd w:fill="ff9900" w:val="clear"/>
        <w:rtl w:val="0"/>
      </w:rPr>
      <w:t xml:space="preserve">DBMS LAB - UE20CS301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