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C688" w14:textId="77777777" w:rsidR="00203B9F" w:rsidRPr="00203B9F" w:rsidRDefault="00203B9F" w:rsidP="00203B9F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000000"/>
        </w:rPr>
      </w:pPr>
      <w:r w:rsidRPr="00203B9F">
        <w:rPr>
          <w:rFonts w:asciiTheme="minorHAnsi" w:hAnsiTheme="minorHAnsi" w:cstheme="minorHAnsi"/>
          <w:color w:val="000000"/>
        </w:rPr>
        <w:t>An </w:t>
      </w:r>
      <w:r w:rsidRPr="00203B9F">
        <w:rPr>
          <w:rStyle w:val="italic"/>
          <w:rFonts w:asciiTheme="minorHAnsi" w:hAnsiTheme="minorHAnsi" w:cstheme="minorHAnsi"/>
          <w:b/>
          <w:bCs/>
          <w:color w:val="000000"/>
          <w:sz w:val="28"/>
          <w:szCs w:val="28"/>
        </w:rPr>
        <w:t>interface descriptor</w:t>
      </w:r>
      <w:r w:rsidRPr="00203B9F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  <w:r w:rsidRPr="00203B9F">
        <w:rPr>
          <w:rFonts w:asciiTheme="minorHAnsi" w:hAnsiTheme="minorHAnsi" w:cstheme="minorHAnsi"/>
          <w:color w:val="000000"/>
        </w:rPr>
        <w:t xml:space="preserve">is a descriptor whose reference class is an interface. Each domain class specified in </w:t>
      </w:r>
      <w:proofErr w:type="spellStart"/>
      <w:r w:rsidRPr="00203B9F">
        <w:rPr>
          <w:rFonts w:asciiTheme="minorHAnsi" w:hAnsiTheme="minorHAnsi" w:cstheme="minorHAnsi"/>
          <w:color w:val="000000"/>
        </w:rPr>
        <w:t>OracleAS</w:t>
      </w:r>
      <w:proofErr w:type="spellEnd"/>
      <w:r w:rsidRPr="00203B9F">
        <w:rPr>
          <w:rFonts w:asciiTheme="minorHAnsi" w:hAnsiTheme="minorHAnsi" w:cstheme="minorHAnsi"/>
          <w:color w:val="000000"/>
        </w:rPr>
        <w:t xml:space="preserve"> TopLink has a related descriptor. </w:t>
      </w:r>
      <w:r w:rsidRPr="00203B9F">
        <w:rPr>
          <w:rFonts w:asciiTheme="minorHAnsi" w:hAnsiTheme="minorHAnsi" w:cstheme="minorHAnsi"/>
          <w:b/>
          <w:bCs/>
          <w:color w:val="000000"/>
        </w:rPr>
        <w:t>A descriptor is a set of mappings that describes how an object's data is represented in a relational database.</w:t>
      </w:r>
      <w:r w:rsidRPr="00203B9F">
        <w:rPr>
          <w:rFonts w:asciiTheme="minorHAnsi" w:hAnsiTheme="minorHAnsi" w:cstheme="minorHAnsi"/>
          <w:color w:val="000000"/>
        </w:rPr>
        <w:t xml:space="preserve"> It contains mappings from the class instance variable to the table's fields, as well as the transformation routines necessary for storing and retrieving attributes. </w:t>
      </w:r>
      <w:r w:rsidRPr="00203B9F">
        <w:rPr>
          <w:rFonts w:asciiTheme="minorHAnsi" w:hAnsiTheme="minorHAnsi" w:cstheme="minorHAnsi"/>
          <w:b/>
          <w:bCs/>
          <w:color w:val="000000"/>
        </w:rPr>
        <w:t>The descriptor acts as the link between the Java object and its database representation.</w:t>
      </w:r>
    </w:p>
    <w:p w14:paraId="7678EF9F" w14:textId="77777777" w:rsidR="00203B9F" w:rsidRPr="00203B9F" w:rsidRDefault="00203B9F" w:rsidP="00203B9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203B9F">
        <w:rPr>
          <w:rFonts w:asciiTheme="minorHAnsi" w:hAnsiTheme="minorHAnsi" w:cstheme="minorHAnsi"/>
          <w:color w:val="000000"/>
        </w:rPr>
        <w:t xml:space="preserve">An interface is a collection of abstract </w:t>
      </w:r>
      <w:proofErr w:type="spellStart"/>
      <w:r w:rsidRPr="00203B9F">
        <w:rPr>
          <w:rFonts w:asciiTheme="minorHAnsi" w:hAnsiTheme="minorHAnsi" w:cstheme="minorHAnsi"/>
          <w:color w:val="000000"/>
        </w:rPr>
        <w:t>behavior</w:t>
      </w:r>
      <w:proofErr w:type="spellEnd"/>
      <w:r w:rsidRPr="00203B9F">
        <w:rPr>
          <w:rFonts w:asciiTheme="minorHAnsi" w:hAnsiTheme="minorHAnsi" w:cstheme="minorHAnsi"/>
          <w:color w:val="000000"/>
        </w:rPr>
        <w:t xml:space="preserve"> that other classes can use. </w:t>
      </w:r>
      <w:r w:rsidRPr="00203B9F">
        <w:rPr>
          <w:rFonts w:asciiTheme="minorHAnsi" w:hAnsiTheme="minorHAnsi" w:cstheme="minorHAnsi"/>
          <w:b/>
          <w:bCs/>
          <w:color w:val="000000"/>
        </w:rPr>
        <w:t>It is a purely Java object concept and has no representation on the relational database. Therefore, a descriptor defined for the interfaces does not map any relational entities on the database</w:t>
      </w:r>
      <w:r w:rsidRPr="00203B9F">
        <w:rPr>
          <w:rFonts w:asciiTheme="minorHAnsi" w:hAnsiTheme="minorHAnsi" w:cstheme="minorHAnsi"/>
          <w:color w:val="000000"/>
        </w:rPr>
        <w:t>.</w:t>
      </w:r>
    </w:p>
    <w:p w14:paraId="278D9BE2" w14:textId="77777777" w:rsidR="00203B9F" w:rsidRPr="00203B9F" w:rsidRDefault="00203B9F" w:rsidP="00203B9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</w:pPr>
      <w:r w:rsidRPr="00203B9F">
        <w:rPr>
          <w:rFonts w:eastAsia="Times New Roman" w:cstheme="minorHAnsi"/>
          <w:b/>
          <w:bCs/>
          <w:color w:val="330099"/>
          <w:sz w:val="27"/>
          <w:szCs w:val="27"/>
          <w:lang w:eastAsia="en-IN"/>
        </w:rPr>
        <w:t xml:space="preserve">Steps in Creating </w:t>
      </w:r>
      <w:proofErr w:type="spellStart"/>
      <w:r w:rsidRPr="00203B9F">
        <w:rPr>
          <w:rFonts w:eastAsia="Times New Roman" w:cstheme="minorHAnsi"/>
          <w:b/>
          <w:bCs/>
          <w:color w:val="330099"/>
          <w:sz w:val="27"/>
          <w:szCs w:val="27"/>
          <w:lang w:eastAsia="en-IN"/>
        </w:rPr>
        <w:t>ArrayDescriptor</w:t>
      </w:r>
      <w:proofErr w:type="spellEnd"/>
      <w:r w:rsidRPr="00203B9F">
        <w:rPr>
          <w:rFonts w:eastAsia="Times New Roman" w:cstheme="minorHAnsi"/>
          <w:b/>
          <w:bCs/>
          <w:color w:val="330099"/>
          <w:sz w:val="27"/>
          <w:szCs w:val="27"/>
          <w:lang w:eastAsia="en-IN"/>
        </w:rPr>
        <w:t xml:space="preserve"> and ARRAY Objects</w:t>
      </w:r>
    </w:p>
    <w:p w14:paraId="7EA1EC43" w14:textId="77777777" w:rsidR="00203B9F" w:rsidRPr="00203B9F" w:rsidRDefault="00203B9F" w:rsidP="00203B9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bookmarkStart w:id="0" w:name="1056529"/>
      <w:bookmarkEnd w:id="0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This section describes how to construct an </w:t>
      </w:r>
      <w:proofErr w:type="spellStart"/>
      <w:proofErr w:type="gramStart"/>
      <w:r w:rsidRPr="00203B9F">
        <w:rPr>
          <w:rFonts w:eastAsia="Times New Roman" w:cstheme="minorHAnsi"/>
          <w:color w:val="000000"/>
          <w:sz w:val="20"/>
          <w:szCs w:val="20"/>
          <w:lang w:eastAsia="en-IN"/>
        </w:rPr>
        <w:t>oracle.sql.ARRAY</w:t>
      </w:r>
      <w:proofErr w:type="spellEnd"/>
      <w:proofErr w:type="gramEnd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 object. To do this, you must:</w:t>
      </w:r>
    </w:p>
    <w:p w14:paraId="24F1CB44" w14:textId="77777777" w:rsidR="00203B9F" w:rsidRPr="00203B9F" w:rsidRDefault="00203B9F" w:rsidP="00203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bookmarkStart w:id="1" w:name="1056530"/>
      <w:bookmarkEnd w:id="1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Create an </w:t>
      </w:r>
      <w:proofErr w:type="spellStart"/>
      <w:r w:rsidRPr="00203B9F">
        <w:rPr>
          <w:rFonts w:eastAsia="Times New Roman" w:cstheme="minorHAnsi"/>
          <w:color w:val="000000"/>
          <w:sz w:val="20"/>
          <w:szCs w:val="20"/>
          <w:lang w:eastAsia="en-IN"/>
        </w:rPr>
        <w:t>ArrayDescriptor</w:t>
      </w:r>
      <w:proofErr w:type="spellEnd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 object (if one does not already exist) for the array.</w:t>
      </w:r>
    </w:p>
    <w:p w14:paraId="6B0FAC2B" w14:textId="77777777" w:rsidR="00203B9F" w:rsidRPr="00203B9F" w:rsidRDefault="00203B9F" w:rsidP="00203B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bookmarkStart w:id="2" w:name="1056531"/>
      <w:bookmarkEnd w:id="2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Use the </w:t>
      </w:r>
      <w:proofErr w:type="spellStart"/>
      <w:r w:rsidRPr="00203B9F">
        <w:rPr>
          <w:rFonts w:eastAsia="Times New Roman" w:cstheme="minorHAnsi"/>
          <w:color w:val="000000"/>
          <w:sz w:val="20"/>
          <w:szCs w:val="20"/>
          <w:lang w:eastAsia="en-IN"/>
        </w:rPr>
        <w:t>ArrayDescriptor</w:t>
      </w:r>
      <w:proofErr w:type="spellEnd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 object to construct the </w:t>
      </w:r>
      <w:proofErr w:type="spellStart"/>
      <w:proofErr w:type="gramStart"/>
      <w:r w:rsidRPr="00203B9F">
        <w:rPr>
          <w:rFonts w:eastAsia="Times New Roman" w:cstheme="minorHAnsi"/>
          <w:color w:val="000000"/>
          <w:sz w:val="20"/>
          <w:szCs w:val="20"/>
          <w:lang w:eastAsia="en-IN"/>
        </w:rPr>
        <w:t>oracle.sql.ARRAY</w:t>
      </w:r>
      <w:proofErr w:type="spellEnd"/>
      <w:proofErr w:type="gramEnd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 object for the array you want to pass.</w:t>
      </w:r>
    </w:p>
    <w:p w14:paraId="534CDDDD" w14:textId="77777777" w:rsidR="00203B9F" w:rsidRPr="00203B9F" w:rsidRDefault="00203B9F" w:rsidP="00203B9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bookmarkStart w:id="3" w:name="1056533"/>
      <w:bookmarkEnd w:id="3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An </w:t>
      </w:r>
      <w:proofErr w:type="spellStart"/>
      <w:r w:rsidRPr="00203B9F">
        <w:rPr>
          <w:rFonts w:eastAsia="Times New Roman" w:cstheme="minorHAnsi"/>
          <w:color w:val="000000"/>
          <w:sz w:val="20"/>
          <w:szCs w:val="20"/>
          <w:lang w:eastAsia="en-IN"/>
        </w:rPr>
        <w:t>ArrayDescriptor</w:t>
      </w:r>
      <w:proofErr w:type="spellEnd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 is an object of the </w:t>
      </w:r>
      <w:proofErr w:type="spellStart"/>
      <w:proofErr w:type="gramStart"/>
      <w:r w:rsidRPr="00203B9F">
        <w:rPr>
          <w:rFonts w:eastAsia="Times New Roman" w:cstheme="minorHAnsi"/>
          <w:color w:val="000000"/>
          <w:sz w:val="20"/>
          <w:szCs w:val="20"/>
          <w:lang w:eastAsia="en-IN"/>
        </w:rPr>
        <w:t>oracle.sql.ArrayDescriptor</w:t>
      </w:r>
      <w:proofErr w:type="spellEnd"/>
      <w:proofErr w:type="gramEnd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 class and describes the SQL type of an array. Only one array descriptor is necessary for any one SQL type. The driver caches </w:t>
      </w:r>
      <w:proofErr w:type="spellStart"/>
      <w:r w:rsidRPr="00203B9F">
        <w:rPr>
          <w:rFonts w:eastAsia="Times New Roman" w:cstheme="minorHAnsi"/>
          <w:color w:val="000000"/>
          <w:sz w:val="20"/>
          <w:szCs w:val="20"/>
          <w:lang w:eastAsia="en-IN"/>
        </w:rPr>
        <w:t>ArrayDescriptor</w:t>
      </w:r>
      <w:proofErr w:type="spellEnd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 objects to avoid recreating them if the SQL type has already been encountered. You can reuse the same descriptor object to create multiple instances of an </w:t>
      </w:r>
      <w:proofErr w:type="spellStart"/>
      <w:proofErr w:type="gramStart"/>
      <w:r w:rsidRPr="00203B9F">
        <w:rPr>
          <w:rFonts w:eastAsia="Times New Roman" w:cstheme="minorHAnsi"/>
          <w:color w:val="000000"/>
          <w:sz w:val="20"/>
          <w:szCs w:val="20"/>
          <w:lang w:eastAsia="en-IN"/>
        </w:rPr>
        <w:t>oracle.sql.ARRAY</w:t>
      </w:r>
      <w:proofErr w:type="spellEnd"/>
      <w:proofErr w:type="gramEnd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> object for the same array type.</w:t>
      </w:r>
    </w:p>
    <w:p w14:paraId="46E84505" w14:textId="20A1A235" w:rsidR="00203B9F" w:rsidRDefault="00203B9F" w:rsidP="00203B9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bookmarkStart w:id="4" w:name="1056535"/>
      <w:bookmarkEnd w:id="4"/>
      <w:r w:rsidRPr="00203B9F">
        <w:rPr>
          <w:rFonts w:eastAsia="Times New Roman" w:cstheme="minorHAnsi"/>
          <w:color w:val="000000"/>
          <w:sz w:val="27"/>
          <w:szCs w:val="27"/>
          <w:lang w:eastAsia="en-IN"/>
        </w:rPr>
        <w:t xml:space="preserve">Collections are strongly typed. Oracle supports only named collections, that is, a collection given a SQL type name. </w:t>
      </w:r>
    </w:p>
    <w:p w14:paraId="73D899DA" w14:textId="6B908F83" w:rsidR="00803421" w:rsidRDefault="00803421" w:rsidP="00203B9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</w:pPr>
      <w:r w:rsidRPr="00803421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STRUCT DESCRIPTOR</w:t>
      </w:r>
    </w:p>
    <w:p w14:paraId="48A0E9BD" w14:textId="77777777" w:rsidR="00FA71D4" w:rsidRPr="00FA71D4" w:rsidRDefault="00FA71D4" w:rsidP="00FA71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A71D4">
        <w:rPr>
          <w:rFonts w:eastAsia="Times New Roman" w:cstheme="minorHAnsi"/>
          <w:color w:val="000000"/>
          <w:sz w:val="28"/>
          <w:szCs w:val="28"/>
          <w:lang w:eastAsia="en-IN"/>
        </w:rPr>
        <w:t>A </w:t>
      </w:r>
      <w:r w:rsidRPr="00FA71D4">
        <w:rPr>
          <w:rFonts w:eastAsia="Times New Roman" w:cstheme="minorHAnsi"/>
          <w:color w:val="000000"/>
          <w:lang w:eastAsia="en-IN"/>
        </w:rPr>
        <w:t>StructDescriptor</w:t>
      </w:r>
      <w:r w:rsidRPr="00FA71D4">
        <w:rPr>
          <w:rFonts w:eastAsia="Times New Roman" w:cstheme="minorHAnsi"/>
          <w:color w:val="000000"/>
          <w:sz w:val="28"/>
          <w:szCs w:val="28"/>
          <w:lang w:eastAsia="en-IN"/>
        </w:rPr>
        <w:t> is an instance of the </w:t>
      </w:r>
      <w:proofErr w:type="spellStart"/>
      <w:proofErr w:type="gramStart"/>
      <w:r w:rsidRPr="00FA71D4">
        <w:rPr>
          <w:rFonts w:eastAsia="Times New Roman" w:cstheme="minorHAnsi"/>
          <w:color w:val="000000"/>
          <w:lang w:eastAsia="en-IN"/>
        </w:rPr>
        <w:t>oracle.sql.StructDescriptor</w:t>
      </w:r>
      <w:proofErr w:type="spellEnd"/>
      <w:proofErr w:type="gramEnd"/>
      <w:r w:rsidRPr="00FA71D4">
        <w:rPr>
          <w:rFonts w:eastAsia="Times New Roman" w:cstheme="minorHAnsi"/>
          <w:color w:val="000000"/>
          <w:sz w:val="28"/>
          <w:szCs w:val="28"/>
          <w:lang w:eastAsia="en-IN"/>
        </w:rPr>
        <w:t> class and describes a type of SQL structured object (Oracle object). Only one </w:t>
      </w:r>
      <w:r w:rsidRPr="00FA71D4">
        <w:rPr>
          <w:rFonts w:eastAsia="Times New Roman" w:cstheme="minorHAnsi"/>
          <w:color w:val="000000"/>
          <w:lang w:eastAsia="en-IN"/>
        </w:rPr>
        <w:t>StructDescriptor</w:t>
      </w:r>
      <w:r w:rsidRPr="00FA71D4">
        <w:rPr>
          <w:rFonts w:eastAsia="Times New Roman" w:cstheme="minorHAnsi"/>
          <w:color w:val="000000"/>
          <w:sz w:val="28"/>
          <w:szCs w:val="28"/>
          <w:lang w:eastAsia="en-IN"/>
        </w:rPr>
        <w:t> is necessary for each Oracle object type. The driver caches </w:t>
      </w:r>
      <w:r w:rsidRPr="00FA71D4">
        <w:rPr>
          <w:rFonts w:eastAsia="Times New Roman" w:cstheme="minorHAnsi"/>
          <w:color w:val="000000"/>
          <w:lang w:eastAsia="en-IN"/>
        </w:rPr>
        <w:t>StructDescriptor</w:t>
      </w:r>
      <w:r w:rsidRPr="00FA71D4">
        <w:rPr>
          <w:rFonts w:eastAsia="Times New Roman" w:cstheme="minorHAnsi"/>
          <w:color w:val="000000"/>
          <w:sz w:val="28"/>
          <w:szCs w:val="28"/>
          <w:lang w:eastAsia="en-IN"/>
        </w:rPr>
        <w:t> objects to avoid recreating them if the type has already been encountered.</w:t>
      </w:r>
    </w:p>
    <w:p w14:paraId="6033C668" w14:textId="77777777" w:rsidR="00FA71D4" w:rsidRPr="00FA71D4" w:rsidRDefault="00FA71D4" w:rsidP="00FA71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bookmarkStart w:id="5" w:name="1056925"/>
      <w:bookmarkEnd w:id="5"/>
      <w:r w:rsidRPr="00FA71D4">
        <w:rPr>
          <w:rFonts w:eastAsia="Times New Roman" w:cstheme="minorHAnsi"/>
          <w:color w:val="000000"/>
          <w:sz w:val="28"/>
          <w:szCs w:val="28"/>
          <w:lang w:eastAsia="en-IN"/>
        </w:rPr>
        <w:t>Before you can construct a </w:t>
      </w:r>
      <w:r w:rsidRPr="00FA71D4">
        <w:rPr>
          <w:rFonts w:eastAsia="Times New Roman" w:cstheme="minorHAnsi"/>
          <w:color w:val="000000"/>
          <w:lang w:eastAsia="en-IN"/>
        </w:rPr>
        <w:t>STRUCT</w:t>
      </w:r>
      <w:r w:rsidRPr="00FA71D4">
        <w:rPr>
          <w:rFonts w:eastAsia="Times New Roman" w:cstheme="minorHAnsi"/>
          <w:color w:val="000000"/>
          <w:sz w:val="28"/>
          <w:szCs w:val="28"/>
          <w:lang w:eastAsia="en-IN"/>
        </w:rPr>
        <w:t> object, a </w:t>
      </w:r>
      <w:r w:rsidRPr="00FA71D4">
        <w:rPr>
          <w:rFonts w:eastAsia="Times New Roman" w:cstheme="minorHAnsi"/>
          <w:color w:val="000000"/>
          <w:lang w:eastAsia="en-IN"/>
        </w:rPr>
        <w:t>StructDescriptor</w:t>
      </w:r>
      <w:r w:rsidRPr="00FA71D4">
        <w:rPr>
          <w:rFonts w:eastAsia="Times New Roman" w:cstheme="minorHAnsi"/>
          <w:color w:val="000000"/>
          <w:sz w:val="28"/>
          <w:szCs w:val="28"/>
          <w:lang w:eastAsia="en-IN"/>
        </w:rPr>
        <w:t> must first exist for the given Oracle object type. If a </w:t>
      </w:r>
      <w:r w:rsidRPr="00FA71D4">
        <w:rPr>
          <w:rFonts w:eastAsia="Times New Roman" w:cstheme="minorHAnsi"/>
          <w:color w:val="000000"/>
          <w:lang w:eastAsia="en-IN"/>
        </w:rPr>
        <w:t>StructDescriptor</w:t>
      </w:r>
      <w:r w:rsidRPr="00FA71D4">
        <w:rPr>
          <w:rFonts w:eastAsia="Times New Roman" w:cstheme="minorHAnsi"/>
          <w:color w:val="000000"/>
          <w:sz w:val="28"/>
          <w:szCs w:val="28"/>
          <w:lang w:eastAsia="en-IN"/>
        </w:rPr>
        <w:t> object does not exist, you can create one by calling the static </w:t>
      </w:r>
      <w:proofErr w:type="spellStart"/>
      <w:r w:rsidRPr="00FA71D4">
        <w:rPr>
          <w:rFonts w:eastAsia="Times New Roman" w:cstheme="minorHAnsi"/>
          <w:color w:val="000000"/>
          <w:lang w:eastAsia="en-IN"/>
        </w:rPr>
        <w:t>StructDescriptor.createDescriptor</w:t>
      </w:r>
      <w:proofErr w:type="spellEnd"/>
      <w:r w:rsidRPr="00FA71D4">
        <w:rPr>
          <w:rFonts w:eastAsia="Times New Roman" w:cstheme="minorHAnsi"/>
          <w:color w:val="000000"/>
          <w:lang w:eastAsia="en-IN"/>
        </w:rPr>
        <w:t>()</w:t>
      </w:r>
      <w:r w:rsidRPr="00FA71D4">
        <w:rPr>
          <w:rFonts w:eastAsia="Times New Roman" w:cstheme="minorHAnsi"/>
          <w:color w:val="000000"/>
          <w:sz w:val="28"/>
          <w:szCs w:val="28"/>
          <w:lang w:eastAsia="en-IN"/>
        </w:rPr>
        <w:t> method. This method requires you to pass in the SQL type name of the Oracle object type and a connection object:</w:t>
      </w:r>
    </w:p>
    <w:p w14:paraId="3D4F8050" w14:textId="77777777" w:rsidR="00FA71D4" w:rsidRPr="00FA71D4" w:rsidRDefault="00FA71D4" w:rsidP="00FA7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bookmarkStart w:id="6" w:name="1056928"/>
      <w:bookmarkEnd w:id="6"/>
      <w:r w:rsidRPr="00FA71D4">
        <w:rPr>
          <w:rFonts w:eastAsia="Times New Roman" w:cstheme="minorHAnsi"/>
          <w:color w:val="000000"/>
          <w:lang w:eastAsia="en-IN"/>
        </w:rPr>
        <w:t xml:space="preserve">StructDescriptor </w:t>
      </w:r>
      <w:proofErr w:type="spellStart"/>
      <w:r w:rsidRPr="00FA71D4">
        <w:rPr>
          <w:rFonts w:eastAsia="Times New Roman" w:cstheme="minorHAnsi"/>
          <w:color w:val="000000"/>
          <w:lang w:eastAsia="en-IN"/>
        </w:rPr>
        <w:t>structdesc</w:t>
      </w:r>
      <w:proofErr w:type="spellEnd"/>
      <w:r w:rsidRPr="00FA71D4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A71D4">
        <w:rPr>
          <w:rFonts w:eastAsia="Times New Roman" w:cstheme="minorHAnsi"/>
          <w:color w:val="000000"/>
          <w:lang w:eastAsia="en-IN"/>
        </w:rPr>
        <w:t>StructDescriptor.createDescriptor</w:t>
      </w:r>
      <w:proofErr w:type="spellEnd"/>
    </w:p>
    <w:p w14:paraId="23DE7626" w14:textId="463D5588" w:rsidR="00FA71D4" w:rsidRPr="00FA71D4" w:rsidRDefault="00FA71D4" w:rsidP="00FA7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bookmarkStart w:id="7" w:name="1060901"/>
      <w:bookmarkEnd w:id="7"/>
      <w:r w:rsidRPr="00FA71D4"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(</w:t>
      </w:r>
      <w:proofErr w:type="spellStart"/>
      <w:proofErr w:type="gramStart"/>
      <w:r w:rsidRPr="00FA71D4">
        <w:rPr>
          <w:rFonts w:eastAsia="Times New Roman" w:cstheme="minorHAnsi"/>
          <w:i/>
          <w:iCs/>
          <w:color w:val="000000"/>
          <w:lang w:eastAsia="en-IN"/>
        </w:rPr>
        <w:t>sql</w:t>
      </w:r>
      <w:proofErr w:type="gramEnd"/>
      <w:r w:rsidRPr="00FA71D4">
        <w:rPr>
          <w:rFonts w:eastAsia="Times New Roman" w:cstheme="minorHAnsi"/>
          <w:i/>
          <w:iCs/>
          <w:color w:val="000000"/>
          <w:lang w:eastAsia="en-IN"/>
        </w:rPr>
        <w:t>_type_name</w:t>
      </w:r>
      <w:proofErr w:type="spellEnd"/>
      <w:r w:rsidRPr="00FA71D4">
        <w:rPr>
          <w:rFonts w:eastAsia="Times New Roman" w:cstheme="minorHAnsi"/>
          <w:color w:val="000000"/>
          <w:lang w:eastAsia="en-IN"/>
        </w:rPr>
        <w:t xml:space="preserve">, </w:t>
      </w:r>
      <w:r w:rsidRPr="00FA71D4">
        <w:rPr>
          <w:rFonts w:eastAsia="Times New Roman" w:cstheme="minorHAnsi"/>
          <w:i/>
          <w:iCs/>
          <w:color w:val="000000"/>
          <w:lang w:eastAsia="en-IN"/>
        </w:rPr>
        <w:t>connection</w:t>
      </w:r>
      <w:r w:rsidRPr="00FA71D4">
        <w:rPr>
          <w:rFonts w:eastAsia="Times New Roman" w:cstheme="minorHAnsi"/>
          <w:color w:val="000000"/>
          <w:lang w:eastAsia="en-IN"/>
        </w:rPr>
        <w:t>);</w:t>
      </w:r>
    </w:p>
    <w:p w14:paraId="0A9709CD" w14:textId="75B17688" w:rsidR="00CF2381" w:rsidRDefault="00803421">
      <w:r>
        <w:rPr>
          <w:color w:val="000000"/>
          <w:sz w:val="27"/>
          <w:szCs w:val="27"/>
          <w:shd w:val="clear" w:color="auto" w:fill="FFFFFF"/>
        </w:rPr>
        <w:t>Descriptor of a SQL structured object. (That is an SQL Object type). Its main responsibility is understanding how to convert between various representations of such a struct.</w:t>
      </w:r>
    </w:p>
    <w:sectPr w:rsidR="00CF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4EA1"/>
    <w:multiLevelType w:val="multilevel"/>
    <w:tmpl w:val="5E96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006400">
    <w:abstractNumId w:val="0"/>
    <w:lvlOverride w:ilvl="0">
      <w:startOverride w:val="1"/>
    </w:lvlOverride>
  </w:num>
  <w:num w:numId="2" w16cid:durableId="860705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9F"/>
    <w:rsid w:val="00203B9F"/>
    <w:rsid w:val="005B0EDE"/>
    <w:rsid w:val="00803421"/>
    <w:rsid w:val="00823E13"/>
    <w:rsid w:val="00B5163A"/>
    <w:rsid w:val="00CF2381"/>
    <w:rsid w:val="00FA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949C"/>
  <w15:chartTrackingRefBased/>
  <w15:docId w15:val="{AF8845C8-5C1A-4867-9775-8887B713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3B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alic">
    <w:name w:val="italic"/>
    <w:basedOn w:val="DefaultParagraphFont"/>
    <w:rsid w:val="00203B9F"/>
  </w:style>
  <w:style w:type="character" w:customStyle="1" w:styleId="Heading4Char">
    <w:name w:val="Heading 4 Char"/>
    <w:basedOn w:val="DefaultParagraphFont"/>
    <w:link w:val="Heading4"/>
    <w:uiPriority w:val="9"/>
    <w:rsid w:val="00203B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p">
    <w:name w:val="bp"/>
    <w:basedOn w:val="Normal"/>
    <w:rsid w:val="0020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3B9F"/>
    <w:rPr>
      <w:rFonts w:ascii="Courier New" w:eastAsia="Times New Roman" w:hAnsi="Courier New" w:cs="Courier New"/>
      <w:sz w:val="20"/>
      <w:szCs w:val="20"/>
    </w:rPr>
  </w:style>
  <w:style w:type="paragraph" w:customStyle="1" w:styleId="ln1">
    <w:name w:val="ln1"/>
    <w:basedOn w:val="Normal"/>
    <w:rsid w:val="0020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1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Jain -X (shubhanj - ZENSAR TECHNOLOGIES INC at Cisco)</dc:creator>
  <cp:keywords/>
  <dc:description/>
  <cp:lastModifiedBy>SHUBHANSHU JAIN -X (shubhanj - ZENSAR TECHNOLOGIES INC at Cisco)</cp:lastModifiedBy>
  <cp:revision>2</cp:revision>
  <dcterms:created xsi:type="dcterms:W3CDTF">2022-03-23T08:58:00Z</dcterms:created>
  <dcterms:modified xsi:type="dcterms:W3CDTF">2022-07-01T12:33:00Z</dcterms:modified>
</cp:coreProperties>
</file>