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Phineas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netdiscover scan</w:t>
      </w:r>
    </w:p>
    <w:p>
      <w:pPr>
        <w:pStyle w:val="Normal"/>
        <w:bidi w:val="0"/>
        <w:jc w:val="left"/>
        <w:rPr/>
      </w:pPr>
      <w:r>
        <w:rPr/>
        <w:t>Target IP is 192.168.56.108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9354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nmap scan</w:t>
      </w:r>
    </w:p>
    <w:p>
      <w:pPr>
        <w:pStyle w:val="Normal"/>
        <w:bidi w:val="0"/>
        <w:jc w:val="left"/>
        <w:rPr/>
      </w:pPr>
      <w:r>
        <w:rPr/>
        <w:t>Tcp port: 22, 80, 111, 3306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777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Main directory:</w:t>
      </w:r>
    </w:p>
    <w:p>
      <w:pPr>
        <w:pStyle w:val="Normal"/>
        <w:bidi w:val="0"/>
        <w:jc w:val="left"/>
        <w:rPr/>
      </w:pPr>
      <w:hyperlink r:id="rId4">
        <w:r>
          <w:rPr>
            <w:rStyle w:val="InternetLink"/>
          </w:rPr>
          <w:t>http://phineas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Main objective is to know subdirectories hidden on the main site.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57220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Web Directory:</w:t>
      </w:r>
    </w:p>
    <w:p>
      <w:pPr>
        <w:pStyle w:val="Normal"/>
        <w:bidi w:val="0"/>
        <w:jc w:val="left"/>
        <w:rPr/>
      </w:pPr>
      <w:hyperlink r:id="rId6">
        <w:r>
          <w:rPr>
            <w:rStyle w:val="InternetLink"/>
          </w:rPr>
          <w:t>http://phinease/structure</w:t>
        </w:r>
      </w:hyperlink>
      <w:hyperlink r:id="rId7">
        <w:r>
          <w:rPr/>
          <w:t xml:space="preserve"> 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Main objective is to know subdirectories hidden under the structure directory.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58310"/>
            <wp:effectExtent l="0" t="0" r="0" b="0"/>
            <wp:wrapSquare wrapText="largest"/>
            <wp:docPr id="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hidden web directory:</w:t>
      </w:r>
    </w:p>
    <w:p>
      <w:pPr>
        <w:pStyle w:val="Normal"/>
        <w:bidi w:val="0"/>
        <w:jc w:val="left"/>
        <w:rPr/>
      </w:pPr>
      <w:hyperlink r:id="rId9">
        <w:r>
          <w:rPr>
            <w:rStyle w:val="InternetLink"/>
          </w:rPr>
          <w:t>http://phineas/structure/fuel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There’s a hidden subdirectory named fuel which turns out to be a vulnerable CMS.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6985</wp:posOffset>
            </wp:positionH>
            <wp:positionV relativeFrom="paragraph">
              <wp:posOffset>635</wp:posOffset>
            </wp:positionV>
            <wp:extent cx="4533265" cy="105854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65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Further fuzzing:</w:t>
      </w:r>
    </w:p>
    <w:p>
      <w:pPr>
        <w:pStyle w:val="Normal"/>
        <w:bidi w:val="0"/>
        <w:jc w:val="left"/>
        <w:rPr/>
      </w:pPr>
      <w:r>
        <w:rPr/>
        <w:t>This is to further discover subdirectories hidden under fuel directory.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63925"/>
            <wp:effectExtent l="0" t="0" r="0" b="0"/>
            <wp:wrapSquare wrapText="largest"/>
            <wp:docPr id="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fuel version</w:t>
      </w:r>
    </w:p>
    <w:p>
      <w:pPr>
        <w:pStyle w:val="Normal"/>
        <w:bidi w:val="0"/>
        <w:jc w:val="left"/>
        <w:rPr/>
      </w:pPr>
      <w:r>
        <w:rPr/>
        <w:t>Vulnerable to exploit on searchsploit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On the site itself, there is a high probability that the fuel CMS version that was used is version 1.4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20925"/>
            <wp:effectExtent l="0" t="0" r="0" b="0"/>
            <wp:wrapSquare wrapText="largest"/>
            <wp:docPr id="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searchsploit fuel</w:t>
      </w:r>
    </w:p>
    <w:p>
      <w:pPr>
        <w:pStyle w:val="Normal"/>
        <w:bidi w:val="0"/>
        <w:jc w:val="left"/>
        <w:rPr/>
      </w:pPr>
      <w:r>
        <w:rPr/>
        <w:t>Using exploit – fuel cms 1.4.1 – Remote Code Execution (1)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71065"/>
            <wp:effectExtent l="0" t="0" r="0" b="0"/>
            <wp:wrapSquare wrapText="largest"/>
            <wp:docPr id="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Confirmed RCE successful:</w:t>
      </w:r>
    </w:p>
    <w:p>
      <w:pPr>
        <w:pStyle w:val="Normal"/>
        <w:bidi w:val="0"/>
        <w:jc w:val="left"/>
        <w:rPr/>
      </w:pPr>
      <w:r>
        <w:rPr/>
        <w:t>Able to list current directory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41910</wp:posOffset>
            </wp:positionH>
            <wp:positionV relativeFrom="paragraph">
              <wp:posOffset>635</wp:posOffset>
            </wp:positionV>
            <wp:extent cx="4047490" cy="2256790"/>
            <wp:effectExtent l="0" t="0" r="0" b="0"/>
            <wp:wrapSquare wrapText="largest"/>
            <wp:docPr id="9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LFI:</w:t>
      </w:r>
    </w:p>
    <w:p>
      <w:pPr>
        <w:pStyle w:val="Normal"/>
        <w:bidi w:val="0"/>
        <w:jc w:val="left"/>
        <w:rPr/>
      </w:pPr>
      <w:r>
        <w:rPr/>
        <w:t>cat /var/www/html/structure/fuel/application/config/database.php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From this alone, anna’s credentials are disclosed.</w:t>
      </w:r>
    </w:p>
    <w:p>
      <w:pPr>
        <w:pStyle w:val="Normal"/>
        <w:bidi w:val="0"/>
        <w:jc w:val="left"/>
        <w:rPr/>
      </w:pPr>
      <w:r>
        <w:rPr/>
        <w:t>'username' =&gt; 'anna',</w:t>
      </w:r>
    </w:p>
    <w:p>
      <w:pPr>
        <w:pStyle w:val="Normal"/>
        <w:bidi w:val="0"/>
        <w:jc w:val="left"/>
        <w:rPr/>
      </w:pPr>
      <w:r>
        <w:rPr/>
        <w:t>'password' =&gt; 'H993hfkNNid5kk'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29845</wp:posOffset>
            </wp:positionH>
            <wp:positionV relativeFrom="paragraph">
              <wp:posOffset>635</wp:posOffset>
            </wp:positionV>
            <wp:extent cx="4937760" cy="4961890"/>
            <wp:effectExtent l="0" t="0" r="0" b="0"/>
            <wp:wrapSquare wrapText="largest"/>
            <wp:docPr id="10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Login as anna successful.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76325"/>
            <wp:effectExtent l="0" t="0" r="0" b="0"/>
            <wp:wrapSquare wrapText="largest"/>
            <wp:docPr id="11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Discovered some python web server running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36195</wp:posOffset>
            </wp:positionV>
            <wp:extent cx="6120130" cy="339725"/>
            <wp:effectExtent l="0" t="0" r="0" b="0"/>
            <wp:wrapSquare wrapText="largest"/>
            <wp:docPr id="1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Source code of the python program </w:t>
      </w:r>
      <w:r>
        <w:rPr/>
        <w:t>running on the python webserver: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Pickle has a known vulnerability on deserialization.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66335"/>
            <wp:effectExtent l="0" t="0" r="0" b="0"/>
            <wp:wrapSquare wrapText="largest"/>
            <wp:docPr id="13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Port forwarding</w:t>
      </w:r>
    </w:p>
    <w:p>
      <w:pPr>
        <w:pStyle w:val="Normal"/>
        <w:bidi w:val="0"/>
        <w:jc w:val="left"/>
        <w:rPr/>
      </w:pPr>
      <w:r>
        <w:rPr/>
        <w:t>Create a connection to the target phineas.</w:t>
      </w:r>
    </w:p>
    <w:p>
      <w:pPr>
        <w:pStyle w:val="Normal"/>
        <w:bidi w:val="0"/>
        <w:jc w:val="left"/>
        <w:rPr/>
      </w:pPr>
      <w:r>
        <w:rPr/>
        <w:t>The -L option means to forward to destination port 5000, attacker must connect to port 9000 on the localhost. This whole thing requires authentication, and anna’s credential will be used.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0</wp:posOffset>
            </wp:positionH>
            <wp:positionV relativeFrom="paragraph">
              <wp:posOffset>110490</wp:posOffset>
            </wp:positionV>
            <wp:extent cx="6120130" cy="934720"/>
            <wp:effectExtent l="0" t="0" r="0" b="0"/>
            <wp:wrapSquare wrapText="largest"/>
            <wp:docPr id="1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 exploit this deserialization, consult:</w:t>
      </w:r>
    </w:p>
    <w:p>
      <w:pPr>
        <w:pStyle w:val="Normal"/>
        <w:bidi w:val="0"/>
        <w:jc w:val="left"/>
        <w:rPr/>
      </w:pPr>
      <w:hyperlink r:id="rId20">
        <w:r>
          <w:rPr>
            <w:rStyle w:val="InternetLink"/>
          </w:rPr>
          <w:t>https://davidhamann.de/2020/04/05/exploiting-python-pickle/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On the website, there is this exploit code,  attacking machine IP and PORT </w:t>
      </w:r>
      <w:r>
        <w:rPr/>
        <w:t>needs to be modified</w:t>
      </w:r>
      <w:r>
        <w:rPr/>
        <w:t xml:space="preserve">. </w:t>
      </w:r>
      <w:r>
        <w:rPr/>
        <w:t>Additional code are added to exploit this deserialization in one go instead of having to input curl commands externally.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 trigger the exploit code:</w:t>
      </w:r>
    </w:p>
    <w:p>
      <w:pPr>
        <w:pStyle w:val="Normal"/>
        <w:bidi w:val="0"/>
        <w:jc w:val="left"/>
        <w:rPr/>
      </w:pPr>
      <w:r>
        <w:rPr/>
        <w:t>1. Launch listener on attacking machine.</w:t>
      </w:r>
    </w:p>
    <w:p>
      <w:pPr>
        <w:pStyle w:val="Normal"/>
        <w:bidi w:val="0"/>
        <w:jc w:val="left"/>
        <w:rPr/>
      </w:pPr>
      <w:r>
        <w:rPr/>
        <w:t>2. Do a curl to localhost on port 9000. Remember that by connecting to localhost 9000, connection is forwarded to target machine port 5000.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67560"/>
            <wp:effectExtent l="0" t="0" r="0" b="0"/>
            <wp:wrapSquare wrapText="largest"/>
            <wp:docPr id="15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root shell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93800"/>
            <wp:effectExtent l="0" t="0" r="0" b="0"/>
            <wp:wrapSquare wrapText="largest"/>
            <wp:docPr id="16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root flag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24130</wp:posOffset>
            </wp:positionH>
            <wp:positionV relativeFrom="paragraph">
              <wp:posOffset>61595</wp:posOffset>
            </wp:positionV>
            <wp:extent cx="3409315" cy="685165"/>
            <wp:effectExtent l="0" t="0" r="0" b="0"/>
            <wp:wrapSquare wrapText="largest"/>
            <wp:docPr id="17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15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GB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phineas/" TargetMode="External"/><Relationship Id="rId5" Type="http://schemas.openxmlformats.org/officeDocument/2006/relationships/image" Target="media/image3.png"/><Relationship Id="rId6" Type="http://schemas.openxmlformats.org/officeDocument/2006/relationships/hyperlink" Target="http://phinease/structure" TargetMode="External"/><Relationship Id="rId7" Type="http://schemas.openxmlformats.org/officeDocument/2006/relationships/hyperlink" Target="" TargetMode="External"/><Relationship Id="rId8" Type="http://schemas.openxmlformats.org/officeDocument/2006/relationships/image" Target="media/image4.png"/><Relationship Id="rId9" Type="http://schemas.openxmlformats.org/officeDocument/2006/relationships/hyperlink" Target="http://phineas/structure/fuel" TargetMode="Externa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hyperlink" Target="https://davidhamann.de/2020/04/05/exploiting-python-pickle/" TargetMode="External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205</TotalTime>
  <Application>LibreOffice/7.0.4.2$Linux_X86_64 LibreOffice_project/00$Build-2</Application>
  <AppVersion>15.0000</AppVersion>
  <Pages>8</Pages>
  <Words>284</Words>
  <Characters>1693</Characters>
  <CharactersWithSpaces>1941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2021-06-10T15:41:22Z</dcterms:created>
  <dc:creator/>
  <dc:description/>
  <dc:language>en-GB</dc:language>
  <cp:lastModifiedBy/>
  <dcterms:modified xsi:type="dcterms:W3CDTF">2021-06-11T04:43:12Z</dcterms:modified>
  <cp:revision>44</cp:revision>
  <dc:subject/>
  <dc:title/>
</cp:coreProperties>
</file>