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9677"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Очки Стрельникова: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неинвазивная оптическая технология сенсорной разгрузки, внутренней визуализации и изменения режима зрительного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 Введение: почему сегодня особенно востребованы технологии мягкой сенсорной регуляции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Современная визуальная среда характеризуется беспрецедентной плотностью стимулов. Большую часть дня человек проводит в условиях непрерывного зрительного анализа: экраны, искусственное освещение, мелкие контрастные объекты, высокая частота переключения внимания, необходимость постоянно распознавать текст, интерфейсы, сигналы, лица, движение и пространственные изменения. В результате зрительная система работает не эпизодически, а практически в режиме постоянной мобилизации.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точки зрения физиологии это означает устойчивую нагрузку сразу на несколько взаимосвязанных контуров: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на аккомодационный аппарат, обеспечивающий фокусировку;</w:t>
      </w:r>
      <w:r w:rsidRPr="007A1359">
        <w:rPr>
          <w:rFonts w:ascii="Arial" w:eastAsia="Times New Roman" w:hAnsi="Arial" w:cs="Arial"/>
          <w:color w:val="222222"/>
          <w:kern w:val="0"/>
          <w:sz w:val="24"/>
          <w:szCs w:val="24"/>
          <w:lang w:eastAsia="ru-RU"/>
          <w14:ligatures w14:val="none"/>
        </w:rPr>
        <w:br/>
        <w:t xml:space="preserve">• на </w:t>
      </w:r>
      <w:proofErr w:type="spellStart"/>
      <w:r w:rsidRPr="007A1359">
        <w:rPr>
          <w:rFonts w:ascii="Arial" w:eastAsia="Times New Roman" w:hAnsi="Arial" w:cs="Arial"/>
          <w:color w:val="222222"/>
          <w:kern w:val="0"/>
          <w:sz w:val="24"/>
          <w:szCs w:val="24"/>
          <w:lang w:eastAsia="ru-RU"/>
          <w14:ligatures w14:val="none"/>
        </w:rPr>
        <w:t>конвергенционно-вергенционную</w:t>
      </w:r>
      <w:proofErr w:type="spellEnd"/>
      <w:r w:rsidRPr="007A1359">
        <w:rPr>
          <w:rFonts w:ascii="Arial" w:eastAsia="Times New Roman" w:hAnsi="Arial" w:cs="Arial"/>
          <w:color w:val="222222"/>
          <w:kern w:val="0"/>
          <w:sz w:val="24"/>
          <w:szCs w:val="24"/>
          <w:lang w:eastAsia="ru-RU"/>
          <w14:ligatures w14:val="none"/>
        </w:rPr>
        <w:t xml:space="preserve"> систему, связанную с согласованием движений глаз;</w:t>
      </w:r>
      <w:r w:rsidRPr="007A1359">
        <w:rPr>
          <w:rFonts w:ascii="Arial" w:eastAsia="Times New Roman" w:hAnsi="Arial" w:cs="Arial"/>
          <w:color w:val="222222"/>
          <w:kern w:val="0"/>
          <w:sz w:val="24"/>
          <w:szCs w:val="24"/>
          <w:lang w:eastAsia="ru-RU"/>
          <w14:ligatures w14:val="none"/>
        </w:rPr>
        <w:br/>
        <w:t xml:space="preserve">• на глазодвигательный контроль, включающий </w:t>
      </w:r>
      <w:proofErr w:type="spellStart"/>
      <w:r w:rsidRPr="007A1359">
        <w:rPr>
          <w:rFonts w:ascii="Arial" w:eastAsia="Times New Roman" w:hAnsi="Arial" w:cs="Arial"/>
          <w:color w:val="222222"/>
          <w:kern w:val="0"/>
          <w:sz w:val="24"/>
          <w:szCs w:val="24"/>
          <w:lang w:eastAsia="ru-RU"/>
          <w14:ligatures w14:val="none"/>
        </w:rPr>
        <w:t>микросаккады</w:t>
      </w:r>
      <w:proofErr w:type="spellEnd"/>
      <w:r w:rsidRPr="007A1359">
        <w:rPr>
          <w:rFonts w:ascii="Arial" w:eastAsia="Times New Roman" w:hAnsi="Arial" w:cs="Arial"/>
          <w:color w:val="222222"/>
          <w:kern w:val="0"/>
          <w:sz w:val="24"/>
          <w:szCs w:val="24"/>
          <w:lang w:eastAsia="ru-RU"/>
          <w14:ligatures w14:val="none"/>
        </w:rPr>
        <w:t>, фиксации и слежение;</w:t>
      </w:r>
      <w:r w:rsidRPr="007A1359">
        <w:rPr>
          <w:rFonts w:ascii="Arial" w:eastAsia="Times New Roman" w:hAnsi="Arial" w:cs="Arial"/>
          <w:color w:val="222222"/>
          <w:kern w:val="0"/>
          <w:sz w:val="24"/>
          <w:szCs w:val="24"/>
          <w:lang w:eastAsia="ru-RU"/>
          <w14:ligatures w14:val="none"/>
        </w:rPr>
        <w:br/>
        <w:t>• на механизмы селективного внимания;</w:t>
      </w:r>
      <w:r w:rsidRPr="007A1359">
        <w:rPr>
          <w:rFonts w:ascii="Arial" w:eastAsia="Times New Roman" w:hAnsi="Arial" w:cs="Arial"/>
          <w:color w:val="222222"/>
          <w:kern w:val="0"/>
          <w:sz w:val="24"/>
          <w:szCs w:val="24"/>
          <w:lang w:eastAsia="ru-RU"/>
          <w14:ligatures w14:val="none"/>
        </w:rPr>
        <w:br/>
        <w:t>• на корковые системы зрительной обработки, которые непрерывно фильтруют и интерпретируют поток визуальной информации.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Именно поэтому проблема современного человека заключается не только в усталости глаз в бытовом смысле. Речь идёт о более сложном явлении — о хронической сенсорной перегрузке, при которой зрение, внимание и эмоциональная регуляция оказываются функционально связаны. Человек может прекратить работу, но не выйти из режима переработки стимулов. Он может закрыть глаза, но не почувствовать глубокого переключения в иной режим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На этом фоне особую ценность приобретают технологии, которые не стимулируют систему ещё сильнее, а, наоборот, позволяют мягко изменить саму организацию сенсорного опыта. К числу таких разработок относятся очки Стрельникова — устройство, которое можно рассматривать как неинвазивную оптическую систему, создающую условия для уменьшения внешней зрительной нагрузки, расслабления зрительного усилия и формирования специфического внутреннего визуального поля.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Именно эта совокупность характеристик делает разработку интересной не только для широкой аудитории, ищущей способы восстановления, но и для специалистов в области офтальмологии, психофизиологии, нейронаук, психологии восприятия, психотерапии и исследований неинвазивных технологий, влияющих на функциональные состояния человека.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lastRenderedPageBreak/>
        <w:t>▎</w:t>
      </w:r>
      <w:r w:rsidRPr="007A1359">
        <w:rPr>
          <w:rFonts w:ascii="Arial" w:eastAsia="Times New Roman" w:hAnsi="Arial" w:cs="Arial"/>
          <w:color w:val="222222"/>
          <w:kern w:val="0"/>
          <w:sz w:val="24"/>
          <w:szCs w:val="24"/>
          <w:lang w:eastAsia="ru-RU"/>
          <w14:ligatures w14:val="none"/>
        </w:rPr>
        <w:t>2. Не изоляция от мира, а перевод зрительной системы в иной функциональный режим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Большинство решений, предлагаемых рынком для «отдыха глаз» или «расслабления», работают по одному из двух сценариев. Либо они дают новый стимул — приятный, красивый, успокаивающий, но всё же внешний. Либо просто уменьшают воздействие — затемняют, приглушают, экранируют.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научной точки зрения этого часто недостаточно. Простое снижение количества стимулов не всегда приводит к глубокой сенсорной разгрузке, потому что сама функциональная установка зрительной системы может сохраняться. Глаза и мозг продолжают «искать», «сканировать», «ожидать» сигнал. Даже в темноте зрительная система не обязательно выходит из режима активного мониторинга среды.</w:t>
      </w:r>
    </w:p>
    <w:p w14:paraId="23C300A4"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Ключевая особенность очков Стрельникова состоит в том, что они, по описанию принципа действия, формируют не просто экран или затемнение, а особую оптическую среду, в которой привычная внешне-ориентированная работа зрения перестаёт быть доминирующей. Это важное различие.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Если описывать процесс в нейрофизиологических терминах, можно сказать, что устройство потенциально способствует: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снижению афферентной визуальной нагрузки;</w:t>
      </w:r>
      <w:r w:rsidRPr="007A1359">
        <w:rPr>
          <w:rFonts w:ascii="Arial" w:eastAsia="Times New Roman" w:hAnsi="Arial" w:cs="Arial"/>
          <w:color w:val="222222"/>
          <w:kern w:val="0"/>
          <w:sz w:val="24"/>
          <w:szCs w:val="24"/>
          <w:lang w:eastAsia="ru-RU"/>
          <w14:ligatures w14:val="none"/>
        </w:rPr>
        <w:br/>
        <w:t>• уменьшению выраженности привычного поисково-ориентировочного зрительного поведения;</w:t>
      </w:r>
      <w:r w:rsidRPr="007A1359">
        <w:rPr>
          <w:rFonts w:ascii="Arial" w:eastAsia="Times New Roman" w:hAnsi="Arial" w:cs="Arial"/>
          <w:color w:val="222222"/>
          <w:kern w:val="0"/>
          <w:sz w:val="24"/>
          <w:szCs w:val="24"/>
          <w:lang w:eastAsia="ru-RU"/>
          <w14:ligatures w14:val="none"/>
        </w:rPr>
        <w:br/>
        <w:t>• ослаблению необходимости в постоянной фокусировке на внешнем объекте;</w:t>
      </w:r>
      <w:r w:rsidRPr="007A1359">
        <w:rPr>
          <w:rFonts w:ascii="Arial" w:eastAsia="Times New Roman" w:hAnsi="Arial" w:cs="Arial"/>
          <w:color w:val="222222"/>
          <w:kern w:val="0"/>
          <w:sz w:val="24"/>
          <w:szCs w:val="24"/>
          <w:lang w:eastAsia="ru-RU"/>
          <w14:ligatures w14:val="none"/>
        </w:rPr>
        <w:br/>
        <w:t>• переходу от режима активного сенсорного захвата к режиму внутренне направленного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xml:space="preserve">С позиции психологии внимания это можно описать как сдвиг от </w:t>
      </w:r>
      <w:proofErr w:type="spellStart"/>
      <w:r w:rsidRPr="007A1359">
        <w:rPr>
          <w:rFonts w:ascii="Arial" w:eastAsia="Times New Roman" w:hAnsi="Arial" w:cs="Arial"/>
          <w:color w:val="222222"/>
          <w:kern w:val="0"/>
          <w:sz w:val="24"/>
          <w:szCs w:val="24"/>
          <w:lang w:eastAsia="ru-RU"/>
          <w14:ligatures w14:val="none"/>
        </w:rPr>
        <w:t>экзогенно</w:t>
      </w:r>
      <w:proofErr w:type="spellEnd"/>
      <w:r w:rsidRPr="007A1359">
        <w:rPr>
          <w:rFonts w:ascii="Arial" w:eastAsia="Times New Roman" w:hAnsi="Arial" w:cs="Arial"/>
          <w:color w:val="222222"/>
          <w:kern w:val="0"/>
          <w:sz w:val="24"/>
          <w:szCs w:val="24"/>
          <w:lang w:eastAsia="ru-RU"/>
          <w14:ligatures w14:val="none"/>
        </w:rPr>
        <w:t xml:space="preserve"> управляемого внимания — то есть внимания, захватываемого внешними стимулами, — к более эндогенно организованному состоянию, при котором возрастает чувствительность к внутренним ощущениям, образам, ассоциациям и тонким изменениям собственного состояния.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Таким образом, очки Стрельникова представляют интерес не как ещё одно средство изоляции от внешней среды, а как инструмент реорганизации сенсорного режима. Это гораздо более содержательная и редкая задача.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3. Механизмы внутреннего объёма: как формируется ощущение глубины и «внутреннего стереокино»</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Один из наиболее необычных эффектов, описываемых пользователями, — переживание объёмного, динамического, стереоскопически насыщенного внутреннего пространства. В бытовом языке это нередко называют «внутренним кино». Для экспертной аудитории важно пояснить, что речь здесь не идёт о внешней проекции изображения или о подаче заранее заданного контента.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Напротив, ценность феномена состоит в том, что визуальное поле возникает эндогенно, то есть на основе внутренних механизмов восприятия и переработки сенсорной информации.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точки зрения современной когнитивной науки и нейропсихологии это явление не выглядит экзотическим. Известно, что мозг не является пассивным приёмником внешней информации. Восприятие — это активный процесс, в котором постоянно взаимодействуют: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текущая сенсорная афферентация;</w:t>
      </w:r>
      <w:r w:rsidRPr="007A1359">
        <w:rPr>
          <w:rFonts w:ascii="Arial" w:eastAsia="Times New Roman" w:hAnsi="Arial" w:cs="Arial"/>
          <w:color w:val="222222"/>
          <w:kern w:val="0"/>
          <w:sz w:val="24"/>
          <w:szCs w:val="24"/>
          <w:lang w:eastAsia="ru-RU"/>
          <w14:ligatures w14:val="none"/>
        </w:rPr>
        <w:br/>
        <w:t>• механизмы предсказания и интерпретации;</w:t>
      </w:r>
      <w:r w:rsidRPr="007A1359">
        <w:rPr>
          <w:rFonts w:ascii="Arial" w:eastAsia="Times New Roman" w:hAnsi="Arial" w:cs="Arial"/>
          <w:color w:val="222222"/>
          <w:kern w:val="0"/>
          <w:sz w:val="24"/>
          <w:szCs w:val="24"/>
          <w:lang w:eastAsia="ru-RU"/>
          <w14:ligatures w14:val="none"/>
        </w:rPr>
        <w:br/>
        <w:t>• память;</w:t>
      </w:r>
      <w:r w:rsidRPr="007A1359">
        <w:rPr>
          <w:rFonts w:ascii="Arial" w:eastAsia="Times New Roman" w:hAnsi="Arial" w:cs="Arial"/>
          <w:color w:val="222222"/>
          <w:kern w:val="0"/>
          <w:sz w:val="24"/>
          <w:szCs w:val="24"/>
          <w:lang w:eastAsia="ru-RU"/>
          <w14:ligatures w14:val="none"/>
        </w:rPr>
        <w:br/>
        <w:t>• эмоциональный фон;</w:t>
      </w:r>
      <w:r w:rsidRPr="007A1359">
        <w:rPr>
          <w:rFonts w:ascii="Arial" w:eastAsia="Times New Roman" w:hAnsi="Arial" w:cs="Arial"/>
          <w:color w:val="222222"/>
          <w:kern w:val="0"/>
          <w:sz w:val="24"/>
          <w:szCs w:val="24"/>
          <w:lang w:eastAsia="ru-RU"/>
          <w14:ligatures w14:val="none"/>
        </w:rPr>
        <w:br/>
        <w:t>• телесные сигналы;</w:t>
      </w:r>
      <w:r w:rsidRPr="007A1359">
        <w:rPr>
          <w:rFonts w:ascii="Arial" w:eastAsia="Times New Roman" w:hAnsi="Arial" w:cs="Arial"/>
          <w:color w:val="222222"/>
          <w:kern w:val="0"/>
          <w:sz w:val="24"/>
          <w:szCs w:val="24"/>
          <w:lang w:eastAsia="ru-RU"/>
          <w14:ligatures w14:val="none"/>
        </w:rPr>
        <w:br/>
        <w:t>• образное мышление;</w:t>
      </w:r>
      <w:r w:rsidRPr="007A1359">
        <w:rPr>
          <w:rFonts w:ascii="Arial" w:eastAsia="Times New Roman" w:hAnsi="Arial" w:cs="Arial"/>
          <w:color w:val="222222"/>
          <w:kern w:val="0"/>
          <w:sz w:val="24"/>
          <w:szCs w:val="24"/>
          <w:lang w:eastAsia="ru-RU"/>
          <w14:ligatures w14:val="none"/>
        </w:rPr>
        <w:br/>
        <w:t>• остаточная активность зрительных и ассоциативных систем.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Когда внешний поток визуальных требований ослабевает, может усиливаться субъективная доступность внутренне генерируемых образов. У разных людей это проявляется по-разному: как цветовое поле, как световая глубина, как пространственная среда, как ощущение движения или перестройки объёма.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Здесь важно подчеркнуть несколько принципиальных моментов.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3.1. Это не галлюцинаторный эффект в клиническом смысле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xml:space="preserve">Описываемый опыт не следует автоматически смешивать с патологическими визуальными феноменами. Речь идёт о нормативной внутренней образности, которая может становиться более заметной при изменении сенсорных условий, ослаблении внешней фиксации и росте </w:t>
      </w:r>
      <w:proofErr w:type="spellStart"/>
      <w:r w:rsidRPr="007A1359">
        <w:rPr>
          <w:rFonts w:ascii="Arial" w:eastAsia="Times New Roman" w:hAnsi="Arial" w:cs="Arial"/>
          <w:color w:val="222222"/>
          <w:kern w:val="0"/>
          <w:sz w:val="24"/>
          <w:szCs w:val="24"/>
          <w:lang w:eastAsia="ru-RU"/>
          <w14:ligatures w14:val="none"/>
        </w:rPr>
        <w:t>интероцептивной</w:t>
      </w:r>
      <w:proofErr w:type="spellEnd"/>
      <w:r w:rsidRPr="007A1359">
        <w:rPr>
          <w:rFonts w:ascii="Arial" w:eastAsia="Times New Roman" w:hAnsi="Arial" w:cs="Arial"/>
          <w:color w:val="222222"/>
          <w:kern w:val="0"/>
          <w:sz w:val="24"/>
          <w:szCs w:val="24"/>
          <w:lang w:eastAsia="ru-RU"/>
          <w14:ligatures w14:val="none"/>
        </w:rPr>
        <w:t xml:space="preserve"> и ассоциативной чувствительности.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3.2. Это не «пустота», а активное внутреннее поле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Даже при отсутствии обычного объекта зрительная система не превращается в ноль. Она продолжает работать как организующая, интерпретирующая и моделирующая система. Поэтому при определённых условиях человек может субъективно воспринимать не тьму, а структурированное внутреннее пространство.</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3.3. Переживание действительно может быть стереоскопическим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Если устройство создаёт специфическую бинокулярную оптическую конфигурацию, то вполне закономерно, что субъективное поле воспринимается не как плоское, а как имеющее глубину, центральность, градиенты расстояния, плотности и объёма. Для человека это переживается как внутреннее 3D-пространство, хотя оно не совпадает с обычным зрением внешних объектов.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3.4. Содержание этого пространства чувствительно к состоянию субъекта</w:t>
      </w:r>
    </w:p>
    <w:p w14:paraId="0AFC49E8"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 xml:space="preserve">Именно это делает опыт особенно ценным для психологии и психотерапии. Мысль, воспоминание, музыка, тревога, успокоение, телесное расслабление, концентрация — всё это может менять структуру внутреннего визуального поля. Такой феномен позволяет рассматривать очки Стрельникова как потенциальный инструмент повышения </w:t>
      </w:r>
      <w:proofErr w:type="spellStart"/>
      <w:r w:rsidRPr="007A1359">
        <w:rPr>
          <w:rFonts w:ascii="Arial" w:eastAsia="Times New Roman" w:hAnsi="Arial" w:cs="Arial"/>
          <w:color w:val="222222"/>
          <w:kern w:val="0"/>
          <w:sz w:val="24"/>
          <w:szCs w:val="24"/>
          <w:lang w:eastAsia="ru-RU"/>
          <w14:ligatures w14:val="none"/>
        </w:rPr>
        <w:t>метакогнитивной</w:t>
      </w:r>
      <w:proofErr w:type="spellEnd"/>
      <w:r w:rsidRPr="007A1359">
        <w:rPr>
          <w:rFonts w:ascii="Arial" w:eastAsia="Times New Roman" w:hAnsi="Arial" w:cs="Arial"/>
          <w:color w:val="222222"/>
          <w:kern w:val="0"/>
          <w:sz w:val="24"/>
          <w:szCs w:val="24"/>
          <w:lang w:eastAsia="ru-RU"/>
          <w14:ligatures w14:val="none"/>
        </w:rPr>
        <w:t xml:space="preserve"> чувствительности — способности замечать взаимосвязь между вниманием, эмоцией, телесным состоянием и характером внутреннего переживания.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4. Оптическая система как физиологическая среда: почему конструкция имеет принципиальное значение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Судя по описанию, основа устройства — это система, в которой глаза человека и вогнутые зеркала со специальным покрытием образуют единую оптическую конфигурацию. Это существенный момент, поскольку он отличает разработку от простых масок, светофильтров, затемняющих очков или обычных средств сенсорного экранирования.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 экспертной оптико-физиологической перспективе подобная система может быть интересна по нескольким причинам.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4.1. Изменение условий аккомодации и фиксации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 повседневной жизни зрительная система почти всегда работает в условиях жёсткой объектной задачи: нужно распознать, сфокусироваться, удержать внимание, отследить изменения. Это поддерживает определённый уровень активности аккомодационного и глазодвигательного аппарата.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Если оптическая система создаёт условия, при которых внешняя объектная задача ослабевает или становится функционально иной, это потенциально способствует снижению избыточного тонуса, связанного с непрерывным зрительным контролем.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 xml:space="preserve">4.2. Разгрузка </w:t>
      </w:r>
      <w:proofErr w:type="spellStart"/>
      <w:r w:rsidRPr="007A1359">
        <w:rPr>
          <w:rFonts w:ascii="Arial" w:eastAsia="Times New Roman" w:hAnsi="Arial" w:cs="Arial"/>
          <w:color w:val="222222"/>
          <w:kern w:val="0"/>
          <w:sz w:val="24"/>
          <w:szCs w:val="24"/>
          <w:lang w:eastAsia="ru-RU"/>
          <w14:ligatures w14:val="none"/>
        </w:rPr>
        <w:t>вергенционной</w:t>
      </w:r>
      <w:proofErr w:type="spellEnd"/>
      <w:r w:rsidRPr="007A1359">
        <w:rPr>
          <w:rFonts w:ascii="Arial" w:eastAsia="Times New Roman" w:hAnsi="Arial" w:cs="Arial"/>
          <w:color w:val="222222"/>
          <w:kern w:val="0"/>
          <w:sz w:val="24"/>
          <w:szCs w:val="24"/>
          <w:lang w:eastAsia="ru-RU"/>
          <w14:ligatures w14:val="none"/>
        </w:rPr>
        <w:t xml:space="preserve"> системы</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Бинокулярное зрение в норме требует постоянного согласования положения глаз. Даже если человек этого не ощущает, система конвергенции и дивергенции работает непрерывно. Любая технология, меняющая характер бинокулярного взаимодействия мягким, неинвазивным образом, представляет интерес для исследователей зрительного комфорта и сенсорной регуляции.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4.3. Формирование замкнутого, но не пустого визуального контура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Обычное затемнение убирает стимул, но не создаёт организованной среды. Здесь же, по описанию, возникает не отсутствие визуальности, а её реорганизация. Для субъекта это чрезвычайно важно: мозг получает не хаотически обеднённое поле, а структурированное пространство, в котором может разворачиваться тонкая внутренняя динамика.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4.4. Влияние на субъективное ощущение зрительного усилия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Во многих случаях человек устаёт не столько от яркости или количества информации, сколько от постоянной необходимости намеренно видеть — удерживать зрение в инструментальном режиме. Если оптическая система позволяет ослабить это усилие, то субъективный эффект расслабления может быть более глубоким, чем при пассивном отдыхе.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Именно поэтому очки Стрельникова логично рассматривать не как аксессуар, а как специально организованную оптическую среду, предназначенную для изменения качества зрительного опыта.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 Что испытывает человек во время сеанса: последовательность психофизиологических эффектов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Хотя индивидуальные реакции могут различаться, описываемый опыт обычно имеет поэтапную структуру. Для экспертного описания её можно представить следующим образом.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5.1. Этап снижения внешней сенсорной нагрузки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Первое, что обычно происходит, — уменьшение количества внешних зрительных раздражителей. Это не только делает опыт более спокойным, но и снижает необходимость постоянного перераспределения внимания между множеством объектов.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позиции психофизиологии можно говорить о частичной редукции сенсорного потока, что создаёт предпосылки для снижения уровня когнитивной и эмоциональной напряжённости.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5.2. Этап ослабления произвольного зрительного контроля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Через некоторое время человек начинает замечать, что взгляд больше не должен «держать» мир. Исчезает необходимость ориентироваться, фиксироваться, проверять пространство. Это важный переход, потому что для большинства людей именно он оказывается непривычным.</w:t>
      </w:r>
    </w:p>
    <w:p w14:paraId="0BABF0D9"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 xml:space="preserve">В обычной жизни глаз почти никогда не находится в состоянии подлинной функциональной </w:t>
      </w:r>
      <w:proofErr w:type="spellStart"/>
      <w:r w:rsidRPr="007A1359">
        <w:rPr>
          <w:rFonts w:ascii="Arial" w:eastAsia="Times New Roman" w:hAnsi="Arial" w:cs="Arial"/>
          <w:color w:val="222222"/>
          <w:kern w:val="0"/>
          <w:sz w:val="24"/>
          <w:szCs w:val="24"/>
          <w:lang w:eastAsia="ru-RU"/>
          <w14:ligatures w14:val="none"/>
        </w:rPr>
        <w:t>ненапряжённости</w:t>
      </w:r>
      <w:proofErr w:type="spellEnd"/>
      <w:r w:rsidRPr="007A1359">
        <w:rPr>
          <w:rFonts w:ascii="Arial" w:eastAsia="Times New Roman" w:hAnsi="Arial" w:cs="Arial"/>
          <w:color w:val="222222"/>
          <w:kern w:val="0"/>
          <w:sz w:val="24"/>
          <w:szCs w:val="24"/>
          <w:lang w:eastAsia="ru-RU"/>
          <w14:ligatures w14:val="none"/>
        </w:rPr>
        <w:t>. Даже отдых часто включает скрытую активность наблюдения. Здесь же возможен иной опыт — снижение зрительно-моторной настороженности.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5.3. Этап возникновения внутреннего объёма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По мере расслабления у части пользователей появляется ощущение глубины, пространства, внутренней световой или цветовой среды. Это можно рассматривать как проявление изменённой организации внутренней визуализации.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5.4. Этап повышенной чувствительности к ментальному и эмоциональному содержанию</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Далее визуальное поле может становиться чувствительным к мыслям, воспоминаниям, звуку, музыкальному сопровождению, дыханию, эмоциональному тону. В терминах когнитивной науки это соответствует усилению связи между образным компонентом сознания и текущим аффективно-когнитивным состоянием.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5.5. Этап интеграции и восстановления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Для многих пользователей итогом становится не только ощущение необычного переживания, но и состояние субъективной собранности, уменьшения ментального шума, снижения сенсорной перегрузки, большей ясности внимания. Здесь особенно важно избегать чрезмерных обещаний: корректно говорить не о лечении, а о потенциальной регуляции функционального состояния.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6. Возможная польза: что можно утверждать корректно с точки зрения науки и профессиональной этики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Если говорить строго, то в экспертном тексте особенно важно различать:</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субъективно переживаемые эффекты,</w:t>
      </w:r>
      <w:r w:rsidRPr="007A1359">
        <w:rPr>
          <w:rFonts w:ascii="Arial" w:eastAsia="Times New Roman" w:hAnsi="Arial" w:cs="Arial"/>
          <w:color w:val="222222"/>
          <w:kern w:val="0"/>
          <w:sz w:val="24"/>
          <w:szCs w:val="24"/>
          <w:lang w:eastAsia="ru-RU"/>
          <w14:ligatures w14:val="none"/>
        </w:rPr>
        <w:br/>
        <w:t>• правдоподобные физиологические механизмы,</w:t>
      </w:r>
      <w:r w:rsidRPr="007A1359">
        <w:rPr>
          <w:rFonts w:ascii="Arial" w:eastAsia="Times New Roman" w:hAnsi="Arial" w:cs="Arial"/>
          <w:color w:val="222222"/>
          <w:kern w:val="0"/>
          <w:sz w:val="24"/>
          <w:szCs w:val="24"/>
          <w:lang w:eastAsia="ru-RU"/>
          <w14:ligatures w14:val="none"/>
        </w:rPr>
        <w:br/>
        <w:t>• клинически доказанные терапевтические результаты.</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Для корректного позиционирования очков Стрельникова следует опираться на первые два уровня и не смешивать их с третьим без специальных исследований.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6.1. Что можно считать обоснованно правдоподобным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высокой степенью правдоподобия можно говорить о том, что такая оптическая система способна: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снижать субъективную визуальную перегрузку;</w:t>
      </w:r>
      <w:r w:rsidRPr="007A1359">
        <w:rPr>
          <w:rFonts w:ascii="Arial" w:eastAsia="Times New Roman" w:hAnsi="Arial" w:cs="Arial"/>
          <w:color w:val="222222"/>
          <w:kern w:val="0"/>
          <w:sz w:val="24"/>
          <w:szCs w:val="24"/>
          <w:lang w:eastAsia="ru-RU"/>
          <w14:ligatures w14:val="none"/>
        </w:rPr>
        <w:br/>
        <w:t>• способствовать расслаблению, связанному с уменьшением внешней зрительной задачи;</w:t>
      </w:r>
      <w:r w:rsidRPr="007A1359">
        <w:rPr>
          <w:rFonts w:ascii="Arial" w:eastAsia="Times New Roman" w:hAnsi="Arial" w:cs="Arial"/>
          <w:color w:val="222222"/>
          <w:kern w:val="0"/>
          <w:sz w:val="24"/>
          <w:szCs w:val="24"/>
          <w:lang w:eastAsia="ru-RU"/>
          <w14:ligatures w14:val="none"/>
        </w:rPr>
        <w:br/>
        <w:t>• повышать чувствительность к внутренним образам и состояниям;</w:t>
      </w:r>
      <w:r w:rsidRPr="007A1359">
        <w:rPr>
          <w:rFonts w:ascii="Arial" w:eastAsia="Times New Roman" w:hAnsi="Arial" w:cs="Arial"/>
          <w:color w:val="222222"/>
          <w:kern w:val="0"/>
          <w:sz w:val="24"/>
          <w:szCs w:val="24"/>
          <w:lang w:eastAsia="ru-RU"/>
          <w14:ligatures w14:val="none"/>
        </w:rPr>
        <w:br/>
        <w:t>• создавать условия для более глубокого отдыха внимания;</w:t>
      </w:r>
      <w:r w:rsidRPr="007A1359">
        <w:rPr>
          <w:rFonts w:ascii="Arial" w:eastAsia="Times New Roman" w:hAnsi="Arial" w:cs="Arial"/>
          <w:color w:val="222222"/>
          <w:kern w:val="0"/>
          <w:sz w:val="24"/>
          <w:szCs w:val="24"/>
          <w:lang w:eastAsia="ru-RU"/>
          <w14:ligatures w14:val="none"/>
        </w:rPr>
        <w:br/>
        <w:t>• обеспечивать необычный, но неинвазивный сенсорный опыт;</w:t>
      </w:r>
      <w:r w:rsidRPr="007A1359">
        <w:rPr>
          <w:rFonts w:ascii="Arial" w:eastAsia="Times New Roman" w:hAnsi="Arial" w:cs="Arial"/>
          <w:color w:val="222222"/>
          <w:kern w:val="0"/>
          <w:sz w:val="24"/>
          <w:szCs w:val="24"/>
          <w:lang w:eastAsia="ru-RU"/>
          <w14:ligatures w14:val="none"/>
        </w:rPr>
        <w:br/>
        <w:t>• повышать осознанность по отношению к собственному психофизиологическому состоянию.</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6.2. Что особенно ценно для разных профессиональных областей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С позиции офтальмологии и оптометрии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xml:space="preserve">Наибольший интерес представляет не «чудесный эффект», а вопрос о том, как изменение оптической среды влияет на зрительный комфорт, субъективное напряжение и характер работы </w:t>
      </w:r>
      <w:proofErr w:type="spellStart"/>
      <w:r w:rsidRPr="007A1359">
        <w:rPr>
          <w:rFonts w:ascii="Arial" w:eastAsia="Times New Roman" w:hAnsi="Arial" w:cs="Arial"/>
          <w:color w:val="222222"/>
          <w:kern w:val="0"/>
          <w:sz w:val="24"/>
          <w:szCs w:val="24"/>
          <w:lang w:eastAsia="ru-RU"/>
          <w14:ligatures w14:val="none"/>
        </w:rPr>
        <w:t>аккомодационно-вергенционной</w:t>
      </w:r>
      <w:proofErr w:type="spellEnd"/>
      <w:r w:rsidRPr="007A1359">
        <w:rPr>
          <w:rFonts w:ascii="Arial" w:eastAsia="Times New Roman" w:hAnsi="Arial" w:cs="Arial"/>
          <w:color w:val="222222"/>
          <w:kern w:val="0"/>
          <w:sz w:val="24"/>
          <w:szCs w:val="24"/>
          <w:lang w:eastAsia="ru-RU"/>
          <w14:ligatures w14:val="none"/>
        </w:rPr>
        <w:t xml:space="preserve"> системы.</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С позиции нейрофизиологии зрения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Здесь интересен сам факт, что изменение оптических условий может менять не только видение внешнего мира, но и доступность внутреннего зрительного контента. Это связывает устройство с исследованиями зрительной образности, бинокулярной интеграции, корковой модуляции сенсорного опыта.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С позиции психологии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Особенно значимы эффекты, связанные с вниманием, образным мышлением, самонаблюдением и изменением субъективного временного и пространственного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С позиции психотерапии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Такая технология потенциально интересна как вспомогательная среда для сенсорной стабилизации, мягкого снижения напряжения, улучшения контакта человека с собственными внутренними переживаниями — при условии корректного применения и отсутствия завышенных обещаний.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С позиции исследований неинвазивных технологий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Очки Стрельникова вписываются в широкий, но пока недостаточно развитый класс нефармакологических и неинвазивных средств, которые не внедряются в организм и не навязывают жёсткую стимуляцию, а создают условия для саморегуляции через изменение сенсорной организации.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 Экспертные точки зрения: как разные дисциплины могут интерпретировать эту разработку</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Ниже — не цитаты конкретных людей, а типовые позиции специалистов разных направлений, которые помогают профессионально описать значимость такого устройства.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7.1. Взгляд офтальмолога</w:t>
      </w:r>
    </w:p>
    <w:p w14:paraId="5E4364B6"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Офтальмолог, скорее всего, обратит внимание на то, что большая часть жалоб современного человека связана не с грубой патологией, а с функциональным перенапряжением, зрительным дискомфортом, ощущением усталости, трудностью длительной зрительной работы. С этой точки зрения интерес представляют любые технологии, способные неинвазивно уменьшать субъективную нагрузку на зрительную систему.</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Важно, однако, уточнять, что подобное устройство не следует автоматически позиционировать как метод лечения офтальмологических заболеваний, если для этого нет соответствующих клинических оснований и регистрационного статуса.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7.2. Взгляд нейрофизиолога зрения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Нейрофизиологу будет интересен вопрос, как меняется соотношение между внешним зрительным сигналом и внутренней генерацией образов, когда привычная объектная задача ослабевает. В современной науке о мозге всё больше данных указывает на то, что восприятие — это не только отражение мира, но и активное конструирование. Технология, позволяющая наблюдать этот переход субъективно, представляет самостоятельную научную ценность.</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7.3. Взгляд специалиста по когнитивной психологии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Когнитивный психолог может интерпретировать очки Стрельникова как среду, в которой снижается влияние внешних отвлекающих стимулов и повышается доступность внутренних когнитивных процессов: образов, ассоциаций, фрагментов памяти, эмоционально окрашенных представлений. Это делает технологию потенциально релевантной для исследований внимания, воображения, саморефлексии и переключения режимов сознания.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7.4. Взгляд психотерапевта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Для психотерапевта ценность может состоять в том, что устройство создаёт безопасное, неинвазивное, регулируемое пространство, в котором человек легче замечает собственные внутренние состояния. В некоторых подходах это может способствовать лучшей работе с напряжением, снижению перегрузки, развитию навыков контакта с собой. Однако профессиональный психотерапевт одновременно подчеркнёт, что ни одно устройство не заменяет терапевтический процесс, если речь идёт о глубокой психологической проблематике.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7.5. Взгляд специалиста по неинвазивным методам исследования мозга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xml:space="preserve">В последние десятилетия растёт интерес к технологиям, которые могут мягко изменять функциональное состояние без фармакологического воздействия и без прямой </w:t>
      </w:r>
      <w:proofErr w:type="spellStart"/>
      <w:r w:rsidRPr="007A1359">
        <w:rPr>
          <w:rFonts w:ascii="Arial" w:eastAsia="Times New Roman" w:hAnsi="Arial" w:cs="Arial"/>
          <w:color w:val="222222"/>
          <w:kern w:val="0"/>
          <w:sz w:val="24"/>
          <w:szCs w:val="24"/>
          <w:lang w:eastAsia="ru-RU"/>
          <w14:ligatures w14:val="none"/>
        </w:rPr>
        <w:t>нейростимуляции</w:t>
      </w:r>
      <w:proofErr w:type="spellEnd"/>
      <w:r w:rsidRPr="007A1359">
        <w:rPr>
          <w:rFonts w:ascii="Arial" w:eastAsia="Times New Roman" w:hAnsi="Arial" w:cs="Arial"/>
          <w:color w:val="222222"/>
          <w:kern w:val="0"/>
          <w:sz w:val="24"/>
          <w:szCs w:val="24"/>
          <w:lang w:eastAsia="ru-RU"/>
          <w14:ligatures w14:val="none"/>
        </w:rPr>
        <w:t xml:space="preserve">. Обычно речь идёт о сенсорной модуляции, управляемом дыхании, медитативных состояниях, </w:t>
      </w:r>
      <w:proofErr w:type="spellStart"/>
      <w:r w:rsidRPr="007A1359">
        <w:rPr>
          <w:rFonts w:ascii="Arial" w:eastAsia="Times New Roman" w:hAnsi="Arial" w:cs="Arial"/>
          <w:color w:val="222222"/>
          <w:kern w:val="0"/>
          <w:sz w:val="24"/>
          <w:szCs w:val="24"/>
          <w:lang w:eastAsia="ru-RU"/>
          <w14:ligatures w14:val="none"/>
        </w:rPr>
        <w:t>нейрообратной</w:t>
      </w:r>
      <w:proofErr w:type="spellEnd"/>
      <w:r w:rsidRPr="007A1359">
        <w:rPr>
          <w:rFonts w:ascii="Arial" w:eastAsia="Times New Roman" w:hAnsi="Arial" w:cs="Arial"/>
          <w:color w:val="222222"/>
          <w:kern w:val="0"/>
          <w:sz w:val="24"/>
          <w:szCs w:val="24"/>
          <w:lang w:eastAsia="ru-RU"/>
          <w14:ligatures w14:val="none"/>
        </w:rPr>
        <w:t xml:space="preserve"> связи, изменении световой или акустической среды. В этом ряду очки Стрельникова могут рассматриваться как оригинальная оптическая технология неинвазивной сенсорной модуляции, заслуживающая как минимум пилотных экспериментальных исследований.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 В чём состоит уникальность разработки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Чтобы экспертный текст не выглядел расплывчатым, полезно выделить конкретные основания уникальности.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8.1. Это не экран и не проекция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Устройство не подаёт пользователю заранее созданное изображение. В эпоху доминирования контента это принципиально важно: здесь человек взаимодействует не с внешней визуальной продукцией, а с собственным внутренним сенсорным материалом.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8.2. Это не просто сенсорная депривация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Полная депривация и структурированная оптическая среда — не одно и то же. По описанию, очки Стрельникова не обнуляют визуальный опыт, а перестраивают его. Это качественно иной механизм.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8.3. Это бинокулярный опыт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Субъективная глубина и объём связаны с тем, что устройство работает не как монотонное затемнение, а как система, имеющая отношение к бинокулярной организации зрения.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8.4. Это неинвазивный и обратимый способ изменения состояния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 отличие от фармакологических средств или агрессивных методов стимуляции, такая технология не требует внедрения в организм и не предполагает необратимых эффектов. Это делает её особенно привлекательной для ответственного использования.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8.5. Это пересечение инженерии и феноменологии восприятия</w:t>
      </w:r>
    </w:p>
    <w:p w14:paraId="5A7B7694"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Большинство устройств либо сугубо утилитарны, либо сугубо эстетичны. Здесь редким образом сочетаются инженерная конструкция и тонко организованный субъективный опыт. Для экспертной аудитории это важный признак серьёзной междисциплинарной разработки.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9. Почему эта технология особенно актуальна именно сейчас</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Актуальность очков Стрельникова определяется не только их необычностью, но и культурным контекстом.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Сегодня человек живёт в условиях:</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постоянной цифровой нагрузки;</w:t>
      </w:r>
      <w:r w:rsidRPr="007A1359">
        <w:rPr>
          <w:rFonts w:ascii="Arial" w:eastAsia="Times New Roman" w:hAnsi="Arial" w:cs="Arial"/>
          <w:color w:val="222222"/>
          <w:kern w:val="0"/>
          <w:sz w:val="24"/>
          <w:szCs w:val="24"/>
          <w:lang w:eastAsia="ru-RU"/>
          <w14:ligatures w14:val="none"/>
        </w:rPr>
        <w:br/>
        <w:t>• дефицита глубокого восстановления;</w:t>
      </w:r>
      <w:r w:rsidRPr="007A1359">
        <w:rPr>
          <w:rFonts w:ascii="Arial" w:eastAsia="Times New Roman" w:hAnsi="Arial" w:cs="Arial"/>
          <w:color w:val="222222"/>
          <w:kern w:val="0"/>
          <w:sz w:val="24"/>
          <w:szCs w:val="24"/>
          <w:lang w:eastAsia="ru-RU"/>
          <w14:ligatures w14:val="none"/>
        </w:rPr>
        <w:br/>
        <w:t>• роста тревожности и информационного перенасыщения;</w:t>
      </w:r>
      <w:r w:rsidRPr="007A1359">
        <w:rPr>
          <w:rFonts w:ascii="Arial" w:eastAsia="Times New Roman" w:hAnsi="Arial" w:cs="Arial"/>
          <w:color w:val="222222"/>
          <w:kern w:val="0"/>
          <w:sz w:val="24"/>
          <w:szCs w:val="24"/>
          <w:lang w:eastAsia="ru-RU"/>
          <w14:ligatures w14:val="none"/>
        </w:rPr>
        <w:br/>
        <w:t>• ухудшения качества внимания;</w:t>
      </w:r>
      <w:r w:rsidRPr="007A1359">
        <w:rPr>
          <w:rFonts w:ascii="Arial" w:eastAsia="Times New Roman" w:hAnsi="Arial" w:cs="Arial"/>
          <w:color w:val="222222"/>
          <w:kern w:val="0"/>
          <w:sz w:val="24"/>
          <w:szCs w:val="24"/>
          <w:lang w:eastAsia="ru-RU"/>
          <w14:ligatures w14:val="none"/>
        </w:rPr>
        <w:br/>
        <w:t>• снижения способности к длительной внутренней концентрации;</w:t>
      </w:r>
      <w:r w:rsidRPr="007A1359">
        <w:rPr>
          <w:rFonts w:ascii="Arial" w:eastAsia="Times New Roman" w:hAnsi="Arial" w:cs="Arial"/>
          <w:color w:val="222222"/>
          <w:kern w:val="0"/>
          <w:sz w:val="24"/>
          <w:szCs w:val="24"/>
          <w:lang w:eastAsia="ru-RU"/>
          <w14:ligatures w14:val="none"/>
        </w:rPr>
        <w:br/>
        <w:t>• преобладания быстрых, ярких, но поверхностных стимулов.</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На этом фоне становятся особенно востребованы технологии, которые: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не требуют сложного обучения;</w:t>
      </w:r>
      <w:r w:rsidRPr="007A1359">
        <w:rPr>
          <w:rFonts w:ascii="Arial" w:eastAsia="Times New Roman" w:hAnsi="Arial" w:cs="Arial"/>
          <w:color w:val="222222"/>
          <w:kern w:val="0"/>
          <w:sz w:val="24"/>
          <w:szCs w:val="24"/>
          <w:lang w:eastAsia="ru-RU"/>
          <w14:ligatures w14:val="none"/>
        </w:rPr>
        <w:br/>
        <w:t>• не перегружают систему дополнительным контентом;</w:t>
      </w:r>
      <w:r w:rsidRPr="007A1359">
        <w:rPr>
          <w:rFonts w:ascii="Arial" w:eastAsia="Times New Roman" w:hAnsi="Arial" w:cs="Arial"/>
          <w:color w:val="222222"/>
          <w:kern w:val="0"/>
          <w:sz w:val="24"/>
          <w:szCs w:val="24"/>
          <w:lang w:eastAsia="ru-RU"/>
          <w14:ligatures w14:val="none"/>
        </w:rPr>
        <w:br/>
        <w:t>• не заменяют внутренний опыт внешним развлечением;</w:t>
      </w:r>
      <w:r w:rsidRPr="007A1359">
        <w:rPr>
          <w:rFonts w:ascii="Arial" w:eastAsia="Times New Roman" w:hAnsi="Arial" w:cs="Arial"/>
          <w:color w:val="222222"/>
          <w:kern w:val="0"/>
          <w:sz w:val="24"/>
          <w:szCs w:val="24"/>
          <w:lang w:eastAsia="ru-RU"/>
          <w14:ligatures w14:val="none"/>
        </w:rPr>
        <w:br/>
        <w:t>• создают условия для саморегуляции и восстановления сенсорного баланса.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Именно этим очки Стрельникова отличаются от большинства рыночных решений. Они не эксплуатируют внимание, а пытаются освободить его. Не предлагают очередной поток впечатлений, а делают возможным более тонкое восприятие собственного состояния.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 Между наукой, прикладной оптикой и культурой внимательного самонаблюдения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Особую значимость разработке придаёт то, что она находится на пересечении сразу нескольких дисциплинарных полей.</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10.1. Оптика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Как инженерная система, устройство представляет интерес само по себе: оно использует оптический принцип не для передачи изображения, а для изменения режима зрительного опыта.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10.2. Психофизиология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точки зрения психофизиологии важен вопрос о том, как изменение условий зрения влияет на состояние внимания, уровень субъективного напряжения и внутреннюю визуализацию.</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10.3. Нейронауки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Для нейронаук это потенциальная модель того, как внешне минимальное вмешательство может менять баланс между сенсорной обработкой и внутренне генерируемым содержанием сознания.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10.4. Психология и психотерапия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Здесь интересен феномен повышения чувствительности к внутренним состояниям без директивной интервенции. Технология не навязывает содержание и потому оставляет пространство для личного опыта.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10.5. Культура самонаблюдения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Наконец, существует ещё одно измерение — культурное. В мире, где почти всё направлено на ускорение, захват внимания и внешнюю стимуляцию, устройство, ориентированное на внутреннюю тишину, сенсорную деликатность и восстановление качества восприятия, представляет собой редкую альтернативу.</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11. Методологическое замечание: как корректно говорить о перспективности устройства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Для серьёзного экспертного позиционирования особенно важно не смешивать энтузиазм и доказательность. Поэтому наиболее корректная формула в отношении очков Стрельникова такова: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устройство выглядит научно правдоподобным с точки зрения базовых механизмов сенсорной разгрузки и внутренней визуализации;</w:t>
      </w:r>
      <w:r w:rsidRPr="007A1359">
        <w:rPr>
          <w:rFonts w:ascii="Arial" w:eastAsia="Times New Roman" w:hAnsi="Arial" w:cs="Arial"/>
          <w:color w:val="222222"/>
          <w:kern w:val="0"/>
          <w:sz w:val="24"/>
          <w:szCs w:val="24"/>
          <w:lang w:eastAsia="ru-RU"/>
          <w14:ligatures w14:val="none"/>
        </w:rPr>
        <w:br/>
        <w:t>• субъективные эффекты, описываемые пользователями, соответствуют известным феноменам изменения внимания и восприятия;</w:t>
      </w:r>
      <w:r w:rsidRPr="007A1359">
        <w:rPr>
          <w:rFonts w:ascii="Arial" w:eastAsia="Times New Roman" w:hAnsi="Arial" w:cs="Arial"/>
          <w:color w:val="222222"/>
          <w:kern w:val="0"/>
          <w:sz w:val="24"/>
          <w:szCs w:val="24"/>
          <w:lang w:eastAsia="ru-RU"/>
          <w14:ligatures w14:val="none"/>
        </w:rPr>
        <w:br/>
        <w:t>• разработка обладает признаками концептуальной и инженерной новизны;</w:t>
      </w:r>
      <w:r w:rsidRPr="007A1359">
        <w:rPr>
          <w:rFonts w:ascii="Arial" w:eastAsia="Times New Roman" w:hAnsi="Arial" w:cs="Arial"/>
          <w:color w:val="222222"/>
          <w:kern w:val="0"/>
          <w:sz w:val="24"/>
          <w:szCs w:val="24"/>
          <w:lang w:eastAsia="ru-RU"/>
          <w14:ligatures w14:val="none"/>
        </w:rPr>
        <w:br/>
        <w:t>• для более точной оценки необходимы систематические исследования.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точки зрения будущей исследовательской программы особенно интересны могли бы быть:</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сравнительные исследования субъективного зрительного комфорта;</w:t>
      </w:r>
      <w:r w:rsidRPr="007A1359">
        <w:rPr>
          <w:rFonts w:ascii="Arial" w:eastAsia="Times New Roman" w:hAnsi="Arial" w:cs="Arial"/>
          <w:color w:val="222222"/>
          <w:kern w:val="0"/>
          <w:sz w:val="24"/>
          <w:szCs w:val="24"/>
          <w:lang w:eastAsia="ru-RU"/>
          <w14:ligatures w14:val="none"/>
        </w:rPr>
        <w:br/>
        <w:t>• оценка влияния на показатели ментального напряжения;</w:t>
      </w:r>
      <w:r w:rsidRPr="007A1359">
        <w:rPr>
          <w:rFonts w:ascii="Arial" w:eastAsia="Times New Roman" w:hAnsi="Arial" w:cs="Arial"/>
          <w:color w:val="222222"/>
          <w:kern w:val="0"/>
          <w:sz w:val="24"/>
          <w:szCs w:val="24"/>
          <w:lang w:eastAsia="ru-RU"/>
          <w14:ligatures w14:val="none"/>
        </w:rPr>
        <w:br/>
        <w:t>• изучение изменений в качестве внутренней образности;</w:t>
      </w:r>
      <w:r w:rsidRPr="007A1359">
        <w:rPr>
          <w:rFonts w:ascii="Arial" w:eastAsia="Times New Roman" w:hAnsi="Arial" w:cs="Arial"/>
          <w:color w:val="222222"/>
          <w:kern w:val="0"/>
          <w:sz w:val="24"/>
          <w:szCs w:val="24"/>
          <w:lang w:eastAsia="ru-RU"/>
          <w14:ligatures w14:val="none"/>
        </w:rPr>
        <w:br/>
        <w:t>• исследования внимания до и после сеансов;</w:t>
      </w:r>
      <w:r w:rsidRPr="007A1359">
        <w:rPr>
          <w:rFonts w:ascii="Arial" w:eastAsia="Times New Roman" w:hAnsi="Arial" w:cs="Arial"/>
          <w:color w:val="222222"/>
          <w:kern w:val="0"/>
          <w:sz w:val="24"/>
          <w:szCs w:val="24"/>
          <w:lang w:eastAsia="ru-RU"/>
          <w14:ligatures w14:val="none"/>
        </w:rPr>
        <w:br/>
        <w:t xml:space="preserve">• использование неинвазивных методов регистрации, например ЭЭГ, </w:t>
      </w:r>
      <w:proofErr w:type="spellStart"/>
      <w:r w:rsidRPr="007A1359">
        <w:rPr>
          <w:rFonts w:ascii="Arial" w:eastAsia="Times New Roman" w:hAnsi="Arial" w:cs="Arial"/>
          <w:color w:val="222222"/>
          <w:kern w:val="0"/>
          <w:sz w:val="24"/>
          <w:szCs w:val="24"/>
          <w:lang w:eastAsia="ru-RU"/>
          <w14:ligatures w14:val="none"/>
        </w:rPr>
        <w:t>пупиллометрии</w:t>
      </w:r>
      <w:proofErr w:type="spellEnd"/>
      <w:r w:rsidRPr="007A1359">
        <w:rPr>
          <w:rFonts w:ascii="Arial" w:eastAsia="Times New Roman" w:hAnsi="Arial" w:cs="Arial"/>
          <w:color w:val="222222"/>
          <w:kern w:val="0"/>
          <w:sz w:val="24"/>
          <w:szCs w:val="24"/>
          <w:lang w:eastAsia="ru-RU"/>
          <w14:ligatures w14:val="none"/>
        </w:rPr>
        <w:t>, трекинга движений глаз, вариабельности сердечного ритма и опросников психофизиологического состояния.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Такой исследовательский путь сделал бы разговор об устройстве ещё более весомым для профессионального сообщества.</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12. Не массовый гаджет, а инструмент иного отношения к восприятию</w:t>
      </w:r>
    </w:p>
    <w:p w14:paraId="4D80EB26" w14:textId="77777777" w:rsidR="007A1359" w:rsidRPr="007A1359" w:rsidRDefault="007A1359" w:rsidP="007A1359">
      <w:pPr>
        <w:shd w:val="clear" w:color="auto" w:fill="FFFFFF"/>
        <w:spacing w:after="0" w:line="240" w:lineRule="auto"/>
        <w:rPr>
          <w:rFonts w:ascii="Arial" w:eastAsia="Times New Roman" w:hAnsi="Arial" w:cs="Arial"/>
          <w:color w:val="222222"/>
          <w:kern w:val="0"/>
          <w:sz w:val="24"/>
          <w:szCs w:val="24"/>
          <w:lang w:eastAsia="ru-RU"/>
          <w14:ligatures w14:val="none"/>
        </w:rPr>
      </w:pPr>
      <w:r w:rsidRPr="007A1359">
        <w:rPr>
          <w:rFonts w:ascii="Arial" w:eastAsia="Times New Roman" w:hAnsi="Arial" w:cs="Arial"/>
          <w:color w:val="222222"/>
          <w:kern w:val="0"/>
          <w:sz w:val="24"/>
          <w:szCs w:val="24"/>
          <w:lang w:eastAsia="ru-RU"/>
          <w14:ligatures w14:val="none"/>
        </w:rPr>
        <w:t>С культурной и экспертной точки зрения очки Стрельникова важно отличать от обычных потребительских гаджетов. Их функция состоит не в развлечении, не в подаче контента и не в максимизации стимуляции. Напротив, они ориентированы на обратное движение — к уменьшению внешнего давления на сенсорную систему и к восстановлению внутренней чувствительности.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В этом смысле устройство можно описать как инструмент: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сенсорной гигиены,</w:t>
      </w:r>
      <w:r w:rsidRPr="007A1359">
        <w:rPr>
          <w:rFonts w:ascii="Arial" w:eastAsia="Times New Roman" w:hAnsi="Arial" w:cs="Arial"/>
          <w:color w:val="222222"/>
          <w:kern w:val="0"/>
          <w:sz w:val="24"/>
          <w:szCs w:val="24"/>
          <w:lang w:eastAsia="ru-RU"/>
          <w14:ligatures w14:val="none"/>
        </w:rPr>
        <w:br/>
        <w:t>• внимательной саморегуляции,</w:t>
      </w:r>
      <w:r w:rsidRPr="007A1359">
        <w:rPr>
          <w:rFonts w:ascii="Arial" w:eastAsia="Times New Roman" w:hAnsi="Arial" w:cs="Arial"/>
          <w:color w:val="222222"/>
          <w:kern w:val="0"/>
          <w:sz w:val="24"/>
          <w:szCs w:val="24"/>
          <w:lang w:eastAsia="ru-RU"/>
          <w14:ligatures w14:val="none"/>
        </w:rPr>
        <w:br/>
        <w:t>• неинвазивного изменения функционального состояния,</w:t>
      </w:r>
      <w:r w:rsidRPr="007A1359">
        <w:rPr>
          <w:rFonts w:ascii="Arial" w:eastAsia="Times New Roman" w:hAnsi="Arial" w:cs="Arial"/>
          <w:color w:val="222222"/>
          <w:kern w:val="0"/>
          <w:sz w:val="24"/>
          <w:szCs w:val="24"/>
          <w:lang w:eastAsia="ru-RU"/>
          <w14:ligatures w14:val="none"/>
        </w:rPr>
        <w:br/>
        <w:t>• внутренней визуальной феноменологии.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Именно такая комбинация делает его особенно интересным для образованной аудитории, ищущей не очередной эффект, а качественно иной опыт взаимодействия с собственным восприятием.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13. Заключение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Очки Стрельникова — это не просто необычное оптическое устройство, а потенциально значимая неинвазивная технология, находящаяся на пересечении прикладной оптики, психофизиологии зрения, когнитивной психологии и культуры самонаблюдения.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Их основная ценность состоит в следующем: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 они создают условия для снижения внешней зрительной нагрузки;</w:t>
      </w:r>
      <w:r w:rsidRPr="007A1359">
        <w:rPr>
          <w:rFonts w:ascii="Arial" w:eastAsia="Times New Roman" w:hAnsi="Arial" w:cs="Arial"/>
          <w:color w:val="222222"/>
          <w:kern w:val="0"/>
          <w:sz w:val="24"/>
          <w:szCs w:val="24"/>
          <w:lang w:eastAsia="ru-RU"/>
          <w14:ligatures w14:val="none"/>
        </w:rPr>
        <w:br/>
        <w:t>• способствуют ослаблению привычного зрительного усилия;</w:t>
      </w:r>
      <w:r w:rsidRPr="007A1359">
        <w:rPr>
          <w:rFonts w:ascii="Arial" w:eastAsia="Times New Roman" w:hAnsi="Arial" w:cs="Arial"/>
          <w:color w:val="222222"/>
          <w:kern w:val="0"/>
          <w:sz w:val="24"/>
          <w:szCs w:val="24"/>
          <w:lang w:eastAsia="ru-RU"/>
          <w14:ligatures w14:val="none"/>
        </w:rPr>
        <w:br/>
        <w:t>• переводят восприятие из режима внешнего контроля в более внутренне ориентированное состояние;</w:t>
      </w:r>
      <w:r w:rsidRPr="007A1359">
        <w:rPr>
          <w:rFonts w:ascii="Arial" w:eastAsia="Times New Roman" w:hAnsi="Arial" w:cs="Arial"/>
          <w:color w:val="222222"/>
          <w:kern w:val="0"/>
          <w:sz w:val="24"/>
          <w:szCs w:val="24"/>
          <w:lang w:eastAsia="ru-RU"/>
          <w14:ligatures w14:val="none"/>
        </w:rPr>
        <w:br/>
        <w:t>• формируют субъективно насыщенное, объёмное внутреннее визуальное поле;</w:t>
      </w:r>
      <w:r w:rsidRPr="007A1359">
        <w:rPr>
          <w:rFonts w:ascii="Arial" w:eastAsia="Times New Roman" w:hAnsi="Arial" w:cs="Arial"/>
          <w:color w:val="222222"/>
          <w:kern w:val="0"/>
          <w:sz w:val="24"/>
          <w:szCs w:val="24"/>
          <w:lang w:eastAsia="ru-RU"/>
          <w14:ligatures w14:val="none"/>
        </w:rPr>
        <w:br/>
        <w:t>• позволяют человеку заметить тонкие связи между вниманием, эмоциями, образом и телесным состоянием.</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 научной точки зрения особенно важно, что речь идёт не о грубом вмешательстве и не о навязанной стимуляции, а о мягком изменении сенсорной среды, в которой зрительная система начинает функционировать иначе. Именно это делает очки Стрельникова редким примером технологии, где инженерная идея работает не на усиление внешнего воздействия, а на раскрытие внутренних ресурсов восприятия.</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Если дальнейшие исследования подтвердят их функциональную эффективность и воспроизводимость описываемых эффектов, устройство может занять заметное место в классе неинвазивных решений для сенсорной разгрузки, регуляции внимания и изучения внутренней визуализации.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И даже уже сейчас, на концептуальном уровне, это одна из немногих разработок, которую можно рассматривать не только как продукт, но и как содержательный вклад в современное понимание того, как тонко может быть организован человеческий зрительный опыт.</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r>
      <w:r w:rsidRPr="007A1359">
        <w:rPr>
          <w:rFonts w:ascii="Segoe UI Symbol" w:eastAsia="Times New Roman" w:hAnsi="Segoe UI Symbol" w:cs="Segoe UI Symbol"/>
          <w:color w:val="222222"/>
          <w:kern w:val="0"/>
          <w:sz w:val="24"/>
          <w:szCs w:val="24"/>
          <w:lang w:eastAsia="ru-RU"/>
          <w14:ligatures w14:val="none"/>
        </w:rPr>
        <w:t>▎</w:t>
      </w:r>
      <w:r w:rsidRPr="007A1359">
        <w:rPr>
          <w:rFonts w:ascii="Arial" w:eastAsia="Times New Roman" w:hAnsi="Arial" w:cs="Arial"/>
          <w:color w:val="222222"/>
          <w:kern w:val="0"/>
          <w:sz w:val="24"/>
          <w:szCs w:val="24"/>
          <w:lang w:eastAsia="ru-RU"/>
          <w14:ligatures w14:val="none"/>
        </w:rPr>
        <w:t>14. Краткая биографическая справка о Сергее Стрельникове</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Сергей Стрельников — автор очков Стрельникова, разработчик оригинальной оптической системы, ориентированной на изменение режима зрительного восприятия и создание условий для внутренней визуализации.</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Он родился в семье художника, однако с ранних лет проявлял интерес прежде всего к точным наукам — математике и физике. Окончил механико-математический факультет МГУ и Российскую экономическую школу.</w:t>
      </w:r>
      <w:r w:rsidRPr="007A1359">
        <w:rPr>
          <w:rFonts w:ascii="Arial" w:eastAsia="Times New Roman" w:hAnsi="Arial" w:cs="Arial"/>
          <w:color w:val="222222"/>
          <w:kern w:val="0"/>
          <w:sz w:val="24"/>
          <w:szCs w:val="24"/>
          <w:lang w:eastAsia="ru-RU"/>
          <w14:ligatures w14:val="none"/>
        </w:rPr>
        <w:br/>
      </w:r>
      <w:r w:rsidRPr="007A1359">
        <w:rPr>
          <w:rFonts w:ascii="Arial" w:eastAsia="Times New Roman" w:hAnsi="Arial" w:cs="Arial"/>
          <w:color w:val="222222"/>
          <w:kern w:val="0"/>
          <w:sz w:val="24"/>
          <w:szCs w:val="24"/>
          <w:lang w:eastAsia="ru-RU"/>
          <w14:ligatures w14:val="none"/>
        </w:rPr>
        <w:br/>
        <w:t>Первые прототипы устройства появились в 2009 году. Далее последовал длительный этап доработки, наблюдений и тестирования. В процессе обсуждения и оценки разработки принимали участие специалисты различных областей — от исследователей зрения и физиологии до психологов и психотерапевтов. После получения профессиональной обратной связи Сергей Стрельников принял решение о патентовании изобретения и подготовке к запуску его производства и продаж в 2026 году.</w:t>
      </w:r>
    </w:p>
    <w:p w14:paraId="7FA890BF" w14:textId="77777777" w:rsidR="004B5B03" w:rsidRDefault="004B5B03"/>
    <w:sectPr w:rsidR="004B5B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59"/>
    <w:rsid w:val="001B42E4"/>
    <w:rsid w:val="004B5B03"/>
    <w:rsid w:val="00786187"/>
    <w:rsid w:val="007A1359"/>
    <w:rsid w:val="007E44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DEF0"/>
  <w15:chartTrackingRefBased/>
  <w15:docId w15:val="{38E242F4-45EE-48CC-AADB-C87F4395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13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13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A135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135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135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13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13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13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13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135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A135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A135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A135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135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13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1359"/>
    <w:rPr>
      <w:rFonts w:eastAsiaTheme="majorEastAsia" w:cstheme="majorBidi"/>
      <w:color w:val="595959" w:themeColor="text1" w:themeTint="A6"/>
    </w:rPr>
  </w:style>
  <w:style w:type="character" w:customStyle="1" w:styleId="80">
    <w:name w:val="Заголовок 8 Знак"/>
    <w:basedOn w:val="a0"/>
    <w:link w:val="8"/>
    <w:uiPriority w:val="9"/>
    <w:semiHidden/>
    <w:rsid w:val="007A13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1359"/>
    <w:rPr>
      <w:rFonts w:eastAsiaTheme="majorEastAsia" w:cstheme="majorBidi"/>
      <w:color w:val="272727" w:themeColor="text1" w:themeTint="D8"/>
    </w:rPr>
  </w:style>
  <w:style w:type="paragraph" w:styleId="a3">
    <w:name w:val="Title"/>
    <w:basedOn w:val="a"/>
    <w:next w:val="a"/>
    <w:link w:val="a4"/>
    <w:uiPriority w:val="10"/>
    <w:qFormat/>
    <w:rsid w:val="007A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13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35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13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1359"/>
    <w:pPr>
      <w:spacing w:before="160"/>
      <w:jc w:val="center"/>
    </w:pPr>
    <w:rPr>
      <w:i/>
      <w:iCs/>
      <w:color w:val="404040" w:themeColor="text1" w:themeTint="BF"/>
    </w:rPr>
  </w:style>
  <w:style w:type="character" w:customStyle="1" w:styleId="22">
    <w:name w:val="Цитата 2 Знак"/>
    <w:basedOn w:val="a0"/>
    <w:link w:val="21"/>
    <w:uiPriority w:val="29"/>
    <w:rsid w:val="007A1359"/>
    <w:rPr>
      <w:i/>
      <w:iCs/>
      <w:color w:val="404040" w:themeColor="text1" w:themeTint="BF"/>
    </w:rPr>
  </w:style>
  <w:style w:type="paragraph" w:styleId="a7">
    <w:name w:val="List Paragraph"/>
    <w:basedOn w:val="a"/>
    <w:uiPriority w:val="34"/>
    <w:qFormat/>
    <w:rsid w:val="007A1359"/>
    <w:pPr>
      <w:ind w:left="720"/>
      <w:contextualSpacing/>
    </w:pPr>
  </w:style>
  <w:style w:type="character" w:styleId="a8">
    <w:name w:val="Intense Emphasis"/>
    <w:basedOn w:val="a0"/>
    <w:uiPriority w:val="21"/>
    <w:qFormat/>
    <w:rsid w:val="007A1359"/>
    <w:rPr>
      <w:i/>
      <w:iCs/>
      <w:color w:val="2F5496" w:themeColor="accent1" w:themeShade="BF"/>
    </w:rPr>
  </w:style>
  <w:style w:type="paragraph" w:styleId="a9">
    <w:name w:val="Intense Quote"/>
    <w:basedOn w:val="a"/>
    <w:next w:val="a"/>
    <w:link w:val="aa"/>
    <w:uiPriority w:val="30"/>
    <w:qFormat/>
    <w:rsid w:val="007A1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1359"/>
    <w:rPr>
      <w:i/>
      <w:iCs/>
      <w:color w:val="2F5496" w:themeColor="accent1" w:themeShade="BF"/>
    </w:rPr>
  </w:style>
  <w:style w:type="character" w:styleId="ab">
    <w:name w:val="Intense Reference"/>
    <w:basedOn w:val="a0"/>
    <w:uiPriority w:val="32"/>
    <w:qFormat/>
    <w:rsid w:val="007A13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3862</Words>
  <Characters>22018</Characters>
  <Application>Microsoft Office Word</Application>
  <DocSecurity>0</DocSecurity>
  <Lines>183</Lines>
  <Paragraphs>51</Paragraphs>
  <ScaleCrop>false</ScaleCrop>
  <Company/>
  <LinksUpToDate>false</LinksUpToDate>
  <CharactersWithSpaces>25829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Strelnikov</dc:creator>
  <cp:keywords/>
  <dc:description/>
  <cp:lastModifiedBy>Sergei Strelnikov</cp:lastModifiedBy>
  <cp:revision>1</cp:revision>
  <dcterms:created xsi:type="dcterms:W3CDTF">2026-04-09T12:34:00Z</dcterms:created>
  <dcterms:modified xsi:type="dcterms:W3CDTF">2026-04-09T12:36:00Z</dcterms:modified>
</cp:coreProperties>
</file>