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C1E1" w14:textId="77777777" w:rsidR="00DF14F5" w:rsidRPr="00DF14F5" w:rsidRDefault="00DF14F5" w:rsidP="00DF14F5">
      <w:pPr>
        <w:rPr>
          <w:b/>
          <w:bCs/>
        </w:rPr>
      </w:pPr>
      <w:r w:rsidRPr="00DF14F5">
        <w:rPr>
          <w:b/>
          <w:bCs/>
        </w:rPr>
        <w:t>1. Project Objective</w:t>
      </w:r>
    </w:p>
    <w:p w14:paraId="1ABFCA74" w14:textId="77777777" w:rsidR="00DF14F5" w:rsidRPr="00DF14F5" w:rsidRDefault="00DF14F5" w:rsidP="00DF14F5">
      <w:r w:rsidRPr="00DF14F5">
        <w:t>The goal of the project was to build a fraud detection system using machine learning techniques. The focus was on processing transaction data, creating feature-engineered datasets, and applying machine learning models to predict fraudulent transactions in real time.</w:t>
      </w:r>
    </w:p>
    <w:p w14:paraId="4AC68554" w14:textId="77777777" w:rsidR="00DF14F5" w:rsidRPr="00DF14F5" w:rsidRDefault="00DF14F5" w:rsidP="00DF14F5">
      <w:pPr>
        <w:rPr>
          <w:b/>
          <w:bCs/>
        </w:rPr>
      </w:pPr>
      <w:r w:rsidRPr="00DF14F5">
        <w:rPr>
          <w:b/>
          <w:bCs/>
        </w:rPr>
        <w:t>2. Data Ingestion and Preparation</w:t>
      </w:r>
    </w:p>
    <w:p w14:paraId="3CF5C267" w14:textId="77777777" w:rsidR="00DF14F5" w:rsidRPr="00DF14F5" w:rsidRDefault="00DF14F5" w:rsidP="00DF14F5">
      <w:r w:rsidRPr="00DF14F5">
        <w:t xml:space="preserve">You began by ingesting transaction data in its raw form (from the </w:t>
      </w:r>
      <w:proofErr w:type="gramStart"/>
      <w:r w:rsidRPr="00DF14F5">
        <w:t>Bronze</w:t>
      </w:r>
      <w:proofErr w:type="gramEnd"/>
      <w:r w:rsidRPr="00DF14F5">
        <w:t xml:space="preserve"> layer) using Spark. This data was processed, cleaned, and transformed for further feature engineering:</w:t>
      </w:r>
    </w:p>
    <w:p w14:paraId="3B2FCFEC" w14:textId="77777777" w:rsidR="00DF14F5" w:rsidRPr="00DF14F5" w:rsidRDefault="00DF14F5" w:rsidP="00DF14F5">
      <w:pPr>
        <w:numPr>
          <w:ilvl w:val="0"/>
          <w:numId w:val="1"/>
        </w:numPr>
      </w:pPr>
      <w:r w:rsidRPr="00DF14F5">
        <w:rPr>
          <w:b/>
          <w:bCs/>
        </w:rPr>
        <w:t>Data Sources:</w:t>
      </w:r>
      <w:r w:rsidRPr="00DF14F5">
        <w:t xml:space="preserve"> Raw transaction data was read from the Delta Lake storage.</w:t>
      </w:r>
    </w:p>
    <w:p w14:paraId="344856CB" w14:textId="77777777" w:rsidR="00DF14F5" w:rsidRPr="00DF14F5" w:rsidRDefault="00DF14F5" w:rsidP="00DF14F5">
      <w:pPr>
        <w:numPr>
          <w:ilvl w:val="0"/>
          <w:numId w:val="1"/>
        </w:numPr>
      </w:pPr>
      <w:r w:rsidRPr="00DF14F5">
        <w:rPr>
          <w:b/>
          <w:bCs/>
        </w:rPr>
        <w:t>Data Cleaning:</w:t>
      </w:r>
      <w:r w:rsidRPr="00DF14F5">
        <w:t xml:space="preserve"> Ensured the dataset was ready for further processing by cleaning invalid or missing values and removing duplicates.</w:t>
      </w:r>
    </w:p>
    <w:p w14:paraId="56367D37" w14:textId="77777777" w:rsidR="00DF14F5" w:rsidRPr="00DF14F5" w:rsidRDefault="00DF14F5" w:rsidP="00DF14F5">
      <w:pPr>
        <w:rPr>
          <w:b/>
          <w:bCs/>
        </w:rPr>
      </w:pPr>
      <w:r w:rsidRPr="00DF14F5">
        <w:rPr>
          <w:b/>
          <w:bCs/>
        </w:rPr>
        <w:t>3. Feature Engineering</w:t>
      </w:r>
    </w:p>
    <w:p w14:paraId="036E8E29" w14:textId="77777777" w:rsidR="00DF14F5" w:rsidRPr="00DF14F5" w:rsidRDefault="00DF14F5" w:rsidP="00DF14F5">
      <w:r w:rsidRPr="00DF14F5">
        <w:t>Feature engineering played a critical role in enhancing the data for machine learning model consumption:</w:t>
      </w:r>
    </w:p>
    <w:p w14:paraId="435072F1" w14:textId="77777777" w:rsidR="00DF14F5" w:rsidRPr="00DF14F5" w:rsidRDefault="00DF14F5" w:rsidP="00DF14F5">
      <w:pPr>
        <w:numPr>
          <w:ilvl w:val="0"/>
          <w:numId w:val="2"/>
        </w:numPr>
      </w:pPr>
      <w:r w:rsidRPr="00DF14F5">
        <w:rPr>
          <w:b/>
          <w:bCs/>
        </w:rPr>
        <w:t>Time-based Features:</w:t>
      </w:r>
      <w:r w:rsidRPr="00DF14F5">
        <w:t xml:space="preserve"> Created features such as the hour of the day and day of the week based on the timestamp column.</w:t>
      </w:r>
    </w:p>
    <w:p w14:paraId="00565C4D" w14:textId="77777777" w:rsidR="00DF14F5" w:rsidRPr="00DF14F5" w:rsidRDefault="00DF14F5" w:rsidP="00DF14F5">
      <w:pPr>
        <w:numPr>
          <w:ilvl w:val="0"/>
          <w:numId w:val="2"/>
        </w:numPr>
      </w:pPr>
      <w:r w:rsidRPr="00DF14F5">
        <w:rPr>
          <w:b/>
          <w:bCs/>
        </w:rPr>
        <w:t>Aggregated Features:</w:t>
      </w:r>
      <w:r w:rsidRPr="00DF14F5">
        <w:t xml:space="preserve"> Calculated the total amount spent per user and the number of transactions per user to capture important user-level patterns.</w:t>
      </w:r>
    </w:p>
    <w:p w14:paraId="0C1F93CC" w14:textId="77777777" w:rsidR="00DF14F5" w:rsidRPr="00DF14F5" w:rsidRDefault="00DF14F5" w:rsidP="00DF14F5">
      <w:pPr>
        <w:numPr>
          <w:ilvl w:val="0"/>
          <w:numId w:val="2"/>
        </w:numPr>
      </w:pPr>
      <w:r w:rsidRPr="00DF14F5">
        <w:rPr>
          <w:b/>
          <w:bCs/>
        </w:rPr>
        <w:t>Location-based Features:</w:t>
      </w:r>
      <w:r w:rsidRPr="00DF14F5">
        <w:t xml:space="preserve"> Applied </w:t>
      </w:r>
      <w:proofErr w:type="spellStart"/>
      <w:r w:rsidRPr="00DF14F5">
        <w:t>OneHotEncoding</w:t>
      </w:r>
      <w:proofErr w:type="spellEnd"/>
      <w:r w:rsidRPr="00DF14F5">
        <w:t xml:space="preserve"> to the location column, encoding categorical values into binary features to be used by the machine learning model.</w:t>
      </w:r>
    </w:p>
    <w:p w14:paraId="3275B7D4" w14:textId="77777777" w:rsidR="00DF14F5" w:rsidRPr="00DF14F5" w:rsidRDefault="00DF14F5" w:rsidP="00DF14F5">
      <w:pPr>
        <w:numPr>
          <w:ilvl w:val="0"/>
          <w:numId w:val="2"/>
        </w:numPr>
      </w:pPr>
      <w:r w:rsidRPr="00DF14F5">
        <w:rPr>
          <w:b/>
          <w:bCs/>
        </w:rPr>
        <w:t>Feature Vectorization:</w:t>
      </w:r>
      <w:r w:rsidRPr="00DF14F5">
        <w:t xml:space="preserve"> Combined all the individual features into a single vector column (features) using the </w:t>
      </w:r>
      <w:proofErr w:type="spellStart"/>
      <w:r w:rsidRPr="00DF14F5">
        <w:t>VectorAssembler</w:t>
      </w:r>
      <w:proofErr w:type="spellEnd"/>
      <w:r w:rsidRPr="00DF14F5">
        <w:t>. This was necessary as ML algorithms in Spark require a vector column as input.</w:t>
      </w:r>
    </w:p>
    <w:p w14:paraId="691A0324" w14:textId="77777777" w:rsidR="00DF14F5" w:rsidRPr="00DF14F5" w:rsidRDefault="00DF14F5" w:rsidP="00DF14F5">
      <w:pPr>
        <w:rPr>
          <w:b/>
          <w:bCs/>
        </w:rPr>
      </w:pPr>
      <w:r w:rsidRPr="00DF14F5">
        <w:rPr>
          <w:b/>
          <w:bCs/>
        </w:rPr>
        <w:t xml:space="preserve">4. </w:t>
      </w:r>
      <w:proofErr w:type="spellStart"/>
      <w:r w:rsidRPr="00DF14F5">
        <w:rPr>
          <w:b/>
          <w:bCs/>
        </w:rPr>
        <w:t>Modeling</w:t>
      </w:r>
      <w:proofErr w:type="spellEnd"/>
      <w:r w:rsidRPr="00DF14F5">
        <w:rPr>
          <w:b/>
          <w:bCs/>
        </w:rPr>
        <w:t xml:space="preserve"> and Training</w:t>
      </w:r>
    </w:p>
    <w:p w14:paraId="25F76372" w14:textId="77777777" w:rsidR="00DF14F5" w:rsidRPr="00DF14F5" w:rsidRDefault="00DF14F5" w:rsidP="00DF14F5">
      <w:r w:rsidRPr="00DF14F5">
        <w:t>Once the feature-engineered data was ready, the next step was to split the dataset into training and testing sets (80-20 split). This split allowed you to train the model on a subset of the data and evaluate its performance on the other subset.</w:t>
      </w:r>
    </w:p>
    <w:p w14:paraId="1EAEC2AA" w14:textId="77777777" w:rsidR="00DF14F5" w:rsidRPr="00DF14F5" w:rsidRDefault="00DF14F5" w:rsidP="00DF14F5">
      <w:pPr>
        <w:numPr>
          <w:ilvl w:val="0"/>
          <w:numId w:val="3"/>
        </w:numPr>
      </w:pPr>
      <w:r w:rsidRPr="00DF14F5">
        <w:rPr>
          <w:b/>
          <w:bCs/>
        </w:rPr>
        <w:t>Training and Testing:</w:t>
      </w:r>
      <w:r w:rsidRPr="00DF14F5">
        <w:t xml:space="preserve"> You saved the training and testing datasets separately in Delta format.</w:t>
      </w:r>
    </w:p>
    <w:p w14:paraId="316EBAB7" w14:textId="77777777" w:rsidR="00DF14F5" w:rsidRPr="00DF14F5" w:rsidRDefault="00DF14F5" w:rsidP="00DF14F5">
      <w:pPr>
        <w:numPr>
          <w:ilvl w:val="0"/>
          <w:numId w:val="3"/>
        </w:numPr>
      </w:pPr>
      <w:r w:rsidRPr="00DF14F5">
        <w:rPr>
          <w:b/>
          <w:bCs/>
        </w:rPr>
        <w:t>Machine Learning Model:</w:t>
      </w:r>
      <w:r w:rsidRPr="00DF14F5">
        <w:t xml:space="preserve"> Although you hadn't finalized the model in the script you shared, typically, the next step would involve choosing a classifier like Random Forest, Decision Trees, or Logistic Regression to train on the dataset. The model would be trained using the features column (which includes all the engineered features) to predict whether a transaction is fraudulent (</w:t>
      </w:r>
      <w:proofErr w:type="spellStart"/>
      <w:r w:rsidRPr="00DF14F5">
        <w:t>is_fraud</w:t>
      </w:r>
      <w:proofErr w:type="spellEnd"/>
      <w:r w:rsidRPr="00DF14F5">
        <w:t>).</w:t>
      </w:r>
    </w:p>
    <w:p w14:paraId="7FFDD8D7" w14:textId="77777777" w:rsidR="00DF14F5" w:rsidRPr="00DF14F5" w:rsidRDefault="00DF14F5" w:rsidP="00DF14F5">
      <w:pPr>
        <w:rPr>
          <w:b/>
          <w:bCs/>
        </w:rPr>
      </w:pPr>
      <w:r w:rsidRPr="00DF14F5">
        <w:rPr>
          <w:b/>
          <w:bCs/>
        </w:rPr>
        <w:lastRenderedPageBreak/>
        <w:t>5. Model Evaluation</w:t>
      </w:r>
    </w:p>
    <w:p w14:paraId="4874B28E" w14:textId="77777777" w:rsidR="00DF14F5" w:rsidRPr="00DF14F5" w:rsidRDefault="00DF14F5" w:rsidP="00DF14F5">
      <w:r w:rsidRPr="00DF14F5">
        <w:t>After training the model, you would evaluate its performance using metrics such as accuracy, precision, recall, and F1-score. These metrics help determine how well the model is detecting fraud compared to non-fraud transactions.</w:t>
      </w:r>
    </w:p>
    <w:p w14:paraId="3FF2D491" w14:textId="77777777" w:rsidR="00DF14F5" w:rsidRPr="00DF14F5" w:rsidRDefault="00DF14F5" w:rsidP="00DF14F5">
      <w:pPr>
        <w:numPr>
          <w:ilvl w:val="0"/>
          <w:numId w:val="4"/>
        </w:numPr>
      </w:pPr>
      <w:r w:rsidRPr="00DF14F5">
        <w:rPr>
          <w:b/>
          <w:bCs/>
        </w:rPr>
        <w:t>Cross-validation:</w:t>
      </w:r>
      <w:r w:rsidRPr="00DF14F5">
        <w:t xml:space="preserve"> Optionally, you could use cross-validation techniques to optimize hyperparameters for better model performance.</w:t>
      </w:r>
    </w:p>
    <w:p w14:paraId="61D1967D" w14:textId="77777777" w:rsidR="00DF14F5" w:rsidRPr="00DF14F5" w:rsidRDefault="00DF14F5" w:rsidP="00DF14F5">
      <w:pPr>
        <w:numPr>
          <w:ilvl w:val="0"/>
          <w:numId w:val="4"/>
        </w:numPr>
      </w:pPr>
      <w:r w:rsidRPr="00DF14F5">
        <w:rPr>
          <w:b/>
          <w:bCs/>
        </w:rPr>
        <w:t>Performance Metrics:</w:t>
      </w:r>
      <w:r w:rsidRPr="00DF14F5">
        <w:t xml:space="preserve"> Based on the results from the testing dataset, you would compare the predicted results with actual fraud labels.</w:t>
      </w:r>
    </w:p>
    <w:p w14:paraId="4087351E" w14:textId="77777777" w:rsidR="00DF14F5" w:rsidRPr="00DF14F5" w:rsidRDefault="00DF14F5" w:rsidP="00DF14F5">
      <w:pPr>
        <w:rPr>
          <w:b/>
          <w:bCs/>
        </w:rPr>
      </w:pPr>
      <w:r w:rsidRPr="00DF14F5">
        <w:rPr>
          <w:b/>
          <w:bCs/>
        </w:rPr>
        <w:t>6. Deployment and Monitoring</w:t>
      </w:r>
    </w:p>
    <w:p w14:paraId="1E0D9578" w14:textId="77777777" w:rsidR="00DF14F5" w:rsidRPr="00DF14F5" w:rsidRDefault="00DF14F5" w:rsidP="00DF14F5">
      <w:r w:rsidRPr="00DF14F5">
        <w:t>Once the model was trained and evaluated, the next step would involve deploying the model for real-time predictions or batch predictions, depending on the use case.</w:t>
      </w:r>
    </w:p>
    <w:p w14:paraId="0A2BE0B5" w14:textId="77777777" w:rsidR="00DF14F5" w:rsidRPr="00DF14F5" w:rsidRDefault="00DF14F5" w:rsidP="00DF14F5">
      <w:pPr>
        <w:numPr>
          <w:ilvl w:val="0"/>
          <w:numId w:val="5"/>
        </w:numPr>
      </w:pPr>
      <w:r w:rsidRPr="00DF14F5">
        <w:rPr>
          <w:b/>
          <w:bCs/>
        </w:rPr>
        <w:t>Deployment:</w:t>
      </w:r>
      <w:r w:rsidRPr="00DF14F5">
        <w:t xml:space="preserve"> The model could be saved and loaded into a production system where it can predict fraud in new, incoming transaction data.</w:t>
      </w:r>
    </w:p>
    <w:p w14:paraId="50583780" w14:textId="77777777" w:rsidR="00DF14F5" w:rsidRPr="00DF14F5" w:rsidRDefault="00DF14F5" w:rsidP="00DF14F5">
      <w:pPr>
        <w:numPr>
          <w:ilvl w:val="0"/>
          <w:numId w:val="5"/>
        </w:numPr>
      </w:pPr>
      <w:r w:rsidRPr="00DF14F5">
        <w:rPr>
          <w:b/>
          <w:bCs/>
        </w:rPr>
        <w:t>Monitoring:</w:t>
      </w:r>
      <w:r w:rsidRPr="00DF14F5">
        <w:t xml:space="preserve"> A monitoring system could be set up to track the model's performance over time, ensuring it continues to detect fraud effectively.</w:t>
      </w:r>
    </w:p>
    <w:p w14:paraId="635608BB" w14:textId="77777777" w:rsidR="00DF14F5" w:rsidRPr="00DF14F5" w:rsidRDefault="00DF14F5" w:rsidP="00DF14F5">
      <w:pPr>
        <w:rPr>
          <w:b/>
          <w:bCs/>
        </w:rPr>
      </w:pPr>
      <w:r w:rsidRPr="00DF14F5">
        <w:rPr>
          <w:b/>
          <w:bCs/>
        </w:rPr>
        <w:t>7. Project Conclusion</w:t>
      </w:r>
    </w:p>
    <w:p w14:paraId="7699E8F6" w14:textId="77777777" w:rsidR="00DF14F5" w:rsidRPr="00DF14F5" w:rsidRDefault="00DF14F5" w:rsidP="00DF14F5">
      <w:r w:rsidRPr="00DF14F5">
        <w:t>With the fraud detection model complete, you have successfully built a system that can automatically identify potentially fraudulent transactions in your dataset. This system could be extended for real-time fraud detection in production environments, leveraging real-time data feeds.</w:t>
      </w:r>
    </w:p>
    <w:p w14:paraId="31E9A9F9" w14:textId="77777777" w:rsidR="00490B93" w:rsidRDefault="00490B93"/>
    <w:sectPr w:rsidR="00490B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750A2"/>
    <w:multiLevelType w:val="multilevel"/>
    <w:tmpl w:val="212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31032"/>
    <w:multiLevelType w:val="multilevel"/>
    <w:tmpl w:val="E55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B4271"/>
    <w:multiLevelType w:val="multilevel"/>
    <w:tmpl w:val="73F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A2BEF"/>
    <w:multiLevelType w:val="multilevel"/>
    <w:tmpl w:val="339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46ADC"/>
    <w:multiLevelType w:val="multilevel"/>
    <w:tmpl w:val="893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667428">
    <w:abstractNumId w:val="4"/>
  </w:num>
  <w:num w:numId="2" w16cid:durableId="1484614604">
    <w:abstractNumId w:val="2"/>
  </w:num>
  <w:num w:numId="3" w16cid:durableId="177162621">
    <w:abstractNumId w:val="1"/>
  </w:num>
  <w:num w:numId="4" w16cid:durableId="1066336837">
    <w:abstractNumId w:val="0"/>
  </w:num>
  <w:num w:numId="5" w16cid:durableId="216400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93"/>
    <w:rsid w:val="00426BAA"/>
    <w:rsid w:val="00490B93"/>
    <w:rsid w:val="006A59EF"/>
    <w:rsid w:val="00B67C3B"/>
    <w:rsid w:val="00DF1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7ED03-81B9-4EDA-B339-F642F041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B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B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B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B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B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B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B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B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B93"/>
    <w:rPr>
      <w:rFonts w:eastAsiaTheme="majorEastAsia" w:cstheme="majorBidi"/>
      <w:color w:val="272727" w:themeColor="text1" w:themeTint="D8"/>
    </w:rPr>
  </w:style>
  <w:style w:type="paragraph" w:styleId="Title">
    <w:name w:val="Title"/>
    <w:basedOn w:val="Normal"/>
    <w:next w:val="Normal"/>
    <w:link w:val="TitleChar"/>
    <w:uiPriority w:val="10"/>
    <w:qFormat/>
    <w:rsid w:val="00490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B93"/>
    <w:pPr>
      <w:spacing w:before="160"/>
      <w:jc w:val="center"/>
    </w:pPr>
    <w:rPr>
      <w:i/>
      <w:iCs/>
      <w:color w:val="404040" w:themeColor="text1" w:themeTint="BF"/>
    </w:rPr>
  </w:style>
  <w:style w:type="character" w:customStyle="1" w:styleId="QuoteChar">
    <w:name w:val="Quote Char"/>
    <w:basedOn w:val="DefaultParagraphFont"/>
    <w:link w:val="Quote"/>
    <w:uiPriority w:val="29"/>
    <w:rsid w:val="00490B93"/>
    <w:rPr>
      <w:i/>
      <w:iCs/>
      <w:color w:val="404040" w:themeColor="text1" w:themeTint="BF"/>
    </w:rPr>
  </w:style>
  <w:style w:type="paragraph" w:styleId="ListParagraph">
    <w:name w:val="List Paragraph"/>
    <w:basedOn w:val="Normal"/>
    <w:uiPriority w:val="34"/>
    <w:qFormat/>
    <w:rsid w:val="00490B93"/>
    <w:pPr>
      <w:ind w:left="720"/>
      <w:contextualSpacing/>
    </w:pPr>
  </w:style>
  <w:style w:type="character" w:styleId="IntenseEmphasis">
    <w:name w:val="Intense Emphasis"/>
    <w:basedOn w:val="DefaultParagraphFont"/>
    <w:uiPriority w:val="21"/>
    <w:qFormat/>
    <w:rsid w:val="00490B93"/>
    <w:rPr>
      <w:i/>
      <w:iCs/>
      <w:color w:val="2F5496" w:themeColor="accent1" w:themeShade="BF"/>
    </w:rPr>
  </w:style>
  <w:style w:type="paragraph" w:styleId="IntenseQuote">
    <w:name w:val="Intense Quote"/>
    <w:basedOn w:val="Normal"/>
    <w:next w:val="Normal"/>
    <w:link w:val="IntenseQuoteChar"/>
    <w:uiPriority w:val="30"/>
    <w:qFormat/>
    <w:rsid w:val="00490B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B93"/>
    <w:rPr>
      <w:i/>
      <w:iCs/>
      <w:color w:val="2F5496" w:themeColor="accent1" w:themeShade="BF"/>
    </w:rPr>
  </w:style>
  <w:style w:type="character" w:styleId="IntenseReference">
    <w:name w:val="Intense Reference"/>
    <w:basedOn w:val="DefaultParagraphFont"/>
    <w:uiPriority w:val="32"/>
    <w:qFormat/>
    <w:rsid w:val="00490B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63046">
      <w:bodyDiv w:val="1"/>
      <w:marLeft w:val="0"/>
      <w:marRight w:val="0"/>
      <w:marTop w:val="0"/>
      <w:marBottom w:val="0"/>
      <w:divBdr>
        <w:top w:val="none" w:sz="0" w:space="0" w:color="auto"/>
        <w:left w:val="none" w:sz="0" w:space="0" w:color="auto"/>
        <w:bottom w:val="none" w:sz="0" w:space="0" w:color="auto"/>
        <w:right w:val="none" w:sz="0" w:space="0" w:color="auto"/>
      </w:divBdr>
    </w:div>
    <w:div w:id="19282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3</cp:revision>
  <dcterms:created xsi:type="dcterms:W3CDTF">2025-04-10T19:51:00Z</dcterms:created>
  <dcterms:modified xsi:type="dcterms:W3CDTF">2025-04-10T19:52:00Z</dcterms:modified>
</cp:coreProperties>
</file>