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u7xrv6z889yn" w:id="0"/>
      <w:bookmarkEnd w:id="0"/>
      <w:r w:rsidDel="00000000" w:rsidR="00000000" w:rsidRPr="00000000">
        <w:rPr>
          <w:rtl w:val="0"/>
        </w:rPr>
      </w:r>
    </w:p>
    <w:p w:rsidR="00000000" w:rsidDel="00000000" w:rsidP="00000000" w:rsidRDefault="00000000" w:rsidRPr="00000000" w14:paraId="00000004">
      <w:pPr>
        <w:pStyle w:val="Title"/>
        <w:rPr/>
      </w:pPr>
      <w:bookmarkStart w:colFirst="0" w:colLast="0" w:name="_t71vzbcsfjkq" w:id="1"/>
      <w:bookmarkEnd w:id="1"/>
      <w:r w:rsidDel="00000000" w:rsidR="00000000" w:rsidRPr="00000000">
        <w:rPr>
          <w:rtl w:val="0"/>
        </w:rPr>
        <w:t xml:space="preserve">Logboek website 2020/2021</w:t>
      </w:r>
    </w:p>
    <w:p w:rsidR="00000000" w:rsidDel="00000000" w:rsidP="00000000" w:rsidRDefault="00000000" w:rsidRPr="00000000" w14:paraId="00000005">
      <w:pPr>
        <w:pStyle w:val="Subtitle"/>
        <w:rPr/>
      </w:pPr>
      <w:bookmarkStart w:colFirst="0" w:colLast="0" w:name="_l29vuaiyggqf" w:id="2"/>
      <w:bookmarkEnd w:id="2"/>
      <w:r w:rsidDel="00000000" w:rsidR="00000000" w:rsidRPr="00000000">
        <w:rPr>
          <w:rtl w:val="0"/>
        </w:rPr>
        <w:t xml:space="preserve">Door Meaghan Kramer en Sannah Kuip </w:t>
      </w:r>
    </w:p>
    <w:p w:rsidR="00000000" w:rsidDel="00000000" w:rsidP="00000000" w:rsidRDefault="00000000" w:rsidRPr="00000000" w14:paraId="00000006">
      <w:pPr>
        <w:pStyle w:val="Subtitle"/>
        <w:rPr/>
      </w:pPr>
      <w:bookmarkStart w:colFirst="0" w:colLast="0" w:name="_al885i4q1cf" w:id="3"/>
      <w:bookmarkEnd w:id="3"/>
      <w:r w:rsidDel="00000000" w:rsidR="00000000" w:rsidRPr="00000000">
        <w:rPr>
          <w:rtl w:val="0"/>
        </w:rPr>
      </w:r>
    </w:p>
    <w:p w:rsidR="00000000" w:rsidDel="00000000" w:rsidP="00000000" w:rsidRDefault="00000000" w:rsidRPr="00000000" w14:paraId="0000000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Week 1</w:t>
      </w:r>
      <w:r w:rsidDel="00000000" w:rsidR="00000000" w:rsidRPr="00000000">
        <w:rPr>
          <w:rtl w:val="0"/>
        </w:rPr>
        <w:t xml:space="preserve"> (</w:t>
      </w:r>
      <w:r w:rsidDel="00000000" w:rsidR="00000000" w:rsidRPr="00000000">
        <w:rPr>
          <w:i w:val="1"/>
          <w:rtl w:val="0"/>
        </w:rPr>
        <w:t xml:space="preserve">11/01/21 - 15/01/21</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We hebben samen het onderwerp van de website gekozen die wij samen zullen maken in de aankomende weken, het onderwerp is: “Machine Learning”. We hebben wat voor onderzoek gepleegd (zie linkjes onderaan de pagina). Toen we beide zaken af hadden, waren we begonnen aan het plan van aanpak (PvA) en hebben we alles gepland voor de aankomende weken.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Week 2:</w:t>
      </w:r>
    </w:p>
    <w:p w:rsidR="00000000" w:rsidDel="00000000" w:rsidP="00000000" w:rsidRDefault="00000000" w:rsidRPr="00000000" w14:paraId="0000000D">
      <w:pPr>
        <w:rPr>
          <w:b w:val="1"/>
          <w:sz w:val="42"/>
          <w:szCs w:val="42"/>
        </w:rPr>
      </w:pPr>
      <w:r w:rsidDel="00000000" w:rsidR="00000000" w:rsidRPr="00000000">
        <w:rPr>
          <w:b w:val="1"/>
          <w:sz w:val="42"/>
          <w:szCs w:val="42"/>
          <w:rtl w:val="0"/>
        </w:rPr>
        <w:t xml:space="preserve">Ga kakken ofzo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Week 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Week 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Week 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Week 6:</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Week 7:</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(Week 8:)</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Linkjes over het ontwerp (vooronderzoek):</w:t>
      </w:r>
    </w:p>
    <w:p w:rsidR="00000000" w:rsidDel="00000000" w:rsidP="00000000" w:rsidRDefault="00000000" w:rsidRPr="00000000" w14:paraId="00000022">
      <w:pPr>
        <w:numPr>
          <w:ilvl w:val="0"/>
          <w:numId w:val="1"/>
        </w:numPr>
        <w:ind w:left="720" w:hanging="360"/>
        <w:rPr>
          <w:u w:val="none"/>
        </w:rPr>
      </w:pPr>
      <w:hyperlink r:id="rId6">
        <w:r w:rsidDel="00000000" w:rsidR="00000000" w:rsidRPr="00000000">
          <w:rPr>
            <w:color w:val="1155cc"/>
            <w:u w:val="single"/>
            <w:rtl w:val="0"/>
          </w:rPr>
          <w:t xml:space="preserve">Machine learning link 1</w:t>
        </w:r>
      </w:hyperlink>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hyperlink r:id="rId7">
        <w:r w:rsidDel="00000000" w:rsidR="00000000" w:rsidRPr="00000000">
          <w:rPr>
            <w:color w:val="1155cc"/>
            <w:u w:val="single"/>
            <w:rtl w:val="0"/>
          </w:rPr>
          <w:t xml:space="preserve">Machine learning link 2</w:t>
        </w:r>
      </w:hyperlink>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hyperlink r:id="rId8">
        <w:r w:rsidDel="00000000" w:rsidR="00000000" w:rsidRPr="00000000">
          <w:rPr>
            <w:color w:val="1155cc"/>
            <w:u w:val="single"/>
            <w:rtl w:val="0"/>
          </w:rPr>
          <w:t xml:space="preserve">Machine learning link 3</w:t>
        </w:r>
      </w:hyperlink>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hyperlink r:id="rId9">
        <w:r w:rsidDel="00000000" w:rsidR="00000000" w:rsidRPr="00000000">
          <w:rPr>
            <w:color w:val="1155cc"/>
            <w:u w:val="single"/>
            <w:rtl w:val="0"/>
          </w:rPr>
          <w:t xml:space="preserve">Machine learning link 4</w:t>
        </w:r>
      </w:hyperlink>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-342899</wp:posOffset>
          </wp:positionV>
          <wp:extent cx="1312985" cy="914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12985" cy="914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ibm.com/cloud/learn/machine-learning" TargetMode="External"/><Relationship Id="rId5" Type="http://schemas.openxmlformats.org/officeDocument/2006/relationships/styles" Target="styles.xml"/><Relationship Id="rId6" Type="http://schemas.openxmlformats.org/officeDocument/2006/relationships/hyperlink" Target="https://nl.wikipedia.org/wiki/Machinaal_leren" TargetMode="External"/><Relationship Id="rId7" Type="http://schemas.openxmlformats.org/officeDocument/2006/relationships/hyperlink" Target="https://www.sas.com/en_us/insights/analytics/machine-learning.html" TargetMode="External"/><Relationship Id="rId8" Type="http://schemas.openxmlformats.org/officeDocument/2006/relationships/hyperlink" Target="https://www.coursera.org/learn/machine-lear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