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208E" w:rsidRDefault="007F75B6" w:rsidP="002C208E">
      <w:pPr>
        <w:jc w:val="center"/>
        <w:rPr>
          <w:sz w:val="40"/>
          <w:szCs w:val="40"/>
        </w:rPr>
      </w:pPr>
      <w:r>
        <w:rPr>
          <w:noProof/>
          <w:sz w:val="40"/>
          <w:szCs w:val="40"/>
        </w:rPr>
        <w:drawing>
          <wp:inline distT="0" distB="0" distL="0" distR="0">
            <wp:extent cx="5848141" cy="3377612"/>
            <wp:effectExtent l="0" t="0" r="0" b="635"/>
            <wp:docPr id="1585696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696233" name="Picture 1585696233"/>
                    <pic:cNvPicPr/>
                  </pic:nvPicPr>
                  <pic:blipFill>
                    <a:blip r:embed="rId5">
                      <a:extLst>
                        <a:ext uri="{28A0092B-C50C-407E-A947-70E740481C1C}">
                          <a14:useLocalDpi xmlns:a14="http://schemas.microsoft.com/office/drawing/2010/main" val="0"/>
                        </a:ext>
                      </a:extLst>
                    </a:blip>
                    <a:stretch>
                      <a:fillRect/>
                    </a:stretch>
                  </pic:blipFill>
                  <pic:spPr>
                    <a:xfrm>
                      <a:off x="0" y="0"/>
                      <a:ext cx="6116009" cy="3532320"/>
                    </a:xfrm>
                    <a:prstGeom prst="rect">
                      <a:avLst/>
                    </a:prstGeom>
                  </pic:spPr>
                </pic:pic>
              </a:graphicData>
            </a:graphic>
          </wp:inline>
        </w:drawing>
      </w:r>
    </w:p>
    <w:p w:rsidR="002C208E" w:rsidRDefault="002C208E" w:rsidP="002C208E">
      <w:pPr>
        <w:jc w:val="center"/>
        <w:rPr>
          <w:sz w:val="40"/>
          <w:szCs w:val="40"/>
        </w:rPr>
      </w:pPr>
    </w:p>
    <w:p w:rsidR="007F75B6" w:rsidRPr="002C208E" w:rsidRDefault="007F75B6" w:rsidP="002C208E">
      <w:pPr>
        <w:jc w:val="center"/>
        <w:rPr>
          <w:sz w:val="40"/>
          <w:szCs w:val="40"/>
        </w:rPr>
      </w:pPr>
      <w:r w:rsidRPr="007F75B6">
        <w:rPr>
          <w:rFonts w:ascii="Adelle Sans Devanagari" w:hAnsi="Adelle Sans Devanagari" w:cs="Adelle Sans Devanagari"/>
          <w:b/>
          <w:bCs/>
          <w:sz w:val="48"/>
          <w:szCs w:val="48"/>
        </w:rPr>
        <w:t>PROJECT</w:t>
      </w:r>
      <w:r w:rsidR="002C208E">
        <w:rPr>
          <w:rFonts w:ascii="Adelle Sans Devanagari" w:hAnsi="Adelle Sans Devanagari" w:cs="Adelle Sans Devanagari"/>
          <w:b/>
          <w:bCs/>
          <w:sz w:val="48"/>
          <w:szCs w:val="48"/>
        </w:rPr>
        <w:t xml:space="preserve"> FILE</w:t>
      </w:r>
    </w:p>
    <w:p w:rsidR="007F75B6" w:rsidRPr="007F75B6" w:rsidRDefault="007F75B6" w:rsidP="007F75B6">
      <w:pPr>
        <w:jc w:val="center"/>
        <w:rPr>
          <w:rFonts w:ascii="Adelle Sans Devanagari" w:hAnsi="Adelle Sans Devanagari" w:cs="Adelle Sans Devanagari"/>
          <w:b/>
          <w:bCs/>
          <w:sz w:val="48"/>
          <w:szCs w:val="48"/>
        </w:rPr>
      </w:pPr>
    </w:p>
    <w:p w:rsidR="007F75B6" w:rsidRDefault="007F75B6" w:rsidP="007F75B6">
      <w:pPr>
        <w:rPr>
          <w:sz w:val="40"/>
          <w:szCs w:val="40"/>
        </w:rPr>
      </w:pPr>
      <w:r>
        <w:rPr>
          <w:sz w:val="40"/>
          <w:szCs w:val="40"/>
        </w:rPr>
        <w:t>Name: Sannidhya Agrawal</w:t>
      </w:r>
    </w:p>
    <w:p w:rsidR="007F75B6" w:rsidRDefault="007F75B6" w:rsidP="007F75B6">
      <w:pPr>
        <w:rPr>
          <w:sz w:val="40"/>
          <w:szCs w:val="40"/>
        </w:rPr>
      </w:pPr>
      <w:r>
        <w:rPr>
          <w:sz w:val="40"/>
          <w:szCs w:val="40"/>
        </w:rPr>
        <w:t>Reg.No: 25BHI10048</w:t>
      </w:r>
    </w:p>
    <w:p w:rsidR="007F75B6" w:rsidRDefault="002C208E" w:rsidP="007F75B6">
      <w:pPr>
        <w:rPr>
          <w:sz w:val="40"/>
          <w:szCs w:val="40"/>
        </w:rPr>
      </w:pPr>
      <w:r>
        <w:rPr>
          <w:sz w:val="40"/>
          <w:szCs w:val="40"/>
        </w:rPr>
        <w:t xml:space="preserve">Branch: </w:t>
      </w:r>
      <w:r w:rsidR="00E20426">
        <w:rPr>
          <w:sz w:val="40"/>
          <w:szCs w:val="40"/>
        </w:rPr>
        <w:t>CSE (HI)</w:t>
      </w:r>
    </w:p>
    <w:p w:rsidR="00E20426" w:rsidRDefault="00E20426" w:rsidP="007F75B6">
      <w:pPr>
        <w:rPr>
          <w:sz w:val="40"/>
          <w:szCs w:val="40"/>
        </w:rPr>
      </w:pPr>
      <w:r>
        <w:rPr>
          <w:sz w:val="40"/>
          <w:szCs w:val="40"/>
        </w:rPr>
        <w:t>Year: 2025-29</w:t>
      </w:r>
    </w:p>
    <w:p w:rsidR="00E20426" w:rsidRDefault="00E20426" w:rsidP="00E20426">
      <w:pPr>
        <w:pStyle w:val="p1"/>
        <w:rPr>
          <w:rFonts w:asciiTheme="minorHAnsi" w:hAnsiTheme="minorHAnsi" w:cstheme="minorHAnsi"/>
          <w:sz w:val="40"/>
          <w:szCs w:val="40"/>
        </w:rPr>
      </w:pPr>
      <w:r w:rsidRPr="00E20426">
        <w:rPr>
          <w:rFonts w:asciiTheme="minorHAnsi" w:hAnsiTheme="minorHAnsi" w:cstheme="minorHAnsi"/>
          <w:sz w:val="40"/>
          <w:szCs w:val="40"/>
        </w:rPr>
        <w:t xml:space="preserve">Course Code: </w:t>
      </w:r>
      <w:r w:rsidRPr="00E20426">
        <w:rPr>
          <w:rFonts w:asciiTheme="minorHAnsi" w:hAnsiTheme="minorHAnsi" w:cstheme="minorHAnsi"/>
          <w:sz w:val="40"/>
          <w:szCs w:val="40"/>
        </w:rPr>
        <w:t>CSE0001</w:t>
      </w:r>
    </w:p>
    <w:p w:rsidR="007F75B6" w:rsidRDefault="00E20426" w:rsidP="00E20426">
      <w:pPr>
        <w:pStyle w:val="p1"/>
        <w:rPr>
          <w:rFonts w:asciiTheme="minorHAnsi" w:hAnsiTheme="minorHAnsi" w:cstheme="minorHAnsi"/>
          <w:sz w:val="40"/>
          <w:szCs w:val="40"/>
        </w:rPr>
      </w:pPr>
      <w:r>
        <w:rPr>
          <w:rFonts w:asciiTheme="minorHAnsi" w:hAnsiTheme="minorHAnsi" w:cstheme="minorHAnsi"/>
          <w:sz w:val="40"/>
          <w:szCs w:val="40"/>
        </w:rPr>
        <w:t>Date : 28/03/2026</w:t>
      </w:r>
    </w:p>
    <w:p w:rsidR="00E20426" w:rsidRDefault="00E20426" w:rsidP="00E20426">
      <w:pPr>
        <w:pStyle w:val="p1"/>
        <w:rPr>
          <w:rFonts w:asciiTheme="minorHAnsi" w:hAnsiTheme="minorHAnsi" w:cstheme="minorHAnsi"/>
          <w:sz w:val="40"/>
          <w:szCs w:val="40"/>
        </w:rPr>
      </w:pPr>
      <w:r>
        <w:rPr>
          <w:rFonts w:asciiTheme="minorHAnsi" w:hAnsiTheme="minorHAnsi" w:cstheme="minorHAnsi"/>
          <w:sz w:val="40"/>
          <w:szCs w:val="40"/>
        </w:rPr>
        <w:lastRenderedPageBreak/>
        <w:t>Introduction:</w:t>
      </w:r>
    </w:p>
    <w:p w:rsidR="00E20426" w:rsidRDefault="00E20426"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E20426">
        <w:rPr>
          <w:rFonts w:eastAsia="Times New Roman" w:cstheme="minorHAnsi"/>
          <w:color w:val="000000"/>
          <w:kern w:val="0"/>
          <w:sz w:val="40"/>
          <w:szCs w:val="40"/>
          <w:lang w:val="en-IN" w:eastAsia="en-GB"/>
          <w14:ligatures w14:val="none"/>
        </w:rPr>
        <w:t xml:space="preserve">In the modern professional landscape, technical proficiency is no longer an elective—it is a foundational requirement. This project serves as a comprehensive toolkit for navigating the complexities of the 2026 digital ecosystem. Through five interconnected tasks, it bridges the gap between basic digital literacy and professional excellence. From visual communication and personal branding to collaborative coding and cybersecurity </w:t>
      </w:r>
      <w:proofErr w:type="spellStart"/>
      <w:r w:rsidRPr="00E20426">
        <w:rPr>
          <w:rFonts w:eastAsia="Times New Roman" w:cstheme="minorHAnsi"/>
          <w:color w:val="000000"/>
          <w:kern w:val="0"/>
          <w:sz w:val="40"/>
          <w:szCs w:val="40"/>
          <w:lang w:val="en-IN" w:eastAsia="en-GB"/>
          <w14:ligatures w14:val="none"/>
        </w:rPr>
        <w:t>defense</w:t>
      </w:r>
      <w:proofErr w:type="spellEnd"/>
      <w:r w:rsidRPr="00E20426">
        <w:rPr>
          <w:rFonts w:eastAsia="Times New Roman" w:cstheme="minorHAnsi"/>
          <w:color w:val="000000"/>
          <w:kern w:val="0"/>
          <w:sz w:val="40"/>
          <w:szCs w:val="40"/>
          <w:lang w:val="en-IN" w:eastAsia="en-GB"/>
          <w14:ligatures w14:val="none"/>
        </w:rPr>
        <w:t>, these modules demonstrate a readiness to contribute effectively and securely to any digital-first organization.</w:t>
      </w:r>
    </w:p>
    <w:p w:rsidR="002A01E1" w:rsidRDefault="002A01E1"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Default="002A01E1"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Default="002A01E1"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Default="002A01E1"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Default="002A01E1"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Default="002A01E1"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Default="002A01E1"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Default="002A01E1" w:rsidP="00E20426">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Pr="002A01E1" w:rsidRDefault="002A01E1" w:rsidP="002A01E1">
      <w:pPr>
        <w:spacing w:before="100" w:beforeAutospacing="1" w:after="100" w:afterAutospacing="1" w:line="240" w:lineRule="auto"/>
        <w:outlineLvl w:val="1"/>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lastRenderedPageBreak/>
        <w:t>Task 1 – Digital Literacy Awareness</w:t>
      </w:r>
      <w:r w:rsidRPr="002A01E1">
        <w:rPr>
          <w:rFonts w:eastAsia="Times New Roman" w:cstheme="minorHAnsi"/>
          <w:b/>
          <w:bCs/>
          <w:color w:val="000000"/>
          <w:kern w:val="0"/>
          <w:sz w:val="40"/>
          <w:szCs w:val="40"/>
          <w:lang w:val="en-IN" w:eastAsia="en-GB"/>
          <w14:ligatures w14:val="none"/>
        </w:rPr>
        <w:t xml:space="preserve"> Infograph</w:t>
      </w:r>
      <w:r>
        <w:rPr>
          <w:rFonts w:eastAsia="Times New Roman" w:cstheme="minorHAnsi"/>
          <w:b/>
          <w:bCs/>
          <w:color w:val="000000"/>
          <w:kern w:val="0"/>
          <w:sz w:val="40"/>
          <w:szCs w:val="40"/>
          <w:lang w:val="en-IN" w:eastAsia="en-GB"/>
          <w14:ligatures w14:val="none"/>
        </w:rPr>
        <w:t>ic</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1. Tool Selection</w:t>
      </w:r>
    </w:p>
    <w:p w:rsidR="002A01E1" w:rsidRP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For this task, I utilized </w:t>
      </w:r>
      <w:r w:rsidRPr="002A01E1">
        <w:rPr>
          <w:rFonts w:eastAsia="Times New Roman" w:cstheme="minorHAnsi"/>
          <w:b/>
          <w:bCs/>
          <w:color w:val="000000"/>
          <w:kern w:val="0"/>
          <w:sz w:val="40"/>
          <w:szCs w:val="40"/>
          <w:lang w:val="en-IN" w:eastAsia="en-GB"/>
          <w14:ligatures w14:val="none"/>
        </w:rPr>
        <w:t>Canva</w:t>
      </w:r>
      <w:r w:rsidRPr="002A01E1">
        <w:rPr>
          <w:rFonts w:eastAsia="Times New Roman" w:cstheme="minorHAnsi"/>
          <w:color w:val="000000"/>
          <w:kern w:val="0"/>
          <w:sz w:val="40"/>
          <w:szCs w:val="40"/>
          <w:lang w:val="en-IN" w:eastAsia="en-GB"/>
          <w14:ligatures w14:val="none"/>
        </w:rPr>
        <w:t>, a web-based graphic design platform. It was chosen for its extensive library of educational templates and its intuitive drag-and-drop interface, which allows for a high-quality visual output without requiring advanced graphic design software.</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2. Design Overview (The "What")</w:t>
      </w:r>
    </w:p>
    <w:p w:rsidR="002A01E1" w:rsidRP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My infographic covers three essential pillars of modern digital citizenship:</w:t>
      </w:r>
    </w:p>
    <w:p w:rsidR="002A01E1" w:rsidRPr="002A01E1" w:rsidRDefault="002A01E1" w:rsidP="002A01E1">
      <w:pPr>
        <w:numPr>
          <w:ilvl w:val="0"/>
          <w:numId w:val="1"/>
        </w:num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Defining Digital Literacy:</w:t>
      </w:r>
      <w:r w:rsidRPr="002A01E1">
        <w:rPr>
          <w:rFonts w:eastAsia="Times New Roman" w:cstheme="minorHAnsi"/>
          <w:color w:val="000000"/>
          <w:kern w:val="0"/>
          <w:sz w:val="40"/>
          <w:szCs w:val="40"/>
          <w:lang w:val="en-IN" w:eastAsia="en-GB"/>
          <w14:ligatures w14:val="none"/>
        </w:rPr>
        <w:t> Highlighting that it is the ability to find, evaluate, and communicate information through various digital platforms.</w:t>
      </w:r>
    </w:p>
    <w:p w:rsidR="002A01E1" w:rsidRPr="002A01E1" w:rsidRDefault="002A01E1" w:rsidP="002A01E1">
      <w:pPr>
        <w:numPr>
          <w:ilvl w:val="0"/>
          <w:numId w:val="1"/>
        </w:num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Safe Internet Practices:</w:t>
      </w:r>
      <w:r w:rsidRPr="002A01E1">
        <w:rPr>
          <w:rFonts w:eastAsia="Times New Roman" w:cstheme="minorHAnsi"/>
          <w:color w:val="000000"/>
          <w:kern w:val="0"/>
          <w:sz w:val="40"/>
          <w:szCs w:val="40"/>
          <w:lang w:val="en-IN" w:eastAsia="en-GB"/>
          <w14:ligatures w14:val="none"/>
        </w:rPr>
        <w:t> Emphasizing "Zero-Trust" principles, such as verifying sources and using multi-factor authentication (MFA).</w:t>
      </w:r>
    </w:p>
    <w:p w:rsidR="002A01E1" w:rsidRPr="002A01E1" w:rsidRDefault="002A01E1" w:rsidP="002A01E1">
      <w:pPr>
        <w:numPr>
          <w:ilvl w:val="0"/>
          <w:numId w:val="1"/>
        </w:num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Email Etiquette:</w:t>
      </w:r>
      <w:r w:rsidRPr="002A01E1">
        <w:rPr>
          <w:rFonts w:eastAsia="Times New Roman" w:cstheme="minorHAnsi"/>
          <w:color w:val="000000"/>
          <w:kern w:val="0"/>
          <w:sz w:val="40"/>
          <w:szCs w:val="40"/>
          <w:lang w:val="en-IN" w:eastAsia="en-GB"/>
          <w14:ligatures w14:val="none"/>
        </w:rPr>
        <w:t> Providing a quick checklist for professional correspondence, including clear subject lines and concise messaging.</w:t>
      </w:r>
    </w:p>
    <w:p w:rsidR="002A01E1" w:rsidRP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 xml:space="preserve">The design follows a clean, hierarchical layout with bold icons to ensure </w:t>
      </w:r>
      <w:proofErr w:type="spellStart"/>
      <w:r w:rsidRPr="002A01E1">
        <w:rPr>
          <w:rFonts w:eastAsia="Times New Roman" w:cstheme="minorHAnsi"/>
          <w:color w:val="000000"/>
          <w:kern w:val="0"/>
          <w:sz w:val="40"/>
          <w:szCs w:val="40"/>
          <w:lang w:val="en-IN" w:eastAsia="en-GB"/>
          <w14:ligatures w14:val="none"/>
        </w:rPr>
        <w:t>scannability</w:t>
      </w:r>
      <w:proofErr w:type="spellEnd"/>
      <w:r w:rsidRPr="002A01E1">
        <w:rPr>
          <w:rFonts w:eastAsia="Times New Roman" w:cstheme="minorHAnsi"/>
          <w:color w:val="000000"/>
          <w:kern w:val="0"/>
          <w:sz w:val="40"/>
          <w:szCs w:val="40"/>
          <w:lang w:val="en-IN" w:eastAsia="en-GB"/>
          <w14:ligatures w14:val="none"/>
        </w:rPr>
        <w:t>, making complex digital concepts accessible to a general student audience.</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lastRenderedPageBreak/>
        <w:t>3. Reflections (Interesting/Difficult)</w:t>
      </w:r>
    </w:p>
    <w:p w:rsid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What I found most </w:t>
      </w:r>
      <w:r w:rsidRPr="002A01E1">
        <w:rPr>
          <w:rFonts w:eastAsia="Times New Roman" w:cstheme="minorHAnsi"/>
          <w:b/>
          <w:bCs/>
          <w:color w:val="000000"/>
          <w:kern w:val="0"/>
          <w:sz w:val="40"/>
          <w:szCs w:val="40"/>
          <w:lang w:val="en-IN" w:eastAsia="en-GB"/>
          <w14:ligatures w14:val="none"/>
        </w:rPr>
        <w:t>interesting</w:t>
      </w:r>
      <w:r w:rsidRPr="002A01E1">
        <w:rPr>
          <w:rFonts w:eastAsia="Times New Roman" w:cstheme="minorHAnsi"/>
          <w:color w:val="000000"/>
          <w:kern w:val="0"/>
          <w:sz w:val="40"/>
          <w:szCs w:val="40"/>
          <w:lang w:val="en-IN" w:eastAsia="en-GB"/>
          <w14:ligatures w14:val="none"/>
        </w:rPr>
        <w:t> during this process was the challenge of "information density." While I initially had a lot of text, I realized that a successful infographic relies on visual shorthand. Distilling a broad topic like "Safe Internet Practices" into three actionable icons forced me to prioritize the most impactful advice. It was a great exercise in balancing aesthetic appeal with educational value.</w:t>
      </w:r>
    </w:p>
    <w:p w:rsidR="00973112" w:rsidRDefault="00973112"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Pr="002A01E1" w:rsidRDefault="002A01E1" w:rsidP="002A01E1">
      <w:pPr>
        <w:spacing w:before="100" w:beforeAutospacing="1" w:after="100" w:afterAutospacing="1" w:line="240" w:lineRule="auto"/>
        <w:outlineLvl w:val="1"/>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Task 2 – Building Your Student Digital Portfolio</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1. Platform Selection &amp; Purpose</w:t>
      </w:r>
    </w:p>
    <w:p w:rsidR="002A01E1" w:rsidRP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For this task, I established and updated my presence on </w:t>
      </w:r>
      <w:r w:rsidRPr="002A01E1">
        <w:rPr>
          <w:rFonts w:eastAsia="Times New Roman" w:cstheme="minorHAnsi"/>
          <w:b/>
          <w:bCs/>
          <w:color w:val="000000"/>
          <w:kern w:val="0"/>
          <w:sz w:val="40"/>
          <w:szCs w:val="40"/>
          <w:lang w:val="en-IN" w:eastAsia="en-GB"/>
          <w14:ligatures w14:val="none"/>
        </w:rPr>
        <w:t>GitHub</w:t>
      </w:r>
      <w:r w:rsidRPr="002A01E1">
        <w:rPr>
          <w:rFonts w:eastAsia="Times New Roman" w:cstheme="minorHAnsi"/>
          <w:color w:val="000000"/>
          <w:kern w:val="0"/>
          <w:sz w:val="40"/>
          <w:szCs w:val="40"/>
          <w:lang w:val="en-IN" w:eastAsia="en-GB"/>
          <w14:ligatures w14:val="none"/>
        </w:rPr>
        <w:t>, </w:t>
      </w:r>
      <w:r w:rsidRPr="002A01E1">
        <w:rPr>
          <w:rFonts w:eastAsia="Times New Roman" w:cstheme="minorHAnsi"/>
          <w:b/>
          <w:bCs/>
          <w:color w:val="000000"/>
          <w:kern w:val="0"/>
          <w:sz w:val="40"/>
          <w:szCs w:val="40"/>
          <w:lang w:val="en-IN" w:eastAsia="en-GB"/>
          <w14:ligatures w14:val="none"/>
        </w:rPr>
        <w:t>LinkedIn</w:t>
      </w:r>
      <w:r w:rsidRPr="002A01E1">
        <w:rPr>
          <w:rFonts w:eastAsia="Times New Roman" w:cstheme="minorHAnsi"/>
          <w:color w:val="000000"/>
          <w:kern w:val="0"/>
          <w:sz w:val="40"/>
          <w:szCs w:val="40"/>
          <w:lang w:val="en-IN" w:eastAsia="en-GB"/>
          <w14:ligatures w14:val="none"/>
        </w:rPr>
        <w:t>, and </w:t>
      </w:r>
      <w:r w:rsidRPr="002A01E1">
        <w:rPr>
          <w:rFonts w:eastAsia="Times New Roman" w:cstheme="minorHAnsi"/>
          <w:b/>
          <w:bCs/>
          <w:color w:val="000000"/>
          <w:kern w:val="0"/>
          <w:sz w:val="40"/>
          <w:szCs w:val="40"/>
          <w:lang w:val="en-IN" w:eastAsia="en-GB"/>
          <w14:ligatures w14:val="none"/>
        </w:rPr>
        <w:t>Kaggle</w:t>
      </w:r>
      <w:r w:rsidRPr="002A01E1">
        <w:rPr>
          <w:rFonts w:eastAsia="Times New Roman" w:cstheme="minorHAnsi"/>
          <w:color w:val="000000"/>
          <w:kern w:val="0"/>
          <w:sz w:val="40"/>
          <w:szCs w:val="40"/>
          <w:lang w:val="en-IN" w:eastAsia="en-GB"/>
          <w14:ligatures w14:val="none"/>
        </w:rPr>
        <w:t>. Each platform serves a distinct role in my professional development:</w:t>
      </w:r>
    </w:p>
    <w:p w:rsidR="002A01E1" w:rsidRPr="002A01E1" w:rsidRDefault="002A01E1" w:rsidP="002A01E1">
      <w:pPr>
        <w:numPr>
          <w:ilvl w:val="0"/>
          <w:numId w:val="3"/>
        </w:num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GitHub:</w:t>
      </w:r>
      <w:r w:rsidRPr="002A01E1">
        <w:rPr>
          <w:rFonts w:eastAsia="Times New Roman" w:cstheme="minorHAnsi"/>
          <w:color w:val="000000"/>
          <w:kern w:val="0"/>
          <w:sz w:val="40"/>
          <w:szCs w:val="40"/>
          <w:lang w:val="en-IN" w:eastAsia="en-GB"/>
          <w14:ligatures w14:val="none"/>
        </w:rPr>
        <w:t> Acts as a version-controlled repository for my technical projects and code, allowing me to demonstrate my programming proficiency to peers and recruiters.</w:t>
      </w:r>
    </w:p>
    <w:p w:rsidR="002A01E1" w:rsidRPr="002A01E1" w:rsidRDefault="002A01E1" w:rsidP="002A01E1">
      <w:pPr>
        <w:numPr>
          <w:ilvl w:val="0"/>
          <w:numId w:val="3"/>
        </w:num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LinkedIn:</w:t>
      </w:r>
      <w:r w:rsidRPr="002A01E1">
        <w:rPr>
          <w:rFonts w:eastAsia="Times New Roman" w:cstheme="minorHAnsi"/>
          <w:color w:val="000000"/>
          <w:kern w:val="0"/>
          <w:sz w:val="40"/>
          <w:szCs w:val="40"/>
          <w:lang w:val="en-IN" w:eastAsia="en-GB"/>
          <w14:ligatures w14:val="none"/>
        </w:rPr>
        <w:t> Serves as my primary professional networking hub, where I can document my academic milestones, connect with industry leaders, and track career opportunities.</w:t>
      </w:r>
    </w:p>
    <w:p w:rsidR="002A01E1" w:rsidRPr="002A01E1" w:rsidRDefault="002A01E1" w:rsidP="002A01E1">
      <w:pPr>
        <w:numPr>
          <w:ilvl w:val="0"/>
          <w:numId w:val="3"/>
        </w:num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lastRenderedPageBreak/>
        <w:t>Kaggle:</w:t>
      </w:r>
      <w:r w:rsidRPr="002A01E1">
        <w:rPr>
          <w:rFonts w:eastAsia="Times New Roman" w:cstheme="minorHAnsi"/>
          <w:color w:val="000000"/>
          <w:kern w:val="0"/>
          <w:sz w:val="40"/>
          <w:szCs w:val="40"/>
          <w:lang w:val="en-IN" w:eastAsia="en-GB"/>
          <w14:ligatures w14:val="none"/>
        </w:rPr>
        <w:t> Provides a specialized environment for data science and machine learning, allowing me to engage with real-world datasets and participate in global competitions.</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2. Long-term Strategy (Next 4 Years)</w:t>
      </w:r>
    </w:p>
    <w:p w:rsidR="002A01E1" w:rsidRPr="00973112" w:rsidRDefault="002A01E1" w:rsidP="00973112">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Over the next four years, I plan to use these platforms as a living record of my growth. I will use </w:t>
      </w:r>
      <w:r w:rsidRPr="002A01E1">
        <w:rPr>
          <w:rFonts w:eastAsia="Times New Roman" w:cstheme="minorHAnsi"/>
          <w:b/>
          <w:bCs/>
          <w:color w:val="000000"/>
          <w:kern w:val="0"/>
          <w:sz w:val="40"/>
          <w:szCs w:val="40"/>
          <w:lang w:val="en-IN" w:eastAsia="en-GB"/>
          <w14:ligatures w14:val="none"/>
        </w:rPr>
        <w:t>GitHub</w:t>
      </w:r>
      <w:r w:rsidRPr="002A01E1">
        <w:rPr>
          <w:rFonts w:eastAsia="Times New Roman" w:cstheme="minorHAnsi"/>
          <w:color w:val="000000"/>
          <w:kern w:val="0"/>
          <w:sz w:val="40"/>
          <w:szCs w:val="40"/>
          <w:lang w:val="en-IN" w:eastAsia="en-GB"/>
          <w14:ligatures w14:val="none"/>
        </w:rPr>
        <w:t> to host my course assignments and personal side projects, ensuring my code is clean and well-documented. On </w:t>
      </w:r>
      <w:r w:rsidRPr="002A01E1">
        <w:rPr>
          <w:rFonts w:eastAsia="Times New Roman" w:cstheme="minorHAnsi"/>
          <w:b/>
          <w:bCs/>
          <w:color w:val="000000"/>
          <w:kern w:val="0"/>
          <w:sz w:val="40"/>
          <w:szCs w:val="40"/>
          <w:lang w:val="en-IN" w:eastAsia="en-GB"/>
          <w14:ligatures w14:val="none"/>
        </w:rPr>
        <w:t>LinkedIn</w:t>
      </w:r>
      <w:r w:rsidRPr="002A01E1">
        <w:rPr>
          <w:rFonts w:eastAsia="Times New Roman" w:cstheme="minorHAnsi"/>
          <w:color w:val="000000"/>
          <w:kern w:val="0"/>
          <w:sz w:val="40"/>
          <w:szCs w:val="40"/>
          <w:lang w:val="en-IN" w:eastAsia="en-GB"/>
          <w14:ligatures w14:val="none"/>
        </w:rPr>
        <w:t>, I will share certification milestones and engage with professional groups to stay informed about industry trends. Finally, I will utilize </w:t>
      </w:r>
      <w:r w:rsidRPr="002A01E1">
        <w:rPr>
          <w:rFonts w:eastAsia="Times New Roman" w:cstheme="minorHAnsi"/>
          <w:b/>
          <w:bCs/>
          <w:color w:val="000000"/>
          <w:kern w:val="0"/>
          <w:sz w:val="40"/>
          <w:szCs w:val="40"/>
          <w:lang w:val="en-IN" w:eastAsia="en-GB"/>
          <w14:ligatures w14:val="none"/>
        </w:rPr>
        <w:t>Kaggle</w:t>
      </w:r>
      <w:r w:rsidRPr="002A01E1">
        <w:rPr>
          <w:rFonts w:eastAsia="Times New Roman" w:cstheme="minorHAnsi"/>
          <w:color w:val="000000"/>
          <w:kern w:val="0"/>
          <w:sz w:val="40"/>
          <w:szCs w:val="40"/>
          <w:lang w:val="en-IN" w:eastAsia="en-GB"/>
          <w14:ligatures w14:val="none"/>
        </w:rPr>
        <w:t xml:space="preserve"> to refine my statistical </w:t>
      </w:r>
      <w:proofErr w:type="spellStart"/>
      <w:r w:rsidRPr="002A01E1">
        <w:rPr>
          <w:rFonts w:eastAsia="Times New Roman" w:cstheme="minorHAnsi"/>
          <w:color w:val="000000"/>
          <w:kern w:val="0"/>
          <w:sz w:val="40"/>
          <w:szCs w:val="40"/>
          <w:lang w:val="en-IN" w:eastAsia="en-GB"/>
          <w14:ligatures w14:val="none"/>
        </w:rPr>
        <w:t>modeling</w:t>
      </w:r>
      <w:proofErr w:type="spellEnd"/>
      <w:r w:rsidRPr="002A01E1">
        <w:rPr>
          <w:rFonts w:eastAsia="Times New Roman" w:cstheme="minorHAnsi"/>
          <w:color w:val="000000"/>
          <w:kern w:val="0"/>
          <w:sz w:val="40"/>
          <w:szCs w:val="40"/>
          <w:lang w:val="en-IN" w:eastAsia="en-GB"/>
          <w14:ligatures w14:val="none"/>
        </w:rPr>
        <w:t xml:space="preserve"> skills, aiming to progress from basic tutorials to contributing to high-level data competitions. Together, these profiles will form a cohesive digital portfolio that showcases both my technical skills and my commitment to continuous learning.</w:t>
      </w:r>
    </w:p>
    <w:p w:rsid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p>
    <w:p w:rsidR="002A01E1" w:rsidRPr="002A01E1" w:rsidRDefault="002A01E1" w:rsidP="002A01E1">
      <w:pPr>
        <w:spacing w:before="100" w:beforeAutospacing="1" w:after="100" w:afterAutospacing="1" w:line="240" w:lineRule="auto"/>
        <w:outlineLvl w:val="1"/>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Task 3 – Coding &amp; Collaboration</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1. Platforms Used</w:t>
      </w:r>
    </w:p>
    <w:p w:rsidR="002A01E1" w:rsidRP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For the technical portion of this task, I chose </w:t>
      </w:r>
      <w:proofErr w:type="spellStart"/>
      <w:r w:rsidRPr="002A01E1">
        <w:rPr>
          <w:rFonts w:eastAsia="Times New Roman" w:cstheme="minorHAnsi"/>
          <w:b/>
          <w:bCs/>
          <w:color w:val="000000"/>
          <w:kern w:val="0"/>
          <w:sz w:val="40"/>
          <w:szCs w:val="40"/>
          <w:lang w:val="en-IN" w:eastAsia="en-GB"/>
          <w14:ligatures w14:val="none"/>
        </w:rPr>
        <w:t>HackerRank</w:t>
      </w:r>
      <w:proofErr w:type="spellEnd"/>
      <w:r w:rsidRPr="002A01E1">
        <w:rPr>
          <w:rFonts w:eastAsia="Times New Roman" w:cstheme="minorHAnsi"/>
          <w:color w:val="000000"/>
          <w:kern w:val="0"/>
          <w:sz w:val="40"/>
          <w:szCs w:val="40"/>
          <w:lang w:val="en-IN" w:eastAsia="en-GB"/>
          <w14:ligatures w14:val="none"/>
        </w:rPr>
        <w:t>, a competitive programming platform used globally by developers to hone their problem-</w:t>
      </w:r>
      <w:r w:rsidRPr="002A01E1">
        <w:rPr>
          <w:rFonts w:eastAsia="Times New Roman" w:cstheme="minorHAnsi"/>
          <w:color w:val="000000"/>
          <w:kern w:val="0"/>
          <w:sz w:val="40"/>
          <w:szCs w:val="40"/>
          <w:lang w:val="en-IN" w:eastAsia="en-GB"/>
          <w14:ligatures w14:val="none"/>
        </w:rPr>
        <w:lastRenderedPageBreak/>
        <w:t>solving skills. For the collaborative portion, I utilized </w:t>
      </w:r>
      <w:r w:rsidRPr="002A01E1">
        <w:rPr>
          <w:rFonts w:eastAsia="Times New Roman" w:cstheme="minorHAnsi"/>
          <w:b/>
          <w:bCs/>
          <w:color w:val="000000"/>
          <w:kern w:val="0"/>
          <w:sz w:val="40"/>
          <w:szCs w:val="40"/>
          <w:lang w:val="en-IN" w:eastAsia="en-GB"/>
          <w14:ligatures w14:val="none"/>
        </w:rPr>
        <w:t>Google Workspace</w:t>
      </w:r>
      <w:r w:rsidRPr="002A01E1">
        <w:rPr>
          <w:rFonts w:eastAsia="Times New Roman" w:cstheme="minorHAnsi"/>
          <w:color w:val="000000"/>
          <w:kern w:val="0"/>
          <w:sz w:val="40"/>
          <w:szCs w:val="40"/>
          <w:lang w:val="en-IN" w:eastAsia="en-GB"/>
          <w14:ligatures w14:val="none"/>
        </w:rPr>
        <w:t>, specifically </w:t>
      </w:r>
      <w:r w:rsidRPr="002A01E1">
        <w:rPr>
          <w:rFonts w:eastAsia="Times New Roman" w:cstheme="minorHAnsi"/>
          <w:b/>
          <w:bCs/>
          <w:color w:val="000000"/>
          <w:kern w:val="0"/>
          <w:sz w:val="40"/>
          <w:szCs w:val="40"/>
          <w:lang w:val="en-IN" w:eastAsia="en-GB"/>
          <w14:ligatures w14:val="none"/>
        </w:rPr>
        <w:t>Google Forms</w:t>
      </w:r>
      <w:r w:rsidRPr="002A01E1">
        <w:rPr>
          <w:rFonts w:eastAsia="Times New Roman" w:cstheme="minorHAnsi"/>
          <w:color w:val="000000"/>
          <w:kern w:val="0"/>
          <w:sz w:val="40"/>
          <w:szCs w:val="40"/>
          <w:lang w:val="en-IN" w:eastAsia="en-GB"/>
          <w14:ligatures w14:val="none"/>
        </w:rPr>
        <w:t> and </w:t>
      </w:r>
      <w:r w:rsidRPr="002A01E1">
        <w:rPr>
          <w:rFonts w:eastAsia="Times New Roman" w:cstheme="minorHAnsi"/>
          <w:b/>
          <w:bCs/>
          <w:color w:val="000000"/>
          <w:kern w:val="0"/>
          <w:sz w:val="40"/>
          <w:szCs w:val="40"/>
          <w:lang w:val="en-IN" w:eastAsia="en-GB"/>
          <w14:ligatures w14:val="none"/>
        </w:rPr>
        <w:t>Google Sheets</w:t>
      </w:r>
      <w:r w:rsidRPr="002A01E1">
        <w:rPr>
          <w:rFonts w:eastAsia="Times New Roman" w:cstheme="minorHAnsi"/>
          <w:color w:val="000000"/>
          <w:kern w:val="0"/>
          <w:sz w:val="40"/>
          <w:szCs w:val="40"/>
          <w:lang w:val="en-IN" w:eastAsia="en-GB"/>
          <w14:ligatures w14:val="none"/>
        </w:rPr>
        <w:t>, which are industry standards for data collection and real-time synchronization.</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2. Implementation Overview</w:t>
      </w:r>
    </w:p>
    <w:p w:rsidR="002A01E1" w:rsidRPr="002A01E1" w:rsidRDefault="002A01E1" w:rsidP="002A01E1">
      <w:pPr>
        <w:numPr>
          <w:ilvl w:val="0"/>
          <w:numId w:val="7"/>
        </w:num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Coding Practice:</w:t>
      </w:r>
      <w:r w:rsidRPr="002A01E1">
        <w:rPr>
          <w:rFonts w:eastAsia="Times New Roman" w:cstheme="minorHAnsi"/>
          <w:color w:val="000000"/>
          <w:kern w:val="0"/>
          <w:sz w:val="40"/>
          <w:szCs w:val="40"/>
          <w:lang w:val="en-IN" w:eastAsia="en-GB"/>
          <w14:ligatures w14:val="none"/>
        </w:rPr>
        <w:t> I successfully completed the </w:t>
      </w:r>
      <w:r w:rsidRPr="002A01E1">
        <w:rPr>
          <w:rFonts w:eastAsia="Times New Roman" w:cstheme="minorHAnsi"/>
          <w:b/>
          <w:bCs/>
          <w:color w:val="000000"/>
          <w:kern w:val="0"/>
          <w:sz w:val="40"/>
          <w:szCs w:val="40"/>
          <w:lang w:val="en-IN" w:eastAsia="en-GB"/>
          <w14:ligatures w14:val="none"/>
        </w:rPr>
        <w:t>"Solve Me First"</w:t>
      </w:r>
      <w:r w:rsidRPr="002A01E1">
        <w:rPr>
          <w:rFonts w:eastAsia="Times New Roman" w:cstheme="minorHAnsi"/>
          <w:color w:val="000000"/>
          <w:kern w:val="0"/>
          <w:sz w:val="40"/>
          <w:szCs w:val="40"/>
          <w:lang w:val="en-IN" w:eastAsia="en-GB"/>
          <w14:ligatures w14:val="none"/>
        </w:rPr>
        <w:t xml:space="preserve"> challenge on </w:t>
      </w:r>
      <w:proofErr w:type="spellStart"/>
      <w:r w:rsidRPr="002A01E1">
        <w:rPr>
          <w:rFonts w:eastAsia="Times New Roman" w:cstheme="minorHAnsi"/>
          <w:color w:val="000000"/>
          <w:kern w:val="0"/>
          <w:sz w:val="40"/>
          <w:szCs w:val="40"/>
          <w:lang w:val="en-IN" w:eastAsia="en-GB"/>
          <w14:ligatures w14:val="none"/>
        </w:rPr>
        <w:t>HackerRank</w:t>
      </w:r>
      <w:proofErr w:type="spellEnd"/>
      <w:r w:rsidRPr="002A01E1">
        <w:rPr>
          <w:rFonts w:eastAsia="Times New Roman" w:cstheme="minorHAnsi"/>
          <w:color w:val="000000"/>
          <w:kern w:val="0"/>
          <w:sz w:val="40"/>
          <w:szCs w:val="40"/>
          <w:lang w:val="en-IN" w:eastAsia="en-GB"/>
          <w14:ligatures w14:val="none"/>
        </w:rPr>
        <w:t>. This involved writing a basic function to handle standard input (STDIN) and output (STDOUT), ensuring that the logic correctly summed two integers.</w:t>
      </w:r>
    </w:p>
    <w:p w:rsidR="002A01E1" w:rsidRPr="002A01E1" w:rsidRDefault="002A01E1" w:rsidP="002A01E1">
      <w:pPr>
        <w:numPr>
          <w:ilvl w:val="0"/>
          <w:numId w:val="7"/>
        </w:num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Collaboration Tool:</w:t>
      </w:r>
      <w:r w:rsidRPr="002A01E1">
        <w:rPr>
          <w:rFonts w:eastAsia="Times New Roman" w:cstheme="minorHAnsi"/>
          <w:color w:val="000000"/>
          <w:kern w:val="0"/>
          <w:sz w:val="40"/>
          <w:szCs w:val="40"/>
          <w:lang w:val="en-IN" w:eastAsia="en-GB"/>
          <w14:ligatures w14:val="none"/>
        </w:rPr>
        <w:t> I designed a 5-question </w:t>
      </w:r>
      <w:r w:rsidRPr="002A01E1">
        <w:rPr>
          <w:rFonts w:eastAsia="Times New Roman" w:cstheme="minorHAnsi"/>
          <w:b/>
          <w:bCs/>
          <w:color w:val="000000"/>
          <w:kern w:val="0"/>
          <w:sz w:val="40"/>
          <w:szCs w:val="40"/>
          <w:lang w:val="en-IN" w:eastAsia="en-GB"/>
          <w14:ligatures w14:val="none"/>
        </w:rPr>
        <w:t>Digital Literacy Awareness Quiz</w:t>
      </w:r>
      <w:r w:rsidRPr="002A01E1">
        <w:rPr>
          <w:rFonts w:eastAsia="Times New Roman" w:cstheme="minorHAnsi"/>
          <w:color w:val="000000"/>
          <w:kern w:val="0"/>
          <w:sz w:val="40"/>
          <w:szCs w:val="40"/>
          <w:lang w:val="en-IN" w:eastAsia="en-GB"/>
          <w14:ligatures w14:val="none"/>
        </w:rPr>
        <w:t> to gauge the tech-readiness of my batchmates. To ensure the data was actionable, I linked the form to a live Google Sheet. This allows for real-time monitoring of responses, where each submission automatically populates as a new row, complete with a timestamp.</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3. Reflections (Interesting/Difficult)</w:t>
      </w:r>
    </w:p>
    <w:p w:rsid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The most interesting aspect of this task was observing the seamless integration between the Form and the Sheet. While creating the quiz was straightforward, setting up the </w:t>
      </w:r>
      <w:r w:rsidRPr="002A01E1">
        <w:rPr>
          <w:rFonts w:eastAsia="Times New Roman" w:cstheme="minorHAnsi"/>
          <w:b/>
          <w:bCs/>
          <w:color w:val="000000"/>
          <w:kern w:val="0"/>
          <w:sz w:val="40"/>
          <w:szCs w:val="40"/>
          <w:lang w:val="en-IN" w:eastAsia="en-GB"/>
          <w14:ligatures w14:val="none"/>
        </w:rPr>
        <w:t>"Link to Sheets"</w:t>
      </w:r>
      <w:r w:rsidRPr="002A01E1">
        <w:rPr>
          <w:rFonts w:eastAsia="Times New Roman" w:cstheme="minorHAnsi"/>
          <w:color w:val="000000"/>
          <w:kern w:val="0"/>
          <w:sz w:val="40"/>
          <w:szCs w:val="40"/>
          <w:lang w:val="en-IN" w:eastAsia="en-GB"/>
          <w14:ligatures w14:val="none"/>
        </w:rPr>
        <w:t xml:space="preserve"> feature highlighted how automation can save significant time in data management. A minor difficulty was ensuring the </w:t>
      </w:r>
      <w:proofErr w:type="spellStart"/>
      <w:r w:rsidRPr="002A01E1">
        <w:rPr>
          <w:rFonts w:eastAsia="Times New Roman" w:cstheme="minorHAnsi"/>
          <w:color w:val="000000"/>
          <w:kern w:val="0"/>
          <w:sz w:val="40"/>
          <w:szCs w:val="40"/>
          <w:lang w:val="en-IN" w:eastAsia="en-GB"/>
          <w14:ligatures w14:val="none"/>
        </w:rPr>
        <w:lastRenderedPageBreak/>
        <w:t>HackerRank</w:t>
      </w:r>
      <w:proofErr w:type="spellEnd"/>
      <w:r w:rsidRPr="002A01E1">
        <w:rPr>
          <w:rFonts w:eastAsia="Times New Roman" w:cstheme="minorHAnsi"/>
          <w:color w:val="000000"/>
          <w:kern w:val="0"/>
          <w:sz w:val="40"/>
          <w:szCs w:val="40"/>
          <w:lang w:val="en-IN" w:eastAsia="en-GB"/>
          <w14:ligatures w14:val="none"/>
        </w:rPr>
        <w:t xml:space="preserve"> code met the strict formatting constraints of the platform's compiler, which served as a good reminder of the precision required in professional software development.</w:t>
      </w:r>
    </w:p>
    <w:p w:rsid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Pr="002A01E1" w:rsidRDefault="002A01E1" w:rsidP="002A01E1">
      <w:pPr>
        <w:spacing w:before="100" w:beforeAutospacing="1" w:after="100" w:afterAutospacing="1" w:line="240" w:lineRule="auto"/>
        <w:outlineLvl w:val="1"/>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Task 4 – Professionalism &amp; Etiquette</w:t>
      </w:r>
    </w:p>
    <w:p w:rsidR="002A01E1" w:rsidRPr="002A01E1" w:rsidRDefault="002A01E1" w:rsidP="002A01E1">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Professional Communication Scenario</w:t>
      </w:r>
    </w:p>
    <w:p w:rsidR="002A01E1" w:rsidRP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color w:val="000000"/>
          <w:kern w:val="0"/>
          <w:sz w:val="40"/>
          <w:szCs w:val="40"/>
          <w:lang w:val="en-IN" w:eastAsia="en-GB"/>
          <w14:ligatures w14:val="none"/>
        </w:rPr>
        <w:t>A common real-world problem occurs when a student sends a "text-style" email to a professor—lacking a subject line, using slang, or omitting their full name and course ID. In one hypothetical yet frequent scenario, a student misses a final exam due to an emergency but sends an informal, vague email minutes before the start. Because the email lacked a clear subject line, it was buried in the professor's inbox, and the student was marked absent.</w:t>
      </w:r>
    </w:p>
    <w:p w:rsid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2A01E1">
        <w:rPr>
          <w:rFonts w:eastAsia="Times New Roman" w:cstheme="minorHAnsi"/>
          <w:b/>
          <w:bCs/>
          <w:color w:val="000000"/>
          <w:kern w:val="0"/>
          <w:sz w:val="40"/>
          <w:szCs w:val="40"/>
          <w:lang w:val="en-IN" w:eastAsia="en-GB"/>
          <w14:ligatures w14:val="none"/>
        </w:rPr>
        <w:t>What could have been done differently:</w:t>
      </w:r>
      <w:r w:rsidRPr="002A01E1">
        <w:rPr>
          <w:rFonts w:eastAsia="Times New Roman" w:cstheme="minorHAnsi"/>
          <w:color w:val="000000"/>
          <w:kern w:val="0"/>
          <w:sz w:val="40"/>
          <w:szCs w:val="40"/>
          <w:lang w:val="en-IN" w:eastAsia="en-GB"/>
          <w14:ligatures w14:val="none"/>
        </w:rPr>
        <w:t> The student should have used a structured subject line like [URGENT] Final Exam Absence: [Name] - [Course ID]. By following professional protocols—stating the problem clearly, providing a solution (like a makeup date), and using a formal tone—the student would have ensured the email was prioritized and the request taken seriously.</w:t>
      </w:r>
    </w:p>
    <w:p w:rsidR="00973112" w:rsidRPr="00973112" w:rsidRDefault="00973112" w:rsidP="00973112">
      <w:pPr>
        <w:spacing w:before="100" w:beforeAutospacing="1" w:after="100" w:afterAutospacing="1" w:line="240" w:lineRule="auto"/>
        <w:outlineLvl w:val="1"/>
        <w:rPr>
          <w:rFonts w:eastAsia="Times New Roman" w:cstheme="minorHAnsi"/>
          <w:b/>
          <w:bCs/>
          <w:color w:val="000000"/>
          <w:kern w:val="0"/>
          <w:sz w:val="40"/>
          <w:szCs w:val="40"/>
          <w:lang w:val="en-IN" w:eastAsia="en-GB"/>
          <w14:ligatures w14:val="none"/>
        </w:rPr>
      </w:pPr>
      <w:r w:rsidRPr="00973112">
        <w:rPr>
          <w:rFonts w:eastAsia="Times New Roman" w:cstheme="minorHAnsi"/>
          <w:b/>
          <w:bCs/>
          <w:color w:val="000000"/>
          <w:kern w:val="0"/>
          <w:sz w:val="40"/>
          <w:szCs w:val="40"/>
          <w:lang w:val="en-IN" w:eastAsia="en-GB"/>
          <w14:ligatures w14:val="none"/>
        </w:rPr>
        <w:lastRenderedPageBreak/>
        <w:t>Task 5 – Cybercrime Awareness</w:t>
      </w:r>
    </w:p>
    <w:p w:rsidR="00973112" w:rsidRPr="00973112" w:rsidRDefault="00973112" w:rsidP="00973112">
      <w:pPr>
        <w:spacing w:before="100" w:beforeAutospacing="1" w:after="100" w:afterAutospacing="1" w:line="240" w:lineRule="auto"/>
        <w:outlineLvl w:val="2"/>
        <w:rPr>
          <w:rFonts w:eastAsia="Times New Roman" w:cstheme="minorHAnsi"/>
          <w:b/>
          <w:bCs/>
          <w:color w:val="000000"/>
          <w:kern w:val="0"/>
          <w:sz w:val="40"/>
          <w:szCs w:val="40"/>
          <w:lang w:val="en-IN" w:eastAsia="en-GB"/>
          <w14:ligatures w14:val="none"/>
        </w:rPr>
      </w:pPr>
      <w:r w:rsidRPr="00973112">
        <w:rPr>
          <w:rFonts w:eastAsia="Times New Roman" w:cstheme="minorHAnsi"/>
          <w:b/>
          <w:bCs/>
          <w:color w:val="000000"/>
          <w:kern w:val="0"/>
          <w:sz w:val="40"/>
          <w:szCs w:val="40"/>
          <w:lang w:val="en-IN" w:eastAsia="en-GB"/>
          <w14:ligatures w14:val="none"/>
        </w:rPr>
        <w:t>1. Research Reflections</w:t>
      </w:r>
    </w:p>
    <w:p w:rsidR="00973112" w:rsidRPr="00973112" w:rsidRDefault="00973112" w:rsidP="00973112">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973112">
        <w:rPr>
          <w:rFonts w:eastAsia="Times New Roman" w:cstheme="minorHAnsi"/>
          <w:color w:val="000000"/>
          <w:kern w:val="0"/>
          <w:sz w:val="40"/>
          <w:szCs w:val="40"/>
          <w:lang w:val="en-IN" w:eastAsia="en-GB"/>
          <w14:ligatures w14:val="none"/>
        </w:rPr>
        <w:t>What surprised me most during this research was the psychological sophistication of modern "social engineering." It isn't just about technical hacking; it is about exploiting human emotions like urgency, fear, or greed. I was particularly struck by how easily a "Request Money" feature on UPI can be misrepresented as a "Receive Money" button to unsuspecting users.</w:t>
      </w:r>
    </w:p>
    <w:p w:rsidR="00973112" w:rsidRPr="00973112" w:rsidRDefault="00973112" w:rsidP="00973112">
      <w:pPr>
        <w:spacing w:before="100" w:beforeAutospacing="1" w:after="100" w:afterAutospacing="1" w:line="240" w:lineRule="auto"/>
        <w:rPr>
          <w:rFonts w:eastAsia="Times New Roman" w:cstheme="minorHAnsi"/>
          <w:color w:val="000000"/>
          <w:kern w:val="0"/>
          <w:sz w:val="40"/>
          <w:szCs w:val="40"/>
          <w:lang w:val="en-IN" w:eastAsia="en-GB"/>
          <w14:ligatures w14:val="none"/>
        </w:rPr>
      </w:pPr>
      <w:r w:rsidRPr="00973112">
        <w:rPr>
          <w:rFonts w:eastAsia="Times New Roman" w:cstheme="minorHAnsi"/>
          <w:b/>
          <w:bCs/>
          <w:color w:val="000000"/>
          <w:kern w:val="0"/>
          <w:sz w:val="40"/>
          <w:szCs w:val="40"/>
          <w:lang w:val="en-IN" w:eastAsia="en-GB"/>
          <w14:ligatures w14:val="none"/>
        </w:rPr>
        <w:t>Personal Habit Change:</w:t>
      </w:r>
      <w:r w:rsidRPr="00973112">
        <w:rPr>
          <w:rFonts w:eastAsia="Times New Roman" w:cstheme="minorHAnsi"/>
          <w:color w:val="000000"/>
          <w:kern w:val="0"/>
          <w:sz w:val="40"/>
          <w:szCs w:val="40"/>
          <w:lang w:val="en-IN" w:eastAsia="en-GB"/>
          <w14:ligatures w14:val="none"/>
        </w:rPr>
        <w:t> As a direct result, I am changing my habit of clicking links in SMS notifications immediately. I will now manually navigate to the official app or website to verify any "account alerts" or "cashback offers," and I have committed to never entering my UPI PIN unless I am the one intentionally initiating a payment.</w:t>
      </w:r>
    </w:p>
    <w:p w:rsidR="00973112" w:rsidRPr="002A01E1" w:rsidRDefault="00973112"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Pr="002A01E1" w:rsidRDefault="002A01E1" w:rsidP="002A01E1">
      <w:pPr>
        <w:spacing w:before="100" w:beforeAutospacing="1" w:after="100" w:afterAutospacing="1" w:line="240" w:lineRule="auto"/>
        <w:rPr>
          <w:rFonts w:eastAsia="Times New Roman" w:cstheme="minorHAnsi"/>
          <w:color w:val="000000"/>
          <w:kern w:val="0"/>
          <w:sz w:val="40"/>
          <w:szCs w:val="40"/>
          <w:lang w:val="en-IN" w:eastAsia="en-GB"/>
          <w14:ligatures w14:val="none"/>
        </w:rPr>
      </w:pPr>
    </w:p>
    <w:p w:rsidR="002A01E1" w:rsidRPr="002A01E1" w:rsidRDefault="002A01E1" w:rsidP="009A4363">
      <w:pPr>
        <w:rPr>
          <w:rFonts w:cstheme="minorHAnsi"/>
          <w:sz w:val="40"/>
          <w:szCs w:val="40"/>
        </w:rPr>
      </w:pPr>
    </w:p>
    <w:sectPr w:rsidR="002A01E1" w:rsidRPr="002A01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delle Sans Devanagari">
    <w:panose1 w:val="02000503000000020004"/>
    <w:charset w:val="B2"/>
    <w:family w:val="auto"/>
    <w:pitch w:val="variable"/>
    <w:sig w:usb0="0300A007" w:usb1="00000001" w:usb2="00000008" w:usb3="00000000" w:csb0="0001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A36"/>
    <w:multiLevelType w:val="multilevel"/>
    <w:tmpl w:val="7FB4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8673F"/>
    <w:multiLevelType w:val="multilevel"/>
    <w:tmpl w:val="37BC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8220B"/>
    <w:multiLevelType w:val="multilevel"/>
    <w:tmpl w:val="5144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E22074"/>
    <w:multiLevelType w:val="multilevel"/>
    <w:tmpl w:val="66B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CE104B"/>
    <w:multiLevelType w:val="multilevel"/>
    <w:tmpl w:val="8BDC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4B7826"/>
    <w:multiLevelType w:val="multilevel"/>
    <w:tmpl w:val="455A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429C9"/>
    <w:multiLevelType w:val="multilevel"/>
    <w:tmpl w:val="9D42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66702"/>
    <w:multiLevelType w:val="multilevel"/>
    <w:tmpl w:val="1EE8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97056C"/>
    <w:multiLevelType w:val="multilevel"/>
    <w:tmpl w:val="6498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970954">
    <w:abstractNumId w:val="5"/>
  </w:num>
  <w:num w:numId="2" w16cid:durableId="2043939820">
    <w:abstractNumId w:val="4"/>
  </w:num>
  <w:num w:numId="3" w16cid:durableId="2017921540">
    <w:abstractNumId w:val="1"/>
  </w:num>
  <w:num w:numId="4" w16cid:durableId="1725790762">
    <w:abstractNumId w:val="8"/>
  </w:num>
  <w:num w:numId="5" w16cid:durableId="1214732054">
    <w:abstractNumId w:val="7"/>
  </w:num>
  <w:num w:numId="6" w16cid:durableId="192966869">
    <w:abstractNumId w:val="0"/>
  </w:num>
  <w:num w:numId="7" w16cid:durableId="646477083">
    <w:abstractNumId w:val="6"/>
  </w:num>
  <w:num w:numId="8" w16cid:durableId="107626752">
    <w:abstractNumId w:val="3"/>
  </w:num>
  <w:num w:numId="9" w16cid:durableId="509566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B6"/>
    <w:rsid w:val="002A01E1"/>
    <w:rsid w:val="002C208E"/>
    <w:rsid w:val="003C0F92"/>
    <w:rsid w:val="007F75B6"/>
    <w:rsid w:val="00973112"/>
    <w:rsid w:val="009A4363"/>
    <w:rsid w:val="00A34970"/>
    <w:rsid w:val="00B0200B"/>
    <w:rsid w:val="00E20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0A3AE"/>
  <w15:chartTrackingRefBased/>
  <w15:docId w15:val="{FED1AE85-C484-2F46-BD06-57F30F5BC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75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75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75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75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75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5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75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75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75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75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5B6"/>
    <w:rPr>
      <w:rFonts w:eastAsiaTheme="majorEastAsia" w:cstheme="majorBidi"/>
      <w:color w:val="272727" w:themeColor="text1" w:themeTint="D8"/>
    </w:rPr>
  </w:style>
  <w:style w:type="paragraph" w:styleId="Title">
    <w:name w:val="Title"/>
    <w:basedOn w:val="Normal"/>
    <w:next w:val="Normal"/>
    <w:link w:val="TitleChar"/>
    <w:uiPriority w:val="10"/>
    <w:qFormat/>
    <w:rsid w:val="007F7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5B6"/>
    <w:pPr>
      <w:spacing w:before="160"/>
      <w:jc w:val="center"/>
    </w:pPr>
    <w:rPr>
      <w:i/>
      <w:iCs/>
      <w:color w:val="404040" w:themeColor="text1" w:themeTint="BF"/>
    </w:rPr>
  </w:style>
  <w:style w:type="character" w:customStyle="1" w:styleId="QuoteChar">
    <w:name w:val="Quote Char"/>
    <w:basedOn w:val="DefaultParagraphFont"/>
    <w:link w:val="Quote"/>
    <w:uiPriority w:val="29"/>
    <w:rsid w:val="007F75B6"/>
    <w:rPr>
      <w:i/>
      <w:iCs/>
      <w:color w:val="404040" w:themeColor="text1" w:themeTint="BF"/>
    </w:rPr>
  </w:style>
  <w:style w:type="paragraph" w:styleId="ListParagraph">
    <w:name w:val="List Paragraph"/>
    <w:basedOn w:val="Normal"/>
    <w:uiPriority w:val="34"/>
    <w:qFormat/>
    <w:rsid w:val="007F75B6"/>
    <w:pPr>
      <w:ind w:left="720"/>
      <w:contextualSpacing/>
    </w:pPr>
  </w:style>
  <w:style w:type="character" w:styleId="IntenseEmphasis">
    <w:name w:val="Intense Emphasis"/>
    <w:basedOn w:val="DefaultParagraphFont"/>
    <w:uiPriority w:val="21"/>
    <w:qFormat/>
    <w:rsid w:val="007F75B6"/>
    <w:rPr>
      <w:i/>
      <w:iCs/>
      <w:color w:val="2F5496" w:themeColor="accent1" w:themeShade="BF"/>
    </w:rPr>
  </w:style>
  <w:style w:type="paragraph" w:styleId="IntenseQuote">
    <w:name w:val="Intense Quote"/>
    <w:basedOn w:val="Normal"/>
    <w:next w:val="Normal"/>
    <w:link w:val="IntenseQuoteChar"/>
    <w:uiPriority w:val="30"/>
    <w:qFormat/>
    <w:rsid w:val="007F75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5B6"/>
    <w:rPr>
      <w:i/>
      <w:iCs/>
      <w:color w:val="2F5496" w:themeColor="accent1" w:themeShade="BF"/>
    </w:rPr>
  </w:style>
  <w:style w:type="character" w:styleId="IntenseReference">
    <w:name w:val="Intense Reference"/>
    <w:basedOn w:val="DefaultParagraphFont"/>
    <w:uiPriority w:val="32"/>
    <w:qFormat/>
    <w:rsid w:val="007F75B6"/>
    <w:rPr>
      <w:b/>
      <w:bCs/>
      <w:smallCaps/>
      <w:color w:val="2F5496" w:themeColor="accent1" w:themeShade="BF"/>
      <w:spacing w:val="5"/>
    </w:rPr>
  </w:style>
  <w:style w:type="paragraph" w:customStyle="1" w:styleId="p1">
    <w:name w:val="p1"/>
    <w:basedOn w:val="Normal"/>
    <w:rsid w:val="00E20426"/>
    <w:pPr>
      <w:spacing w:after="0" w:line="240" w:lineRule="auto"/>
    </w:pPr>
    <w:rPr>
      <w:rFonts w:ascii="Arial" w:eastAsia="Times New Roman" w:hAnsi="Arial" w:cs="Arial"/>
      <w:color w:val="000000"/>
      <w:kern w:val="0"/>
      <w:sz w:val="17"/>
      <w:szCs w:val="17"/>
      <w:lang w:val="en-IN" w:eastAsia="en-GB"/>
      <w14:ligatures w14:val="none"/>
    </w:rPr>
  </w:style>
  <w:style w:type="paragraph" w:styleId="NormalWeb">
    <w:name w:val="Normal (Web)"/>
    <w:basedOn w:val="Normal"/>
    <w:uiPriority w:val="99"/>
    <w:semiHidden/>
    <w:unhideWhenUsed/>
    <w:rsid w:val="00E20426"/>
    <w:pPr>
      <w:spacing w:before="100" w:beforeAutospacing="1" w:after="100" w:afterAutospacing="1" w:line="240" w:lineRule="auto"/>
    </w:pPr>
    <w:rPr>
      <w:rFonts w:ascii="Times New Roman" w:eastAsia="Times New Roman" w:hAnsi="Times New Roman" w:cs="Times New Roman"/>
      <w:kern w:val="0"/>
      <w:lang w:val="en-IN" w:eastAsia="en-GB"/>
      <w14:ligatures w14:val="none"/>
    </w:rPr>
  </w:style>
  <w:style w:type="character" w:customStyle="1" w:styleId="apple-converted-space">
    <w:name w:val="apple-converted-space"/>
    <w:basedOn w:val="DefaultParagraphFont"/>
    <w:rsid w:val="002A01E1"/>
  </w:style>
  <w:style w:type="character" w:styleId="HTMLCode">
    <w:name w:val="HTML Code"/>
    <w:basedOn w:val="DefaultParagraphFont"/>
    <w:uiPriority w:val="99"/>
    <w:semiHidden/>
    <w:unhideWhenUsed/>
    <w:rsid w:val="002A01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1011</Words>
  <Characters>5764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C</dc:creator>
  <cp:keywords/>
  <dc:description/>
  <cp:lastModifiedBy>Sannidhya Agrawal</cp:lastModifiedBy>
  <cp:revision>3</cp:revision>
  <dcterms:created xsi:type="dcterms:W3CDTF">2026-03-28T08:43:00Z</dcterms:created>
  <dcterms:modified xsi:type="dcterms:W3CDTF">2026-03-28T09:08:00Z</dcterms:modified>
</cp:coreProperties>
</file>