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9DACF" w14:textId="4F6864E0" w:rsidR="00E0486C" w:rsidRDefault="00EB66C3">
      <w:r>
        <w:rPr>
          <w:noProof/>
        </w:rPr>
        <w:drawing>
          <wp:inline distT="0" distB="0" distL="0" distR="0" wp14:anchorId="72F2BED6" wp14:editId="6C73B835">
            <wp:extent cx="5943600" cy="2417445"/>
            <wp:effectExtent l="0" t="0" r="0" b="1905"/>
            <wp:docPr id="116456846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68468" name="Picture 1" descr="A screen 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6C"/>
    <w:rsid w:val="00E0486C"/>
    <w:rsid w:val="00E725AC"/>
    <w:rsid w:val="00EB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90BF1-EF0F-4D96-9964-348E82B9D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8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Ong</dc:creator>
  <cp:keywords/>
  <dc:description/>
  <cp:lastModifiedBy>Thien Ong</cp:lastModifiedBy>
  <cp:revision>2</cp:revision>
  <dcterms:created xsi:type="dcterms:W3CDTF">2024-11-26T02:12:00Z</dcterms:created>
  <dcterms:modified xsi:type="dcterms:W3CDTF">2024-11-26T02:12:00Z</dcterms:modified>
</cp:coreProperties>
</file>