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ilepm3-lifecycle-process-lifecycle"/>
    <w:p>
      <w:pPr>
        <w:pStyle w:val="Heading1"/>
      </w:pPr>
      <w:r>
        <w:rPr>
          <w:b/>
          <w:bCs/>
        </w:rPr>
        <w:t xml:space="preserve">AgilePM3 Lifecycle (Process Lifecycle)</w:t>
      </w:r>
    </w:p>
    <w:bookmarkStart w:id="20" w:name="introduction-chapeau"/>
    <w:p>
      <w:pPr>
        <w:pStyle w:val="Heading2"/>
      </w:pPr>
      <w:r>
        <w:rPr>
          <w:b/>
          <w:bCs/>
        </w:rPr>
        <w:t xml:space="preserve">Introduction chapeau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cycle de vie Agile Project Management V3 (AgilePM3)</w:t>
      </w:r>
      <w:r>
        <w:t xml:space="preserve"> </w:t>
      </w:r>
      <w:r>
        <w:t xml:space="preserve">définit les étapes structurées pour gérer un projet agile de manière complète et maîtrisée. Il permet de combiner</w:t>
      </w:r>
      <w:r>
        <w:t xml:space="preserve"> </w:t>
      </w:r>
      <w:r>
        <w:rPr>
          <w:b/>
          <w:bCs/>
        </w:rPr>
        <w:t xml:space="preserve">rigueur de gestion</w:t>
      </w:r>
      <w:r>
        <w:t xml:space="preserve">,</w:t>
      </w:r>
      <w:r>
        <w:t xml:space="preserve"> </w:t>
      </w:r>
      <w:r>
        <w:rPr>
          <w:b/>
          <w:bCs/>
        </w:rPr>
        <w:t xml:space="preserve">alignement stratégique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agilité opérationnelle</w:t>
      </w:r>
      <w:r>
        <w:t xml:space="preserve">, tout en assurant la livraison de valeur rapide et mesurable.</w:t>
      </w:r>
    </w:p>
    <w:p>
      <w:pPr>
        <w:pStyle w:val="BodyText"/>
      </w:pPr>
      <w:r>
        <w:t xml:space="preserve">AgilePM3 s’appuie sur une approche</w:t>
      </w:r>
      <w:r>
        <w:t xml:space="preserve"> </w:t>
      </w:r>
      <w:r>
        <w:rPr>
          <w:b/>
          <w:bCs/>
        </w:rPr>
        <w:t xml:space="preserve">itérative et incrémentale</w:t>
      </w:r>
      <w:r>
        <w:t xml:space="preserve">, intégrant des rôles clairement définis, des livrables standardisés et des pratiques agiles telles que</w:t>
      </w:r>
      <w:r>
        <w:t xml:space="preserve"> </w:t>
      </w:r>
      <w:r>
        <w:rPr>
          <w:b/>
          <w:bCs/>
        </w:rPr>
        <w:t xml:space="preserve">Timeboxing</w:t>
      </w:r>
      <w:r>
        <w:t xml:space="preserve">,</w:t>
      </w:r>
      <w:r>
        <w:t xml:space="preserve"> </w:t>
      </w:r>
      <w:r>
        <w:rPr>
          <w:b/>
          <w:bCs/>
        </w:rPr>
        <w:t xml:space="preserve">MoSCoW Prioritisation</w:t>
      </w:r>
      <w:r>
        <w:t xml:space="preserve">, et</w:t>
      </w:r>
      <w:r>
        <w:t xml:space="preserve"> </w:t>
      </w:r>
      <w:r>
        <w:rPr>
          <w:b/>
          <w:bCs/>
        </w:rPr>
        <w:t xml:space="preserve">facilitated workshops</w:t>
      </w:r>
      <w:r>
        <w:t xml:space="preserve">.</w:t>
      </w:r>
    </w:p>
    <w:p>
      <w:pPr>
        <w:pStyle w:val="BodyText"/>
      </w:pPr>
      <w:r>
        <w:t xml:space="preserve">Le cycle complet se compose de six blocs principaux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Pré-projet (Pre-project)</w:t>
      </w:r>
      <w:r>
        <w:t xml:space="preserve"> </w:t>
      </w:r>
      <w:r>
        <w:t xml:space="preserve">– Filtrage stratégique et cadrage initial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Faisabilité (Feasibility)</w:t>
      </w:r>
      <w:r>
        <w:t xml:space="preserve"> </w:t>
      </w:r>
      <w:r>
        <w:t xml:space="preserve">– Analyse initiale technique, financière et managériale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Fondations (Foundations)</w:t>
      </w:r>
      <w:r>
        <w:t xml:space="preserve"> </w:t>
      </w:r>
      <w:r>
        <w:t xml:space="preserve">– Construction des bases solides pour le projet et validation business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Développement (Development)</w:t>
      </w:r>
      <w:r>
        <w:t xml:space="preserve"> </w:t>
      </w:r>
      <w:r>
        <w:t xml:space="preserve">– Livraison incrémentale par Sprints avec engagement agile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Déploiement (Deployment)</w:t>
      </w:r>
      <w:r>
        <w:t xml:space="preserve"> </w:t>
      </w:r>
      <w:r>
        <w:t xml:space="preserve">– Mise en production, revue et validation finale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Réalisation et Bénéfices (Realisation &amp; Benefits)</w:t>
      </w:r>
      <w:r>
        <w:t xml:space="preserve"> </w:t>
      </w:r>
      <w:r>
        <w:t xml:space="preserve">– Mesure et optimisation de la valeur business réelle</w:t>
      </w:r>
    </w:p>
    <w:p>
      <w:pPr>
        <w:pStyle w:val="FirstParagraph"/>
      </w:pPr>
      <w:r>
        <w:t xml:space="preserve">Chaque bloc combine</w:t>
      </w:r>
      <w:r>
        <w:t xml:space="preserve"> </w:t>
      </w:r>
      <w:r>
        <w:rPr>
          <w:b/>
          <w:bCs/>
        </w:rPr>
        <w:t xml:space="preserve">rôles AgilePM3</w:t>
      </w:r>
      <w:r>
        <w:t xml:space="preserve">,</w:t>
      </w:r>
      <w:r>
        <w:t xml:space="preserve"> </w:t>
      </w:r>
      <w:r>
        <w:rPr>
          <w:b/>
          <w:bCs/>
        </w:rPr>
        <w:t xml:space="preserve">livrables clés</w:t>
      </w:r>
      <w:r>
        <w:t xml:space="preserve">,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,</w:t>
      </w:r>
      <w:r>
        <w:t xml:space="preserve"> </w:t>
      </w:r>
      <w:r>
        <w:rPr>
          <w:b/>
          <w:bCs/>
        </w:rPr>
        <w:t xml:space="preserve">REX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indicateurs</w:t>
      </w:r>
      <w:r>
        <w:t xml:space="preserve">, pour fournir un guide complet et opérationnel.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bloc-1-pré-projet-pre-project"/>
    <w:p>
      <w:pPr>
        <w:pStyle w:val="Heading1"/>
      </w:pPr>
      <w:r>
        <w:rPr>
          <w:b/>
          <w:bCs/>
        </w:rPr>
        <w:t xml:space="preserve">Bloc 1 – Pré-projet (Pre-project)</w:t>
      </w:r>
    </w:p>
    <w:bookmarkStart w:id="22" w:name="introduction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 de</w:t>
      </w:r>
      <w:r>
        <w:t xml:space="preserve"> </w:t>
      </w:r>
      <w:r>
        <w:rPr>
          <w:b/>
          <w:bCs/>
        </w:rPr>
        <w:t xml:space="preserve">Pré-projet</w:t>
      </w:r>
      <w:r>
        <w:t xml:space="preserve"> </w:t>
      </w:r>
      <w:r>
        <w:t xml:space="preserve">constitue la première étape du cycle AgilePM3. Son objectif est de</w:t>
      </w:r>
      <w:r>
        <w:t xml:space="preserve"> </w:t>
      </w:r>
      <w:r>
        <w:rPr>
          <w:b/>
          <w:bCs/>
        </w:rPr>
        <w:t xml:space="preserve">garantir que seuls les projets pertinents sont initiés</w:t>
      </w:r>
      <w:r>
        <w:t xml:space="preserve">, que les objectifs sont clairs, et que le périmètre est défini. Cette phase permet de :</w:t>
      </w:r>
    </w:p>
    <w:p>
      <w:pPr>
        <w:pStyle w:val="Compact"/>
        <w:numPr>
          <w:ilvl w:val="0"/>
          <w:numId w:val="1002"/>
        </w:numPr>
      </w:pPr>
      <w:r>
        <w:t xml:space="preserve">Évaluer</w:t>
      </w:r>
      <w:r>
        <w:t xml:space="preserve"> </w:t>
      </w:r>
      <w:r>
        <w:rPr>
          <w:b/>
          <w:bCs/>
        </w:rPr>
        <w:t xml:space="preserve">la valeur business et l’alignement stratégique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Identifier et engager les</w:t>
      </w:r>
      <w:r>
        <w:t xml:space="preserve"> </w:t>
      </w:r>
      <w:r>
        <w:rPr>
          <w:b/>
          <w:bCs/>
        </w:rPr>
        <w:t xml:space="preserve">parties prenantes clés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Préparer les</w:t>
      </w:r>
      <w:r>
        <w:t xml:space="preserve"> </w:t>
      </w:r>
      <w:r>
        <w:rPr>
          <w:b/>
          <w:bCs/>
        </w:rPr>
        <w:t xml:space="preserve">livrables initiaux</w:t>
      </w:r>
      <w:r>
        <w:t xml:space="preserve">, le</w:t>
      </w:r>
      <w:r>
        <w:t xml:space="preserve"> </w:t>
      </w:r>
      <w:r>
        <w:rPr>
          <w:b/>
          <w:bCs/>
        </w:rPr>
        <w:t xml:space="preserve">RACI</w:t>
      </w:r>
      <w:r>
        <w:t xml:space="preserve">, les</w:t>
      </w:r>
      <w:r>
        <w:t xml:space="preserve"> </w:t>
      </w:r>
      <w:r>
        <w:rPr>
          <w:b/>
          <w:bCs/>
        </w:rPr>
        <w:t xml:space="preserve">risques et contraintes</w:t>
      </w:r>
      <w:r>
        <w:t xml:space="preserve"> </w:t>
      </w:r>
      <w:r>
        <w:t xml:space="preserve">préliminaires.</w:t>
      </w:r>
    </w:p>
    <w:p>
      <w:pPr>
        <w:pStyle w:val="Compact"/>
        <w:numPr>
          <w:ilvl w:val="0"/>
          <w:numId w:val="1002"/>
        </w:numPr>
      </w:pPr>
      <w:r>
        <w:t xml:space="preserve">Poser les fondations pour la</w:t>
      </w:r>
      <w:r>
        <w:t xml:space="preserve"> </w:t>
      </w:r>
      <w:r>
        <w:rPr>
          <w:b/>
          <w:bCs/>
        </w:rPr>
        <w:t xml:space="preserve">Faisabilité et les Fondations</w:t>
      </w:r>
      <w:r>
        <w:t xml:space="preserve"> </w:t>
      </w:r>
      <w:r>
        <w:t xml:space="preserve">ultérieures.</w:t>
      </w:r>
    </w:p>
    <w:p>
      <w:pPr>
        <w:pStyle w:val="FirstParagraph"/>
      </w:pPr>
      <w:r>
        <w:t xml:space="preserve">Cette phase réduit le risque de</w:t>
      </w:r>
      <w:r>
        <w:t xml:space="preserve"> </w:t>
      </w:r>
      <w:r>
        <w:rPr>
          <w:b/>
          <w:bCs/>
        </w:rPr>
        <w:t xml:space="preserve">lancement de projets non viables</w:t>
      </w:r>
      <w:r>
        <w:t xml:space="preserve">, assure la</w:t>
      </w:r>
      <w:r>
        <w:t xml:space="preserve"> </w:t>
      </w:r>
      <w:r>
        <w:rPr>
          <w:b/>
          <w:bCs/>
        </w:rPr>
        <w:t xml:space="preserve">transparence et la communication</w:t>
      </w:r>
      <w:r>
        <w:t xml:space="preserve"> </w:t>
      </w:r>
      <w:r>
        <w:t xml:space="preserve">et prépare le terrain pour un</w:t>
      </w:r>
      <w:r>
        <w:t xml:space="preserve"> </w:t>
      </w:r>
      <w:r>
        <w:rPr>
          <w:b/>
          <w:bCs/>
        </w:rPr>
        <w:t xml:space="preserve">développement agile réussi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vision-objectifs-et-valeur-ajoutée"/>
    <w:p>
      <w:pPr>
        <w:pStyle w:val="Heading2"/>
      </w:pPr>
      <w:r>
        <w:rPr>
          <w:b/>
          <w:bCs/>
        </w:rPr>
        <w:t xml:space="preserve">1. Vision, objectifs et valeur ajoutée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"/>
        <w:gridCol w:w="1075"/>
        <w:gridCol w:w="1906"/>
        <w:gridCol w:w="2346"/>
        <w:gridCol w:w="2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ce que le projet doit réaliser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fiable pour écoles, hôpitaux et mairies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concise, mesurable et compréhensible par tous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 précis et mesurables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Connecter 35 localités, activer 55 sites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Indicateurs chiffrés et dates limites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limites et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rurales prioritaires, 3 timeboxes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formelle avec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ajoutée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 bénéfices 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Réduire fracture 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KPIs initiaux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stratégique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cohérence avec stratégie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 numérique et programmes ministériels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Réunion sponsor + validation écrite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arties-prenantes-et-rôles-agilepm3"/>
    <w:p>
      <w:pPr>
        <w:pStyle w:val="Heading2"/>
      </w:pPr>
      <w:r>
        <w:rPr>
          <w:b/>
          <w:bCs/>
        </w:rPr>
        <w:t xml:space="preserve">2. Parties prenantes et rôles AgilePM3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0"/>
        <w:gridCol w:w="2115"/>
        <w:gridCol w:w="3510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périmètre, finance et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Ministre TIC, DG Finance, Directeur projets ministériels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 objectifs business, vision à long 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 stratégie ANSUT, Expert inclusion numérique, Chef programme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global, suivi KPI,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projet fibre, PMO ANSUT, PM Telecom 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Priorisation, valeur business, backlog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coordonnateur éducatif, coordonnateur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Relais terrain, clarifications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école, Chef de centre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Conception technique initiale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Ingénieur génie civil, Expert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Facilitation, méthodologie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Agile fibre, Scrum Master prestataire, Coach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besoins,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SIG, Analyste de coûts, Expert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ateliers,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Animateur atelier planification, expert co-création, formateur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raintes-et-risques-initiaux"/>
    <w:p>
      <w:pPr>
        <w:pStyle w:val="Heading2"/>
      </w:pPr>
      <w:r>
        <w:rPr>
          <w:b/>
          <w:bCs/>
        </w:rPr>
        <w:t xml:space="preserve">3. Contraintes et risques initiaux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"/>
        <w:gridCol w:w="1800"/>
        <w:gridCol w:w="2100"/>
        <w:gridCol w:w="66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 / 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potentiel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Pression politique, dates publiques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Timeboxes clairs, communication proactive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terrain difficile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Retards travaux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logistique détaillée, vérification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Décaissements administratifs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paiement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Fractionnement facturation, suivi DG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Pluies saisonnières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Interruption travaux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priorisé zones accessibles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Multiplicité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difficile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clair, réunions régulières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ivrables-pré-projet"/>
    <w:p>
      <w:pPr>
        <w:pStyle w:val="Heading2"/>
      </w:pPr>
      <w:r>
        <w:rPr>
          <w:b/>
          <w:bCs/>
        </w:rPr>
        <w:t xml:space="preserve">4. Livrables Pré-projet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"/>
        <w:gridCol w:w="1827"/>
        <w:gridCol w:w="3503"/>
        <w:gridCol w:w="1751"/>
        <w:gridCol w:w="7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synthèse objectifs, périmètre,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initiale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Jalons clés, timeboxes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 + 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Acteurs clés et 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initiale risques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 terrain, budget, 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PV /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standardisés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Cartographie des rôles et responsabilités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x-et-bonnes-pratiques"/>
    <w:p>
      <w:pPr>
        <w:pStyle w:val="Heading2"/>
      </w:pPr>
      <w:r>
        <w:rPr>
          <w:b/>
          <w:bCs/>
        </w:rPr>
        <w:t xml:space="preserve">5.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3"/>
        <w:gridCol w:w="2101"/>
        <w:gridCol w:w="2101"/>
        <w:gridCol w:w="1885"/>
        <w:gridCol w:w="1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périmètre avant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Changements fréquents de 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préliminaire validé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Limiter dérive périmètre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rapide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Multi-acteurs et responsabilités floues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efficace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standardisés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lourds et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PV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temps et traçabilité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top-down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régulier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stratégique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initial priorisé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rapide à délivrer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timeboxes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incrémentale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 de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multi-acteurs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Facilitator présent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sur vision et périmètre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bloc-2-feasibility-faisabilité"/>
    <w:p>
      <w:pPr>
        <w:pStyle w:val="Heading1"/>
      </w:pPr>
      <w:r>
        <w:rPr>
          <w:b/>
          <w:bCs/>
        </w:rPr>
        <w:t xml:space="preserve">Bloc 2 – Feasibility (Faisabilité)</w:t>
      </w:r>
    </w:p>
    <w:bookmarkStart w:id="29" w:name="introduction-1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 de</w:t>
      </w:r>
      <w:r>
        <w:t xml:space="preserve"> </w:t>
      </w:r>
      <w:r>
        <w:rPr>
          <w:b/>
          <w:bCs/>
        </w:rPr>
        <w:t xml:space="preserve">Faisabilité</w:t>
      </w:r>
      <w:r>
        <w:t xml:space="preserve"> </w:t>
      </w:r>
      <w:r>
        <w:t xml:space="preserve">(Feasibility) a pour objectif de réaliser une</w:t>
      </w:r>
      <w:r>
        <w:t xml:space="preserve"> </w:t>
      </w:r>
      <w:r>
        <w:rPr>
          <w:b/>
          <w:bCs/>
        </w:rPr>
        <w:t xml:space="preserve">analyse initiale et préliminaire</w:t>
      </w:r>
      <w:r>
        <w:t xml:space="preserve"> </w:t>
      </w:r>
      <w:r>
        <w:t xml:space="preserve">du projet avant de s’engager pleinement dans sa réalisation. Elle permet de déterminer si le projet est</w:t>
      </w:r>
      <w:r>
        <w:t xml:space="preserve"> </w:t>
      </w:r>
      <w:r>
        <w:rPr>
          <w:b/>
          <w:bCs/>
        </w:rPr>
        <w:t xml:space="preserve">techniquement, financièrement et managérialement réalisable</w:t>
      </w:r>
      <w:r>
        <w:t xml:space="preserve">, tout en identifiant</w:t>
      </w:r>
      <w:r>
        <w:t xml:space="preserve"> </w:t>
      </w:r>
      <w:r>
        <w:rPr>
          <w:b/>
          <w:bCs/>
        </w:rPr>
        <w:t xml:space="preserve">les risques majeurs et les opportunités</w:t>
      </w:r>
      <w:r>
        <w:t xml:space="preserve">.</w:t>
      </w:r>
    </w:p>
    <w:p>
      <w:pPr>
        <w:pStyle w:val="BodyText"/>
      </w:pPr>
      <w:r>
        <w:t xml:space="preserve">Cette phase est cruciale pour :</w:t>
      </w:r>
    </w:p>
    <w:p>
      <w:pPr>
        <w:pStyle w:val="Compact"/>
        <w:numPr>
          <w:ilvl w:val="0"/>
          <w:numId w:val="1003"/>
        </w:numPr>
      </w:pPr>
      <w:r>
        <w:t xml:space="preserve">Limiter les risques et éviter les investissements inutiles.</w:t>
      </w:r>
    </w:p>
    <w:p>
      <w:pPr>
        <w:pStyle w:val="Compact"/>
        <w:numPr>
          <w:ilvl w:val="0"/>
          <w:numId w:val="1003"/>
        </w:numPr>
      </w:pPr>
      <w:r>
        <w:t xml:space="preserve">Évaluer la capacité de l’organisation à délivrer le projet.</w:t>
      </w:r>
    </w:p>
    <w:p>
      <w:pPr>
        <w:pStyle w:val="Compact"/>
        <w:numPr>
          <w:ilvl w:val="0"/>
          <w:numId w:val="1003"/>
        </w:numPr>
      </w:pPr>
      <w:r>
        <w:t xml:space="preserve">Fournir un</w:t>
      </w:r>
      <w:r>
        <w:t xml:space="preserve"> </w:t>
      </w:r>
      <w:r>
        <w:rPr>
          <w:b/>
          <w:bCs/>
        </w:rPr>
        <w:t xml:space="preserve">prévisionnel financier et technique</w:t>
      </w:r>
      <w:r>
        <w:t xml:space="preserve"> </w:t>
      </w:r>
      <w:r>
        <w:t xml:space="preserve">fiable.</w:t>
      </w:r>
    </w:p>
    <w:p>
      <w:pPr>
        <w:pStyle w:val="Compact"/>
        <w:numPr>
          <w:ilvl w:val="0"/>
          <w:numId w:val="1003"/>
        </w:numPr>
      </w:pPr>
      <w:r>
        <w:t xml:space="preserve">Définir les</w:t>
      </w:r>
      <w:r>
        <w:t xml:space="preserve"> </w:t>
      </w:r>
      <w:r>
        <w:rPr>
          <w:b/>
          <w:bCs/>
        </w:rPr>
        <w:t xml:space="preserve">indicateurs clés de succès (KPIs)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plan de mitigation des risques</w:t>
      </w:r>
      <w:r>
        <w:t xml:space="preserve">.</w:t>
      </w:r>
    </w:p>
    <w:p>
      <w:pPr>
        <w:pStyle w:val="FirstParagraph"/>
      </w:pPr>
      <w:r>
        <w:t xml:space="preserve">Elle fournit également la base pour la phase</w:t>
      </w:r>
      <w:r>
        <w:t xml:space="preserve"> </w:t>
      </w:r>
      <w:r>
        <w:rPr>
          <w:b/>
          <w:bCs/>
        </w:rPr>
        <w:t xml:space="preserve">Foundations</w:t>
      </w:r>
      <w:r>
        <w:t xml:space="preserve">, où seront établies les</w:t>
      </w:r>
      <w:r>
        <w:t xml:space="preserve"> </w:t>
      </w:r>
      <w:r>
        <w:rPr>
          <w:b/>
          <w:bCs/>
        </w:rPr>
        <w:t xml:space="preserve">bases solides du projet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345e5d7fcd528161f4fef6c4d40d4a6c8fd7372"/>
    <w:p>
      <w:pPr>
        <w:pStyle w:val="Heading2"/>
      </w:pPr>
      <w:r>
        <w:rPr>
          <w:b/>
          <w:bCs/>
        </w:rPr>
        <w:t xml:space="preserve">1. Rôles AgilePM3 et exemples concrets pour la faisabilité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2427"/>
        <w:gridCol w:w="3321"/>
        <w:gridCol w:w="8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faisabilité business et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Ministre TIC, DG Finance, Directeur projets ministériels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des objectifs business, alignement stratégique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 stratégie ANSUT, Expert inclusion numérique, Chef programme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faisabilité, planification,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Fibre, PMO ANSUT, PM Telecom 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des besoins, valeur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coordonnateur éducatif, coordonnateur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Relais terrain, collecte besoins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école, Chef centre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solution technique et contraintes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Ingénieur génie civil, Expert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Developer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 faisabilité technique et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réseau fibre, Devops prestataire, Ingénieur génie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 ateliers 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Agile fibre, Scrum Master prestataire, Coach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besoins et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SIG, Analyste coûts, Expert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cohérence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fibre, Expert infrastructure, Ingénieur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ateliers et validation 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Animateur atelier planification, Expert co-création, Formateur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nalyse-technique-technical-feasibility"/>
    <w:p>
      <w:pPr>
        <w:pStyle w:val="Heading2"/>
      </w:pPr>
      <w:r>
        <w:rPr>
          <w:b/>
          <w:bCs/>
        </w:rPr>
        <w:t xml:space="preserve">2. Analyse technique (Technical Feasibility)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"/>
        <w:gridCol w:w="1485"/>
        <w:gridCol w:w="565"/>
        <w:gridCol w:w="424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concret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Souterrain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Études terrain, cartes géotechniques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instable en zones rurales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Appuis existants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poteaux provisoires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sans poteaux électriques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MOB →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2-8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tronçons et relais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éloignées des POP existants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praticable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 travaux ajusté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impraticables en saison pluvieuse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Générateurs temporaires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 isolés sans alimentation 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Bonnes pratiques :</w:t>
      </w:r>
    </w:p>
    <w:p>
      <w:pPr>
        <w:pStyle w:val="Compact"/>
        <w:numPr>
          <w:ilvl w:val="0"/>
          <w:numId w:val="1004"/>
        </w:numPr>
      </w:pPr>
      <w:r>
        <w:t xml:space="preserve">Réaliser des</w:t>
      </w:r>
      <w:r>
        <w:t xml:space="preserve"> </w:t>
      </w:r>
      <w:r>
        <w:rPr>
          <w:b/>
          <w:bCs/>
        </w:rPr>
        <w:t xml:space="preserve">relevés terrain détaillés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Cartographier les infrastructures existantes (réseau, poteaux, énergie).</w:t>
      </w:r>
    </w:p>
    <w:p>
      <w:pPr>
        <w:pStyle w:val="Compact"/>
        <w:numPr>
          <w:ilvl w:val="0"/>
          <w:numId w:val="1004"/>
        </w:numPr>
      </w:pPr>
      <w:r>
        <w:t xml:space="preserve">Prioriser les zones les plus accessibles pour des</w:t>
      </w:r>
      <w:r>
        <w:t xml:space="preserve"> </w:t>
      </w:r>
      <w:r>
        <w:rPr>
          <w:b/>
          <w:bCs/>
        </w:rPr>
        <w:t xml:space="preserve">livraisons rapides de valeur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analyse-financière-financial-feasibility"/>
    <w:p>
      <w:pPr>
        <w:pStyle w:val="Heading2"/>
      </w:pPr>
      <w:r>
        <w:rPr>
          <w:b/>
          <w:bCs/>
        </w:rPr>
        <w:t xml:space="preserve">3. Analyse financière (Financial Feasibility)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"/>
        <w:gridCol w:w="1877"/>
        <w:gridCol w:w="1551"/>
        <w:gridCol w:w="1306"/>
        <w:gridCol w:w="3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estimé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+ génie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 Milliards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Dépassement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Contingences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 +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Millions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tampon, fournisseurs alternatifs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+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Millions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formation sur timeboxes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Millions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Chocs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réservé imprévus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prévisionnel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 Milliards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rigoureux et reporting DG</w:t>
            </w:r>
          </w:p>
        </w:tc>
      </w:tr>
    </w:tbl>
    <w:p>
      <w:pPr>
        <w:pStyle w:val="BodyText"/>
      </w:pPr>
      <w:r>
        <w:rPr>
          <w:b/>
          <w:bCs/>
        </w:rPr>
        <w:t xml:space="preserve">Bonnes pratiques :</w:t>
      </w:r>
    </w:p>
    <w:p>
      <w:pPr>
        <w:pStyle w:val="Compact"/>
        <w:numPr>
          <w:ilvl w:val="0"/>
          <w:numId w:val="1005"/>
        </w:numPr>
      </w:pPr>
      <w:r>
        <w:t xml:space="preserve">Toujours prévoir</w:t>
      </w:r>
      <w:r>
        <w:t xml:space="preserve"> </w:t>
      </w:r>
      <w:r>
        <w:rPr>
          <w:b/>
          <w:bCs/>
        </w:rPr>
        <w:t xml:space="preserve">budget tampon et contingences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Associer</w:t>
      </w:r>
      <w:r>
        <w:t xml:space="preserve"> </w:t>
      </w:r>
      <w:r>
        <w:rPr>
          <w:b/>
          <w:bCs/>
        </w:rPr>
        <w:t xml:space="preserve">DG Finance et Business Sponsor</w:t>
      </w:r>
      <w:r>
        <w:t xml:space="preserve"> </w:t>
      </w:r>
      <w:r>
        <w:t xml:space="preserve">à la validation des coûts.</w:t>
      </w:r>
    </w:p>
    <w:p>
      <w:pPr>
        <w:pStyle w:val="Compact"/>
        <w:numPr>
          <w:ilvl w:val="0"/>
          <w:numId w:val="1005"/>
        </w:numPr>
      </w:pPr>
      <w:r>
        <w:t xml:space="preserve">Réviser régulièrement le</w:t>
      </w:r>
      <w:r>
        <w:t xml:space="preserve"> </w:t>
      </w:r>
      <w:r>
        <w:rPr>
          <w:b/>
          <w:bCs/>
        </w:rPr>
        <w:t xml:space="preserve">plan de financement selon la faisabilité terrain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risques-majeurs-mitigation"/>
    <w:p>
      <w:pPr>
        <w:pStyle w:val="Heading2"/>
      </w:pPr>
      <w:r>
        <w:rPr>
          <w:b/>
          <w:bCs/>
        </w:rPr>
        <w:t xml:space="preserve">4. Risques majeurs &amp;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2"/>
        <w:gridCol w:w="1567"/>
        <w:gridCol w:w="907"/>
        <w:gridCol w:w="742"/>
        <w:gridCol w:w="3052"/>
        <w:gridCol w:w="15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Décaissement tardif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Découpage facturation, suivi proactif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Prioriser zones accessibles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 / Prestataire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tampon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périmètre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périmètre régulière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administratif proactif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</w:tr>
    </w:tbl>
    <w:p>
      <w:pPr>
        <w:pStyle w:val="BodyText"/>
      </w:pPr>
      <w:r>
        <w:rPr>
          <w:b/>
          <w:bCs/>
        </w:rPr>
        <w:t xml:space="preserve">Bonnes pratiques :</w:t>
      </w:r>
    </w:p>
    <w:p>
      <w:pPr>
        <w:pStyle w:val="Compact"/>
        <w:numPr>
          <w:ilvl w:val="0"/>
          <w:numId w:val="1006"/>
        </w:numPr>
      </w:pPr>
      <w:r>
        <w:t xml:space="preserve">Documenter les risques dans un</w:t>
      </w:r>
      <w:r>
        <w:t xml:space="preserve"> </w:t>
      </w:r>
      <w:r>
        <w:rPr>
          <w:b/>
          <w:bCs/>
        </w:rPr>
        <w:t xml:space="preserve">RAID log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Identifier</w:t>
      </w:r>
      <w:r>
        <w:t xml:space="preserve"> </w:t>
      </w:r>
      <w:r>
        <w:rPr>
          <w:b/>
          <w:bCs/>
        </w:rPr>
        <w:t xml:space="preserve">responsable et mitigation</w:t>
      </w:r>
      <w:r>
        <w:t xml:space="preserve"> </w:t>
      </w:r>
      <w:r>
        <w:t xml:space="preserve">pour chaque risque.</w:t>
      </w:r>
    </w:p>
    <w:p>
      <w:pPr>
        <w:pStyle w:val="Compact"/>
        <w:numPr>
          <w:ilvl w:val="0"/>
          <w:numId w:val="1006"/>
        </w:numPr>
      </w:pPr>
      <w:r>
        <w:t xml:space="preserve">Mettre à jour les risques après chaque revue ou workshop.</w:t>
      </w:r>
    </w:p>
    <w:p>
      <w:r>
        <w:pict>
          <v:rect style="width:0;height:1.5pt" o:hralign="center" o:hrstd="t" o:hr="t"/>
        </w:pict>
      </w:r>
    </w:p>
    <w:bookmarkEnd w:id="33"/>
    <w:bookmarkStart w:id="34" w:name="livrables-faisabilité"/>
    <w:p>
      <w:pPr>
        <w:pStyle w:val="Heading2"/>
      </w:pPr>
      <w:r>
        <w:rPr>
          <w:b/>
          <w:bCs/>
        </w:rPr>
        <w:t xml:space="preserve">5. Livrables Faisabilité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"/>
        <w:gridCol w:w="1834"/>
        <w:gridCol w:w="3251"/>
        <w:gridCol w:w="1917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business, technique, 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détaillé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coûts par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risque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zones priorisées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Accessibilité,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préliminaire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rôles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rôles pour 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x-et-bonnes-pratiques-1"/>
    <w:p>
      <w:pPr>
        <w:pStyle w:val="Heading2"/>
      </w:pPr>
      <w:r>
        <w:rPr>
          <w:b/>
          <w:bCs/>
        </w:rPr>
        <w:t xml:space="preserve">6.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1"/>
        <w:gridCol w:w="2087"/>
        <w:gridCol w:w="1903"/>
        <w:gridCol w:w="1903"/>
        <w:gridCol w:w="19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Relevés terrain détaillés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instable et accès difficile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terrain préliminaire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retard imprévus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réaliste + contingences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dépassement coûts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Contingences 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surprises financières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zones accessibles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valeur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sponsor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multi-acteurs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prenantes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+ réunions hebdo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Fluidité décisionnelle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standardisée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Multiplicité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et audit simplifiés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de validation faisabilité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multi-acteurs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Facilitator présent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sur faisabilité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bloc-3-foundations-fondations"/>
    <w:p>
      <w:pPr>
        <w:pStyle w:val="Heading1"/>
      </w:pPr>
      <w:r>
        <w:rPr>
          <w:b/>
          <w:bCs/>
        </w:rPr>
        <w:t xml:space="preserve">Bloc 3 – Foundations (Fondations)</w:t>
      </w:r>
    </w:p>
    <w:bookmarkStart w:id="37" w:name="introduction-2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</w:t>
      </w:r>
      <w:r>
        <w:t xml:space="preserve"> </w:t>
      </w:r>
      <w:r>
        <w:rPr>
          <w:b/>
          <w:bCs/>
        </w:rPr>
        <w:t xml:space="preserve">Foundations</w:t>
      </w:r>
      <w:r>
        <w:t xml:space="preserve"> </w:t>
      </w:r>
      <w:r>
        <w:t xml:space="preserve">(Fondations) vise à établir</w:t>
      </w:r>
      <w:r>
        <w:t xml:space="preserve"> </w:t>
      </w:r>
      <w:r>
        <w:rPr>
          <w:b/>
          <w:bCs/>
        </w:rPr>
        <w:t xml:space="preserve">les bases solides et durables du projet</w:t>
      </w:r>
      <w:r>
        <w:t xml:space="preserve"> </w:t>
      </w:r>
      <w:r>
        <w:t xml:space="preserve">à la fois sur les aspects business, techniques et managériaux.</w:t>
      </w:r>
      <w:r>
        <w:t xml:space="preserve"> </w:t>
      </w:r>
      <w:r>
        <w:t xml:space="preserve">Elle permet de définir le</w:t>
      </w:r>
      <w:r>
        <w:t xml:space="preserve"> </w:t>
      </w:r>
      <w:r>
        <w:rPr>
          <w:b/>
          <w:bCs/>
        </w:rPr>
        <w:t xml:space="preserve">Business Case réaliste</w:t>
      </w:r>
      <w:r>
        <w:t xml:space="preserve">, d’aligner toutes les parties prenantes, et de s’assurer que le projet a une</w:t>
      </w:r>
      <w:r>
        <w:t xml:space="preserve"> </w:t>
      </w:r>
      <w:r>
        <w:rPr>
          <w:b/>
          <w:bCs/>
        </w:rPr>
        <w:t xml:space="preserve">direction claire, un périmètre défini et des objectifs validés</w:t>
      </w:r>
      <w:r>
        <w:t xml:space="preserve"> </w:t>
      </w:r>
      <w:r>
        <w:t xml:space="preserve">avant le lancement du développement.</w:t>
      </w:r>
    </w:p>
    <w:p>
      <w:pPr>
        <w:pStyle w:val="BodyText"/>
      </w:pPr>
      <w:r>
        <w:t xml:space="preserve">Les objectifs principaux de cette phase sont :</w:t>
      </w:r>
    </w:p>
    <w:p>
      <w:pPr>
        <w:pStyle w:val="Compact"/>
        <w:numPr>
          <w:ilvl w:val="0"/>
          <w:numId w:val="1007"/>
        </w:numPr>
      </w:pPr>
      <w:r>
        <w:t xml:space="preserve">Consolider l’</w:t>
      </w:r>
      <w:r>
        <w:rPr>
          <w:b/>
          <w:bCs/>
        </w:rPr>
        <w:t xml:space="preserve">alignement stratégique</w:t>
      </w:r>
      <w:r>
        <w:t xml:space="preserve"> </w:t>
      </w:r>
      <w:r>
        <w:t xml:space="preserve">du projet avec la vision et les objectifs du sponsor.</w:t>
      </w:r>
    </w:p>
    <w:p>
      <w:pPr>
        <w:pStyle w:val="Compact"/>
        <w:numPr>
          <w:ilvl w:val="0"/>
          <w:numId w:val="1007"/>
        </w:numPr>
      </w:pPr>
      <w:r>
        <w:t xml:space="preserve">Définir et documenter la</w:t>
      </w:r>
      <w:r>
        <w:t xml:space="preserve"> </w:t>
      </w:r>
      <w:r>
        <w:rPr>
          <w:b/>
          <w:bCs/>
        </w:rPr>
        <w:t xml:space="preserve">solution cible</w:t>
      </w:r>
      <w:r>
        <w:t xml:space="preserve">, ses contraintes et exigences.</w:t>
      </w:r>
    </w:p>
    <w:p>
      <w:pPr>
        <w:pStyle w:val="Compact"/>
        <w:numPr>
          <w:ilvl w:val="0"/>
          <w:numId w:val="1007"/>
        </w:numPr>
      </w:pPr>
      <w:r>
        <w:t xml:space="preserve">Créer les</w:t>
      </w:r>
      <w:r>
        <w:t xml:space="preserve"> </w:t>
      </w:r>
      <w:r>
        <w:rPr>
          <w:b/>
          <w:bCs/>
        </w:rPr>
        <w:t xml:space="preserve">plans de gestion, communication et risques</w:t>
      </w:r>
      <w:r>
        <w:t xml:space="preserve"> </w:t>
      </w:r>
      <w:r>
        <w:t xml:space="preserve">nécessaires à un pilotage efficace.</w:t>
      </w:r>
    </w:p>
    <w:p>
      <w:pPr>
        <w:pStyle w:val="Compact"/>
        <w:numPr>
          <w:ilvl w:val="0"/>
          <w:numId w:val="1007"/>
        </w:numPr>
      </w:pPr>
      <w:r>
        <w:t xml:space="preserve">Préparer le</w:t>
      </w:r>
      <w:r>
        <w:t xml:space="preserve"> </w:t>
      </w:r>
      <w:r>
        <w:rPr>
          <w:b/>
          <w:bCs/>
        </w:rPr>
        <w:t xml:space="preserve">Backlog initial</w:t>
      </w:r>
      <w:r>
        <w:t xml:space="preserve"> </w:t>
      </w:r>
      <w:r>
        <w:t xml:space="preserve">pour les équipes de développement.</w:t>
      </w:r>
    </w:p>
    <w:p>
      <w:pPr>
        <w:pStyle w:val="FirstParagraph"/>
      </w:pPr>
      <w:r>
        <w:t xml:space="preserve">Cette phase sert de</w:t>
      </w:r>
      <w:r>
        <w:t xml:space="preserve"> </w:t>
      </w:r>
      <w:r>
        <w:rPr>
          <w:b/>
          <w:bCs/>
        </w:rPr>
        <w:t xml:space="preserve">garantie de faisabilité opérationnelle et de gouvernance</w:t>
      </w:r>
      <w:r>
        <w:t xml:space="preserve"> </w:t>
      </w:r>
      <w:r>
        <w:t xml:space="preserve">avant le passage en développement agile.</w:t>
      </w:r>
    </w:p>
    <w:p>
      <w:r>
        <w:pict>
          <v:rect style="width:0;height:1.5pt" o:hralign="center" o:hrstd="t" o:hr="t"/>
        </w:pict>
      </w:r>
    </w:p>
    <w:bookmarkEnd w:id="37"/>
    <w:bookmarkStart w:id="38" w:name="X44338d869b59281ed205076f419a05a5304dcca"/>
    <w:p>
      <w:pPr>
        <w:pStyle w:val="Heading2"/>
      </w:pPr>
      <w:r>
        <w:rPr>
          <w:b/>
          <w:bCs/>
        </w:rPr>
        <w:t xml:space="preserve">1. Rôles AgilePM3 et exemples concrets pour Foundations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7"/>
        <w:gridCol w:w="2212"/>
        <w:gridCol w:w="3451"/>
        <w:gridCol w:w="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du Business Case et budget définitif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Ministre TIC, DG Finance, Directeur projets ministériels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besoins métiers et priorités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 stratégie ANSUT, Expert inclusion numérique, Chef programme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préparation, coordination, 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Fibre, PMO ANSUT, PM Telecom 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et priorisation du Backlog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coordonnateur éducatif, coordonnateur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Relais terrain et validation besoins réels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école, Chef centre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 l’architecture cible et contraintes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Ingénieur génie civil, Expert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Developer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estimations et plan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réseau fibre, Devops prestataire, Ingénieur génie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 ateliers et workshops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Agile fibre, Scrum Master prestataire, Coach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besoins et processus métier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SIG, Analyste coûts, Expert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exigences et cohérence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fibre, Expert infrastructure, Ingénieur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ateliers et validation des fondations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Animateur atelier planification, Expert co-création, Formateur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b20b986efb702e75b5ed65463605b7468908776"/>
    <w:p>
      <w:pPr>
        <w:pStyle w:val="Heading2"/>
      </w:pPr>
      <w:r>
        <w:rPr>
          <w:b/>
          <w:bCs/>
        </w:rPr>
        <w:t xml:space="preserve">2. Business Case &amp; Valeur (Business Foundations)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"/>
        <w:gridCol w:w="1375"/>
        <w:gridCol w:w="2200"/>
        <w:gridCol w:w="2365"/>
        <w:gridCol w:w="19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attendue pour l’organisation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Connecter 35 localités, 55 sites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 SMART, KPI définis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stratégique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ce projet est prioritaire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Réduire fracture numérique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stratégique avec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et métriques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mesurer succès et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d’écoles connectées, taux uptime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indicateurs mesurables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majeures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organisationnelles et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délais, météo, ressources limitées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Documenter et valider avec comité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doit être vrai pour succès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énergie, routes praticables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Révision régulière et adaptation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gouvernance-raid-et-raci"/>
    <w:p>
      <w:pPr>
        <w:pStyle w:val="Heading2"/>
      </w:pPr>
      <w:r>
        <w:rPr>
          <w:b/>
          <w:bCs/>
        </w:rPr>
        <w:t xml:space="preserve">3. Gouvernance, RAID et RACI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3"/>
        <w:gridCol w:w="963"/>
        <w:gridCol w:w="2247"/>
        <w:gridCol w:w="267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Gouvernance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Structures de décision et responsabilités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de pilotage, 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rôles décisionnels clairs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Attributions précises pour chaque 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= Approve, PM = Responsible, Dev = 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AgilePM3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Risques, Actions, Issues,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Décaissement, météo, équipements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Processus décisionnel en cas de blocage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projet → DG →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Formaliser pour éviter retards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et format des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hebdo, dashboard KPI, réunions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Standardiser les formats et fréquence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olution-approach-backlog-initial"/>
    <w:p>
      <w:pPr>
        <w:pStyle w:val="Heading2"/>
      </w:pPr>
      <w:r>
        <w:rPr>
          <w:b/>
          <w:bCs/>
        </w:rPr>
        <w:t xml:space="preserve">4. Solution Approach &amp; Backlog Initial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"/>
        <w:gridCol w:w="1537"/>
        <w:gridCol w:w="2236"/>
        <w:gridCol w:w="2282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Approach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technique et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+ génie civil + ONT +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 de co-conception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priorisée des fonctionnalités et 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fibre, configuration POP, tests OTDR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MoSCoW, incréments clairs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Approach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méthodologies et outils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de 2 semaines, tests unitaires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Cohérence avec Scrum et AgilePM3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livraison des timeboxes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cycles de 8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milestones et jalons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Diagrammes et documentation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réseau, schéma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Centraliser et standardiser les modèles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livrables-foundations"/>
    <w:p>
      <w:pPr>
        <w:pStyle w:val="Heading2"/>
      </w:pPr>
      <w:r>
        <w:rPr>
          <w:b/>
          <w:bCs/>
        </w:rPr>
        <w:t xml:space="preserve">5. Livrables Foundations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"/>
        <w:gridCol w:w="2112"/>
        <w:gridCol w:w="3243"/>
        <w:gridCol w:w="1734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Objectifs, KPIs, valeur attendue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Approach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et approche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timeboxes et jalons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priorisée 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Log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Risques, Actions, Issues,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+ Mapping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rôles pour toutes les activités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Business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Semaine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x-et-bonnes-pratiques-2"/>
    <w:p>
      <w:pPr>
        <w:pStyle w:val="Heading2"/>
      </w:pPr>
      <w:r>
        <w:rPr>
          <w:b/>
          <w:bCs/>
        </w:rPr>
        <w:t xml:space="preserve">6.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8"/>
        <w:gridCol w:w="1455"/>
        <w:gridCol w:w="2212"/>
        <w:gridCol w:w="1980"/>
        <w:gridCol w:w="22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Workshops collaboratifs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Divergence besoins métiers /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Impliquer tous rôles clés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sur solution initiale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Risques financiers et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sponsor et DG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Prévenir dépassements et dérive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initial priorisé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Multiplicité fonctionnalités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MoSCoW, timeboxes clairs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incrémentale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Gouvernance claire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Décisions floues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+ comité pilotage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Fluidité et efficacité décisionnelle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centralisée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des informations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centralisée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Accessibilité et traçabilité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prenantes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KPI régulier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et alignement stratégique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X4757664a2f17e2255868185e57b1d3aa991e526"/>
    <w:p>
      <w:pPr>
        <w:pStyle w:val="Heading1"/>
      </w:pPr>
      <w:r>
        <w:rPr>
          <w:b/>
          <w:bCs/>
        </w:rPr>
        <w:t xml:space="preserve">Bloc 4 – Development / Timeboxes (Développement et Sprints)</w:t>
      </w:r>
    </w:p>
    <w:bookmarkStart w:id="45" w:name="introduction-3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</w:t>
      </w:r>
      <w:r>
        <w:t xml:space="preserve"> </w:t>
      </w:r>
      <w:r>
        <w:rPr>
          <w:b/>
          <w:bCs/>
        </w:rPr>
        <w:t xml:space="preserve">Development / Timeboxes</w:t>
      </w:r>
      <w:r>
        <w:t xml:space="preserve"> </w:t>
      </w:r>
      <w:r>
        <w:t xml:space="preserve">constitue le cœur opérationnel du projet AgilePM3.</w:t>
      </w:r>
      <w:r>
        <w:t xml:space="preserve"> </w:t>
      </w:r>
      <w:r>
        <w:t xml:space="preserve">Ici, les équipes Agile travaillent sur des</w:t>
      </w:r>
      <w:r>
        <w:t xml:space="preserve"> </w:t>
      </w:r>
      <w:r>
        <w:rPr>
          <w:b/>
          <w:bCs/>
        </w:rPr>
        <w:t xml:space="preserve">sprints itératifs</w:t>
      </w:r>
      <w:r>
        <w:t xml:space="preserve">, livrant des</w:t>
      </w:r>
      <w:r>
        <w:t xml:space="preserve"> </w:t>
      </w:r>
      <w:r>
        <w:rPr>
          <w:b/>
          <w:bCs/>
        </w:rPr>
        <w:t xml:space="preserve">incréments de solution</w:t>
      </w:r>
      <w:r>
        <w:t xml:space="preserve"> </w:t>
      </w:r>
      <w:r>
        <w:t xml:space="preserve">à chaque cycle, tout en restant alignées sur le</w:t>
      </w:r>
      <w:r>
        <w:t xml:space="preserve"> </w:t>
      </w:r>
      <w:r>
        <w:rPr>
          <w:b/>
          <w:bCs/>
        </w:rPr>
        <w:t xml:space="preserve">Business Case et le Backlog priorisé</w:t>
      </w:r>
      <w:r>
        <w:t xml:space="preserve">.</w:t>
      </w:r>
    </w:p>
    <w:p>
      <w:pPr>
        <w:pStyle w:val="BodyText"/>
      </w:pPr>
      <w:r>
        <w:t xml:space="preserve">L’objectif est de garantir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Livraison progressive de valeur</w:t>
      </w:r>
      <w:r>
        <w:t xml:space="preserve"> </w:t>
      </w:r>
      <w:r>
        <w:t xml:space="preserve">pour les utilisateurs et parties prenantes.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Suivi et coordination</w:t>
      </w:r>
      <w:r>
        <w:t xml:space="preserve"> </w:t>
      </w:r>
      <w:r>
        <w:t xml:space="preserve">entre équipes techniques, Business et Management.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Flexibilité</w:t>
      </w:r>
      <w:r>
        <w:t xml:space="preserve"> </w:t>
      </w:r>
      <w:r>
        <w:t xml:space="preserve">face aux changements et adaptation rapide aux besoins émergents.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Qualité et conformité</w:t>
      </w:r>
      <w:r>
        <w:t xml:space="preserve"> </w:t>
      </w:r>
      <w:r>
        <w:t xml:space="preserve">grâce à des tests continus et des revues régulières.</w:t>
      </w:r>
    </w:p>
    <w:p>
      <w:pPr>
        <w:pStyle w:val="FirstParagraph"/>
      </w:pPr>
      <w:r>
        <w:t xml:space="preserve">Cette phase met en pratique les</w:t>
      </w:r>
      <w:r>
        <w:t xml:space="preserve"> </w:t>
      </w:r>
      <w:r>
        <w:rPr>
          <w:b/>
          <w:bCs/>
        </w:rPr>
        <w:t xml:space="preserve">principes AgilePM3</w:t>
      </w:r>
      <w:r>
        <w:t xml:space="preserve"> </w:t>
      </w:r>
      <w:r>
        <w:t xml:space="preserve">: Timeboxing, Iterative Development, MoSCoW Prioritisation, Workshops facilités et Communication continue.</w:t>
      </w:r>
    </w:p>
    <w:p>
      <w:r>
        <w:pict>
          <v:rect style="width:0;height:1.5pt" o:hralign="center" o:hrstd="t" o:hr="t"/>
        </w:pict>
      </w:r>
    </w:p>
    <w:bookmarkEnd w:id="45"/>
    <w:bookmarkStart w:id="46" w:name="Xaaadd58147b2e48902dfa79e97278b7d99582d5"/>
    <w:p>
      <w:pPr>
        <w:pStyle w:val="Heading2"/>
      </w:pPr>
      <w:r>
        <w:rPr>
          <w:b/>
          <w:bCs/>
        </w:rPr>
        <w:t xml:space="preserve">1. Rôles AgilePM3 et exemples concrets pour Development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353"/>
        <w:gridCol w:w="3258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globale, suivi KPI, plan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Fibre ANSUT, PMO Telecom, PM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Backlog, validation des incréments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coordonnateur éducatif, responsable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Developer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technique des incréments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fibre, DevOps réseau, Technicien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 /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 des sprints, removal impediments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 Agile fibre, Scrum Master prestataire, Lead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besoins terrain, feedback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école, Responsable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architecture, conformité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Ingénieur génie civil, Expert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besoins,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coûts, Analyste SIG, Expert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conformité et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fibre, Expert infrastructure, Ingénieur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Facilitation ateliers de conception et rétrospective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Animateur atelier planification, Formateur Agile, Expert co-création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imeboxes-sprints"/>
    <w:p>
      <w:pPr>
        <w:pStyle w:val="Heading2"/>
      </w:pPr>
      <w:r>
        <w:rPr>
          <w:b/>
          <w:bCs/>
        </w:rPr>
        <w:t xml:space="preserve">2. Timeboxes / Sprints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1"/>
        <w:gridCol w:w="1227"/>
        <w:gridCol w:w="1903"/>
        <w:gridCol w:w="2333"/>
        <w:gridCol w:w="2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fixe d’itération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 stricte pour livrables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objectifs et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: installation fibre 10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MoSCoW, estimation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Stand-up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Synchronisation 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 réunions quotidiennes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sur impediments et avancement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incréments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OTDR, configuration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direct Product Owner /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 amélioration processus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plan pour le sprint suivant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ivrables-development-timeboxes"/>
    <w:p>
      <w:pPr>
        <w:pStyle w:val="Heading2"/>
      </w:pPr>
      <w:r>
        <w:rPr>
          <w:b/>
          <w:bCs/>
        </w:rPr>
        <w:t xml:space="preserve">3. Livrables Development / Timeboxes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"/>
        <w:gridCol w:w="2160"/>
        <w:gridCol w:w="3168"/>
        <w:gridCol w:w="1296"/>
        <w:gridCol w:w="1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Incréments de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installés et configurés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chaque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tâches détaillées par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unitaires et intégration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Review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 utilisateurs et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Solution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évolutive et nouvelles demandes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x-et-bonnes-pratiques-3"/>
    <w:p>
      <w:pPr>
        <w:pStyle w:val="Heading2"/>
      </w:pPr>
      <w:r>
        <w:rPr>
          <w:b/>
          <w:bCs/>
        </w:rPr>
        <w:t xml:space="preserve">4.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2"/>
        <w:gridCol w:w="2006"/>
        <w:gridCol w:w="1900"/>
        <w:gridCol w:w="2112"/>
        <w:gridCol w:w="1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Timeboxing stricte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durées et retards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strict des 2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Incréments réguliers et prévisibles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MoSCoW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de fonctionnalités simultanées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clair et priorisé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sur valeur rapide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continu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non aligné aux besoins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incréments avec 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inter-équipes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complexe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Stand-ups quotidiens et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avancé et visibilité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minimale mais suffisante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info sur implémentations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Centraliser les documents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et audit facilité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étriques-clés-indicateurs"/>
    <w:p>
      <w:pPr>
        <w:pStyle w:val="Heading2"/>
      </w:pPr>
      <w:r>
        <w:rPr>
          <w:b/>
          <w:bCs/>
        </w:rPr>
        <w:t xml:space="preserve">5. Métriques clés / indicateurs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7"/>
        <w:gridCol w:w="2262"/>
        <w:gridCol w:w="2610"/>
        <w:gridCol w:w="29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(points / sprint)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productivité des 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points /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incréments livrés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planning et priorités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/ défauts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par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retour positif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Avancement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Progression priorisation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priorisation initiale révisée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bloc-5-deployment-déploiement"/>
    <w:p>
      <w:pPr>
        <w:pStyle w:val="Heading1"/>
      </w:pPr>
      <w:r>
        <w:rPr>
          <w:b/>
          <w:bCs/>
        </w:rPr>
        <w:t xml:space="preserve">Bloc 5 – Deployment (Déploiement)</w:t>
      </w:r>
    </w:p>
    <w:bookmarkStart w:id="52" w:name="introduction-4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</w:t>
      </w:r>
      <w:r>
        <w:t xml:space="preserve"> </w:t>
      </w:r>
      <w:r>
        <w:rPr>
          <w:b/>
          <w:bCs/>
        </w:rPr>
        <w:t xml:space="preserve">Deployment</w:t>
      </w:r>
      <w:r>
        <w:t xml:space="preserve"> </w:t>
      </w:r>
      <w:r>
        <w:t xml:space="preserve">dans AgilePM3 consiste à</w:t>
      </w:r>
      <w:r>
        <w:t xml:space="preserve"> </w:t>
      </w:r>
      <w:r>
        <w:rPr>
          <w:b/>
          <w:bCs/>
        </w:rPr>
        <w:t xml:space="preserve">préparer et mettre la solution en production réelle</w:t>
      </w:r>
      <w:r>
        <w:t xml:space="preserve"> </w:t>
      </w:r>
      <w:r>
        <w:t xml:space="preserve">afin qu’elle commence à délivrer une valeur tangible.</w:t>
      </w:r>
      <w:r>
        <w:t xml:space="preserve"> </w:t>
      </w:r>
      <w:r>
        <w:t xml:space="preserve">Cette phase est structurée en</w:t>
      </w:r>
      <w:r>
        <w:t xml:space="preserve"> </w:t>
      </w:r>
      <w:r>
        <w:rPr>
          <w:b/>
          <w:bCs/>
        </w:rPr>
        <w:t xml:space="preserve">trois étapes séquentielles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Assemble</w:t>
      </w:r>
      <w:r>
        <w:t xml:space="preserve"> </w:t>
      </w:r>
      <w:r>
        <w:t xml:space="preserve">– Regrouper tous les éléments de la solution et s’assurer qu’ils sont prêts pour le déploiement.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– Prendre la décision finale de déploiement (go/no-go) et identifier les actions correctives si nécessaire.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– Mettre en œuvre la solution sur le terrain, activer les services, et assurer la disponibilité opérationnelle.</w:t>
      </w:r>
    </w:p>
    <w:p>
      <w:pPr>
        <w:pStyle w:val="FirstParagraph"/>
      </w:pPr>
      <w:r>
        <w:t xml:space="preserve">Cette phase met fortement l’accent sur la</w:t>
      </w:r>
      <w:r>
        <w:t xml:space="preserve"> </w:t>
      </w:r>
      <w:r>
        <w:rPr>
          <w:b/>
          <w:bCs/>
        </w:rPr>
        <w:t xml:space="preserve">coordination multi-rôles</w:t>
      </w:r>
      <w:r>
        <w:t xml:space="preserve">, la</w:t>
      </w:r>
      <w:r>
        <w:t xml:space="preserve"> </w:t>
      </w:r>
      <w:r>
        <w:rPr>
          <w:b/>
          <w:bCs/>
        </w:rPr>
        <w:t xml:space="preserve">qualité</w:t>
      </w:r>
      <w:r>
        <w:t xml:space="preserve">, et le</w:t>
      </w:r>
      <w:r>
        <w:t xml:space="preserve"> </w:t>
      </w:r>
      <w:r>
        <w:rPr>
          <w:b/>
          <w:bCs/>
        </w:rPr>
        <w:t xml:space="preserve">suivi post-déploiement</w:t>
      </w:r>
      <w:r>
        <w:t xml:space="preserve">, tout en restant alignée sur le</w:t>
      </w:r>
      <w:r>
        <w:t xml:space="preserve"> </w:t>
      </w:r>
      <w:r>
        <w:rPr>
          <w:b/>
          <w:bCs/>
        </w:rPr>
        <w:t xml:space="preserve">Business Case et les objectifs SMART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6113e38c1167a47eec7c9b780e308365b52a43f"/>
    <w:p>
      <w:pPr>
        <w:pStyle w:val="Heading2"/>
      </w:pPr>
      <w:r>
        <w:rPr>
          <w:b/>
          <w:bCs/>
        </w:rPr>
        <w:t xml:space="preserve">1. Rôles AgilePM3 et exemples concrets pour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34"/>
        <w:gridCol w:w="2180"/>
        <w:gridCol w:w="3470"/>
        <w:gridCol w:w="9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déploiement, coordination multi-équipes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Fibre ANSUT, PMO Telecom, PM 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la mise en service, priorise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coordinateur santé, responsable éducation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Developer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équipements, configuration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fibre, DevOps réseau, Ingénieur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 /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 la coordination, retire obstacles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Scrum Master prestataire, Lead Dev réseau, Coach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Journalier /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 adoption utilisateur et 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école, responsable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architecture finale,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Expert IT, Ingénieur génie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impact business, prépare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coûts, Analyste SIG, Expert 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 qualité finale et tests OTDR/acceptation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fibre, Expert infrastructure, Technicien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 ateliers de révision et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Animateur ateliers formation utilisateurs, Expert co-création, Formateur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étapes-de-deployment"/>
    <w:p>
      <w:pPr>
        <w:pStyle w:val="Heading2"/>
      </w:pPr>
      <w:r>
        <w:rPr>
          <w:b/>
          <w:bCs/>
        </w:rPr>
        <w:t xml:space="preserve">2. Étapes de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"/>
        <w:gridCol w:w="374"/>
        <w:gridCol w:w="2436"/>
        <w:gridCol w:w="2718"/>
        <w:gridCol w:w="23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Préparer tous les éléments solution pour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équipements, configuration POP, documents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exhaustive, validation pré-déploiement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Décider go/no-go pour le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review, plan actions correctives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multi-rôles, revue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service réelle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déploiement, tests finaux, documentation 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progressif, suivi KPI post-déploiement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livrables-deployment"/>
    <w:p>
      <w:pPr>
        <w:pStyle w:val="Heading2"/>
      </w:pPr>
      <w:r>
        <w:rPr>
          <w:b/>
          <w:bCs/>
        </w:rPr>
        <w:t xml:space="preserve">3. Livrables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0"/>
        <w:gridCol w:w="1682"/>
        <w:gridCol w:w="3574"/>
        <w:gridCol w:w="1401"/>
        <w:gridCol w:w="11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 contrôle pré-déploiement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Paramétrages POP, ONT, réseaux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Pendant Assemble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de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finale de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service réelle avec validation tests finaux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ANSUT + 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&amp; Support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utilisateurs, support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rex-et-bonnes-pratiques-4"/>
    <w:p>
      <w:pPr>
        <w:pStyle w:val="Heading2"/>
      </w:pPr>
      <w:r>
        <w:rPr>
          <w:b/>
          <w:bCs/>
        </w:rPr>
        <w:t xml:space="preserve">4.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"/>
        <w:gridCol w:w="1503"/>
        <w:gridCol w:w="2081"/>
        <w:gridCol w:w="2254"/>
        <w:gridCol w:w="20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progressif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interruption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par zones /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impact sur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multi-rôles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mal configurés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Go/No-Go par tous rôles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et conformité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KPI post-déploiement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Difficulté mesurer impact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suivi 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Ajustements rapides si nécessaire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lente /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Ateliers pratiques et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optimale de la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centralisée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information ou audit compliqué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Centraliser PV, configuration,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et audit simplifiés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métriques-clés-indicateurs-1"/>
    <w:p>
      <w:pPr>
        <w:pStyle w:val="Heading2"/>
      </w:pPr>
      <w:r>
        <w:rPr>
          <w:b/>
          <w:bCs/>
        </w:rPr>
        <w:t xml:space="preserve">5. Métriques clés / indicateurs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"/>
        <w:gridCol w:w="2214"/>
        <w:gridCol w:w="2554"/>
        <w:gridCol w:w="30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Sites déployés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des POP et ONT activés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déploiement par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planning et efficacité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jours par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OTDR /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réseau fibre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tests validés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utilisateurs formés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personnel et utilisateurs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Incidents post-déploiement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et fiabilité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incidents majeurs / mois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5" w:name="X2a89e8d63dd58525e074b5492bdbdea02b5782d"/>
    <w:p>
      <w:pPr>
        <w:pStyle w:val="Heading1"/>
      </w:pPr>
      <w:r>
        <w:rPr>
          <w:b/>
          <w:bCs/>
        </w:rPr>
        <w:t xml:space="preserve">Bloc 6 – Realisation &amp; Benefits (Réalisation et Bénéfices)</w:t>
      </w:r>
    </w:p>
    <w:bookmarkStart w:id="59" w:name="introduction-5"/>
    <w:p>
      <w:pPr>
        <w:pStyle w:val="Heading2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La phase</w:t>
      </w:r>
      <w:r>
        <w:t xml:space="preserve"> </w:t>
      </w:r>
      <w:r>
        <w:rPr>
          <w:b/>
          <w:bCs/>
        </w:rPr>
        <w:t xml:space="preserve">Realisation</w:t>
      </w:r>
      <w:r>
        <w:t xml:space="preserve"> </w:t>
      </w:r>
      <w:r>
        <w:t xml:space="preserve">dans AgilePM3 vise à</w:t>
      </w:r>
      <w:r>
        <w:t xml:space="preserve"> </w:t>
      </w:r>
      <w:r>
        <w:rPr>
          <w:b/>
          <w:bCs/>
        </w:rPr>
        <w:t xml:space="preserve">assurer que la valeur latente de la solution déployée est effectivement réalisée</w:t>
      </w:r>
      <w:r>
        <w:t xml:space="preserve"> </w:t>
      </w:r>
      <w:r>
        <w:t xml:space="preserve">sur le terrain.</w:t>
      </w:r>
      <w:r>
        <w:t xml:space="preserve"> </w:t>
      </w:r>
      <w:r>
        <w:t xml:space="preserve">C’est la phase où les</w:t>
      </w:r>
      <w:r>
        <w:t xml:space="preserve"> </w:t>
      </w:r>
      <w:r>
        <w:rPr>
          <w:b/>
          <w:bCs/>
        </w:rPr>
        <w:t xml:space="preserve">bénéfices business deviennent tangibles</w:t>
      </w:r>
      <w:r>
        <w:t xml:space="preserve">, les KPI sont mesurés, et le retour d’expérience est capturé pour améliorer les projets futurs.</w:t>
      </w:r>
    </w:p>
    <w:p>
      <w:pPr>
        <w:pStyle w:val="BodyText"/>
      </w:pPr>
      <w:r>
        <w:t xml:space="preserve">Cette phase permet de :</w:t>
      </w:r>
    </w:p>
    <w:p>
      <w:pPr>
        <w:pStyle w:val="Compact"/>
        <w:numPr>
          <w:ilvl w:val="0"/>
          <w:numId w:val="1010"/>
        </w:numPr>
      </w:pPr>
      <w:r>
        <w:t xml:space="preserve">Vérifier que la solution répond aux besoins métiers (Business Needs).</w:t>
      </w:r>
    </w:p>
    <w:p>
      <w:pPr>
        <w:pStyle w:val="Compact"/>
        <w:numPr>
          <w:ilvl w:val="0"/>
          <w:numId w:val="1010"/>
        </w:numPr>
      </w:pPr>
      <w:r>
        <w:t xml:space="preserve">Confirmer l’adoption par les utilisateurs.</w:t>
      </w:r>
    </w:p>
    <w:p>
      <w:pPr>
        <w:pStyle w:val="Compact"/>
        <w:numPr>
          <w:ilvl w:val="0"/>
          <w:numId w:val="1010"/>
        </w:numPr>
      </w:pPr>
      <w:r>
        <w:t xml:space="preserve">Mesurer l’impact réel sur les indicateurs (éducation, santé, population, administration).</w:t>
      </w:r>
    </w:p>
    <w:p>
      <w:pPr>
        <w:pStyle w:val="Compact"/>
        <w:numPr>
          <w:ilvl w:val="0"/>
          <w:numId w:val="1010"/>
        </w:numPr>
      </w:pPr>
      <w:r>
        <w:t xml:space="preserve">Capitaliser les enseignements pour des projets futurs (REX).</w:t>
      </w:r>
    </w:p>
    <w:p>
      <w:r>
        <w:pict>
          <v:rect style="width:0;height:1.5pt" o:hralign="center" o:hrstd="t" o:hr="t"/>
        </w:pict>
      </w:r>
    </w:p>
    <w:bookmarkEnd w:id="59"/>
    <w:bookmarkStart w:id="60" w:name="X386c7ea1b3681ba15498750bc219397feada43d"/>
    <w:p>
      <w:pPr>
        <w:pStyle w:val="Heading2"/>
      </w:pPr>
      <w:r>
        <w:rPr>
          <w:b/>
          <w:bCs/>
        </w:rPr>
        <w:t xml:space="preserve">1. Rôles AgilePM3 et exemples concrets pour Realisation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7"/>
        <w:gridCol w:w="2654"/>
        <w:gridCol w:w="3008"/>
        <w:gridCol w:w="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Rôle AgilePM3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Exemples concrets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 réalisation, suit KPI, coordonne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Fibre ANSUT, PMO Telecom, PM 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bénéfices réalisés et satisfaction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services digitaux, directeur école, responsable santé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 adoption et collecte feedback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Maire localité, directeur hôpital, responsable centre communautaire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performance technique, propose évolutions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 réseau fibre, Ingénieur IT, Expert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Scrum Master / Team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 coordination post-déploiement, résout obstacles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Dev réseau, Scrum Master prestataire, Coach 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indicateurs business, rapporte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coûts, Analyste SIG, Expert programmes ministériels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 Analyst /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performance technique et fiabilité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Analyste fibre, Technicien tests OTDR, Expert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 ateliers de feedback et formation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Formateur utilisateurs, animateur ateliers Agile, Expert co-création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étapes-principales-de-realisation"/>
    <w:p>
      <w:pPr>
        <w:pStyle w:val="Heading2"/>
      </w:pPr>
      <w:r>
        <w:rPr>
          <w:b/>
          <w:bCs/>
        </w:rPr>
        <w:t xml:space="preserve">2. Étapes principales de Realisation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"/>
        <w:gridCol w:w="1271"/>
        <w:gridCol w:w="2444"/>
        <w:gridCol w:w="2004"/>
        <w:gridCol w:w="21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Bonnes 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Suivre les indicateurs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KPI, rapport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hebdomadaire, alertes proactives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Collecter retour terrain et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feedback, réunions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Ateliers co-création, sondages structurés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Ajuster solution pour maximiser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amélioration, tickets correctifs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MoSCoW, itérations courtes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Centraliser toutes informations et leçons apprises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final, guide utilisateurs, rapport REX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Standardisation documents, partage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Bénéfices business mesurés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Confirmer réalisation des objectifs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bénéfices, ROI calculé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valeurs prévues vs réelles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livrables-realisation"/>
    <w:p>
      <w:pPr>
        <w:pStyle w:val="Heading2"/>
      </w:pPr>
      <w:r>
        <w:rPr>
          <w:b/>
          <w:bCs/>
        </w:rPr>
        <w:t xml:space="preserve">3. Livrables Realisation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8"/>
        <w:gridCol w:w="1980"/>
        <w:gridCol w:w="3686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pour suivre indicateurs 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feedback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Synthèse retour terrain et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d’optimisation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correctives, ajustements techniques et 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Centralisation documents, guides,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Facilitator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bénéfices et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quantitative et qualitative des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x-et-bonnes-pratiques-5"/>
    <w:p>
      <w:pPr>
        <w:pStyle w:val="Heading2"/>
      </w:pPr>
      <w:r>
        <w:rPr>
          <w:b/>
          <w:bCs/>
        </w:rPr>
        <w:t xml:space="preserve">4. REX et bonnes pratiques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"/>
        <w:gridCol w:w="2299"/>
        <w:gridCol w:w="1788"/>
        <w:gridCol w:w="1941"/>
        <w:gridCol w:w="18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Leçon apprise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KPI régulier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impact réel et non supposé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hebdomadaire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rapide écarts / 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utilisateur continu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Adoption lente ou erreurs d’usage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Ateliers terrain, sondages, 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adoption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post-déploiement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Solutions non adaptées à usage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Priorisation tickets et itérations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Maximisation valeur délivrée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standardisée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Multiplicité sources info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Centraliser PV, guides,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Traçabilité, audit facilité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bénéfices aux parties prenantes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et valeur parfois flous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clair, synthétique, comparatif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Transparence et satisfaction sponsor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métriques-clés-indicateurs-realisation"/>
    <w:p>
      <w:pPr>
        <w:pStyle w:val="Heading2"/>
      </w:pPr>
      <w:r>
        <w:rPr>
          <w:b/>
          <w:bCs/>
        </w:rPr>
        <w:t xml:space="preserve">5. Métriques clés / indicateurs Realisation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"/>
        <w:gridCol w:w="2283"/>
        <w:gridCol w:w="2568"/>
        <w:gridCol w:w="2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 ANSUT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Objectifs SMART atteints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réalisation des objectifs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écoles connectées, 120k bénéficiaires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Adoption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utilisation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utilisateurs actifs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moyen résolution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Réactivité support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/ Gains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Mesurer valeur financière et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1,2x prévisionnel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Mesurer qualité perçue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 feedback positif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Cette phase</w:t>
      </w:r>
      <w:r>
        <w:t xml:space="preserve"> </w:t>
      </w:r>
      <w:r>
        <w:rPr>
          <w:b/>
          <w:bCs/>
        </w:rPr>
        <w:t xml:space="preserve">ferme le cycle AgilePM3</w:t>
      </w:r>
      <w:r>
        <w:t xml:space="preserve">, garantissant que la solution déployée</w:t>
      </w:r>
      <w:r>
        <w:t xml:space="preserve"> </w:t>
      </w:r>
      <w:r>
        <w:rPr>
          <w:b/>
          <w:bCs/>
        </w:rPr>
        <w:t xml:space="preserve">délivre sa valeur</w:t>
      </w:r>
      <w:r>
        <w:t xml:space="preserve">, et que</w:t>
      </w:r>
      <w:r>
        <w:t xml:space="preserve"> </w:t>
      </w:r>
      <w:r>
        <w:rPr>
          <w:b/>
          <w:bCs/>
        </w:rPr>
        <w:t xml:space="preserve">les enseignements sont capitalisés</w:t>
      </w:r>
      <w:r>
        <w:t xml:space="preserve"> </w:t>
      </w:r>
      <w:r>
        <w:t xml:space="preserve">pour des projets futurs.</w:t>
      </w:r>
    </w:p>
    <w:p>
      <w:r>
        <w:pict>
          <v:rect style="width:0;height:1.5pt" o:hralign="center" o:hrstd="t" o:hr="t"/>
        </w:pic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2025-11-23T08:45:52Z</dcterms:created>
  <dcterms:modified xsi:type="dcterms:W3CDTF">2025-11-23T08:45:52Z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