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Building Digital Twin — Dev Log &amp; Error Fixes</w:t>
      </w:r>
    </w:p>
    <w:p>
      <w:pPr>
        <w:spacing w:after="400"/>
      </w:pPr>
      <w:r>
        <w:rPr>
          <w:i/>
          <w:iCs/>
          <w:color w:val="555555"/>
        </w:rPr>
        <w:t xml:space="preserve">Project: AI-powered building digital twin | Next.js 16 · LangChain · OpenAI · Neon PostgreSQL · AWS Amplify</w:t>
      </w:r>
    </w:p>
    <w:p>
      <w:pPr>
        <w:pStyle w:val="Heading1"/>
        <w:spacing w:after="150" w:before="300"/>
      </w:pPr>
      <w:r>
        <w:t xml:space="preserve">1. Local Dev Setup</w:t>
      </w:r>
    </w:p>
    <w:p>
      <w:pPr>
        <w:pStyle w:val="Heading2"/>
        <w:spacing w:after="100"/>
      </w:pPr>
      <w:r>
        <w:t xml:space="preserve">Error: npm error Missing script: "dev"</w:t>
      </w:r>
    </w:p>
    <w:p>
      <w:r>
        <w:rPr>
          <w:b/>
          <w:bCs/>
        </w:rPr>
        <w:t xml:space="preserve">Cause: </w:t>
      </w:r>
      <w:r>
        <w:t xml:space="preserve">Running npm run dev from C:\3Vibe1\digitaltwin instead of the actual Next.js project subfolder building-digital-twin.</w:t>
      </w:r>
    </w:p>
    <w:p>
      <w:r>
        <w:rPr>
          <w:b/>
          <w:bCs/>
        </w:rPr>
        <w:t xml:space="preserve">Fix: </w:t>
      </w:r>
      <w:r>
        <w:t xml:space="preserve">Added a package.json in the parent directory to delegate to the correct subfolder. Now npm run dev works from the parent folder.</w:t>
      </w:r>
    </w:p>
    <w:p>
      <w:pPr>
        <w:pStyle w:val="Code"/>
        <w:spacing w:after="200" w:before="100"/>
      </w:pPr>
      <w:r>
        <w:t xml:space="preserve">package.json scripts: { "dev": "npm run dev --prefix building-digital-twin" }</w:t>
      </w:r>
    </w:p>
    <w:p>
      <w:pPr>
        <w:pStyle w:val="Heading1"/>
        <w:spacing w:after="150" w:before="300"/>
      </w:pPr>
      <w:r>
        <w:t xml:space="preserve">2. Default Next.js Boilerplate Page</w:t>
      </w:r>
    </w:p>
    <w:p>
      <w:r>
        <w:rPr>
          <w:b/>
          <w:bCs/>
        </w:rPr>
        <w:t xml:space="preserve">Problem: </w:t>
      </w:r>
      <w:r>
        <w:t xml:space="preserve">localhost:3000 showed the default Next.js starter page instead of the app.</w:t>
      </w:r>
    </w:p>
    <w:p>
      <w:r>
        <w:rPr>
          <w:b/>
          <w:bCs/>
        </w:rPr>
        <w:t xml:space="preserve">Cause: </w:t>
      </w:r>
      <w:r>
        <w:t xml:space="preserve">app/page.tsx still contained the boilerplate template — had never been customised.</w:t>
      </w:r>
    </w:p>
    <w:p>
      <w:r>
        <w:rPr>
          <w:b/>
          <w:bCs/>
        </w:rPr>
        <w:t xml:space="preserve">Fix: </w:t>
      </w:r>
      <w:r>
        <w:t xml:space="preserve">Replaced page.tsx with the full Building Digital Twin dashboard: left panel (Building Status, floor-by-floor asset cards, health score), right panel (AI chat with text input and suggestions), and clickable asset cards that open live SVG illustrations.</w:t>
      </w:r>
    </w:p>
    <w:p>
      <w:pPr>
        <w:pStyle w:val="Heading1"/>
        <w:spacing w:after="150" w:before="300"/>
      </w:pPr>
      <w:r>
        <w:t xml:space="preserve">3. SSL Certificate Error (Local Windows Dev)</w:t>
      </w:r>
    </w:p>
    <w:p>
      <w:pPr>
        <w:pStyle w:val="Code"/>
        <w:spacing w:after="100"/>
      </w:pPr>
      <w:r>
        <w:t xml:space="preserve">Error: unable to verify the first certificate | code: UNABLE_TO_VERIFY_LEAF_SIGNATURE</w:t>
      </w:r>
    </w:p>
    <w:p>
      <w:r>
        <w:rPr>
          <w:b/>
          <w:bCs/>
        </w:rPr>
        <w:t xml:space="preserve">Cause: </w:t>
      </w:r>
      <w:r>
        <w:t xml:space="preserve">Node.js on Windows could not verify the OpenAI API SSL certificate. Common on Windows where the system CA store is not used by Node by default.</w:t>
      </w:r>
    </w:p>
    <w:p>
      <w:r>
        <w:rPr>
          <w:b/>
          <w:bCs/>
        </w:rPr>
        <w:t xml:space="preserve">Fix: </w:t>
      </w:r>
      <w:r>
        <w:t xml:space="preserve">Added at the top of API route files:</w:t>
      </w:r>
    </w:p>
    <w:p>
      <w:pPr>
        <w:pStyle w:val="Code"/>
        <w:spacing w:after="100"/>
      </w:pPr>
      <w:r>
        <w:t xml:space="preserve">process.env.NODE_TLS_REJECT_UNAUTHORIZED = "0";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For local dev only. Not needed on AWS but harmless.</w:t>
      </w:r>
    </w:p>
    <w:p>
      <w:pPr>
        <w:pStyle w:val="Heading1"/>
        <w:spacing w:after="150" w:before="300"/>
      </w:pPr>
      <w:r>
        <w:t xml:space="preserve">4. Building Panel Stuck on "Loading assets..."</w:t>
      </w:r>
    </w:p>
    <w:p>
      <w:r>
        <w:rPr>
          <w:b/>
          <w:bCs/>
        </w:rPr>
        <w:t xml:space="preserve">Cause: </w:t>
      </w:r>
      <w:r>
        <w:t xml:space="preserve">fetchAssets() was calling /api/chat with 'get building status' and trying to JSON.parse the AI text reply. The AI returns natural language, not raw JSON, so the parse always failed silently.</w:t>
      </w:r>
    </w:p>
    <w:p>
      <w:r>
        <w:rPr>
          <w:b/>
          <w:bCs/>
        </w:rPr>
        <w:t xml:space="preserve">Fix: </w:t>
      </w:r>
      <w:r>
        <w:t xml:space="preserve">Created a dedicated app/api/assets/route.ts endpoint that queries the database directly and returns raw JSON. Updated fetchAssets() to call /api/assets (GET) instead of /api/chat.</w:t>
      </w:r>
    </w:p>
    <w:p>
      <w:pPr>
        <w:pStyle w:val="Heading1"/>
        <w:spacing w:after="150" w:before="300"/>
      </w:pPr>
      <w:r>
        <w:t xml:space="preserve">5. Asset SVG Visual Illustrations</w:t>
      </w:r>
    </w:p>
    <w:p>
      <w:pPr>
        <w:spacing w:after="100"/>
      </w:pPr>
      <w:r>
        <w:t xml:space="preserve">Added SVG-based live illustrations for assets that update in real time based on database status:</w:t>
      </w:r>
    </w:p>
    <w:p>
      <w:r>
        <w:rPr>
          <w:b/>
          <w:bCs/>
        </w:rPr>
        <w:t xml:space="preserve">• Lift/Elevator:</w:t>
      </w:r>
      <w:r>
        <w:t xml:space="preserve"> Elevator shaft with animated doors, status panel, floor lights. Detected by asset name containing 'lift' or 'elevator'.</w:t>
      </w:r>
    </w:p>
    <w:p>
      <w:r>
        <w:rPr>
          <w:b/>
          <w:bCs/>
        </w:rPr>
        <w:t xml:space="preserve">• HVAC:</w:t>
      </w:r>
      <w:r>
        <w:t xml:space="preserve"> Spinning fan with vent slats. Detected by name containing 'hvac', 'air', 'fan', or 'cool'.</w:t>
      </w:r>
    </w:p>
    <w:p>
      <w:r>
        <w:rPr>
          <w:b/>
          <w:bCs/>
        </w:rPr>
        <w:t xml:space="preserve">• Others:</w:t>
      </w:r>
      <w:r>
        <w:t xml:space="preserve"> Generic status icon with colour.</w:t>
      </w:r>
    </w:p>
    <w:p>
      <w:r>
        <w:rPr>
          <w:b/>
          <w:bCs/>
        </w:rPr>
        <w:t xml:space="preserve">Status visuals: </w:t>
      </w:r>
      <w:r>
        <w:t xml:space="preserve">Operational = Green (closed doors, spinning), Faulty = Red (open doors, pulsing alert ring), Maintenance = Amber (half-open doors, wrench).</w:t>
      </w:r>
    </w:p>
    <w:p>
      <w:pPr>
        <w:pStyle w:val="Heading1"/>
        <w:spacing w:after="150" w:before="300"/>
      </w:pPr>
      <w:r>
        <w:t xml:space="preserve">6. GitHub Push</w:t>
      </w:r>
    </w:p>
    <w:p>
      <w:pPr>
        <w:pStyle w:val="Code"/>
      </w:pPr>
      <w:r>
        <w:t xml:space="preserve">git init &amp;&amp; git add . &amp;&amp; git commit -m 'initial commit'</w:t>
      </w:r>
    </w:p>
    <w:p>
      <w:pPr>
        <w:pStyle w:val="Code"/>
      </w:pPr>
      <w:r>
        <w:t xml:space="preserve">git remote add origin https://github.com/sanpedrokir/building-digital-twin.git</w:t>
      </w:r>
    </w:p>
    <w:p>
      <w:pPr>
        <w:pStyle w:val="Code"/>
        <w:spacing w:after="150"/>
      </w:pPr>
      <w:r>
        <w:t xml:space="preserve">git branch -M main &amp;&amp; git push -u origin main</w:t>
      </w:r>
    </w:p>
    <w:p>
      <w:r>
        <w:rPr>
          <w:b/>
          <w:bCs/>
        </w:rPr>
        <w:t xml:space="preserve">Note: </w:t>
      </w:r>
      <w:r>
        <w:t xml:space="preserve">.gitignore already excluded node_modules, .next, and .env* — API keys were never committed to GitHub.</w:t>
      </w:r>
    </w:p>
    <w:p>
      <w:pPr>
        <w:pStyle w:val="Heading1"/>
        <w:spacing w:after="150" w:before="300"/>
      </w:pPr>
      <w:r>
        <w:t xml:space="preserve">7. AWS Amplify Setup</w:t>
      </w:r>
    </w:p>
    <w:p>
      <w:pPr>
        <w:spacing w:after="100"/>
      </w:pPr>
      <w:r>
        <w:t xml:space="preserve">Steps: AWS Console → Amplify → Create new app → GitHub → select repo → branch main → add environment variables → Deploy.</w:t>
      </w:r>
    </w:p>
    <w:p>
      <w:r>
        <w:rPr>
          <w:b/>
          <w:bCs/>
        </w:rPr>
        <w:t xml:space="preserve">Environment variables required: </w:t>
      </w:r>
      <w:r>
        <w:t xml:space="preserve">OPENAI_API_KEY, DATABASE_URL, LANGSMITH_API_KEY, LANGSMITH_TRACING=true, LANGSMITH_PROJECT, LANGSMITH_ENDPOINT, NODE_TLS_REJECT_UNAUTHORIZED=0</w:t>
      </w:r>
    </w:p>
    <w:p>
      <w:pPr>
        <w:pStyle w:val="Heading1"/>
        <w:spacing w:after="150" w:before="300"/>
      </w:pPr>
      <w:r>
        <w:t xml:space="preserve">8. Amplify Build Error — TypeScript Union Type</w:t>
      </w:r>
    </w:p>
    <w:p>
      <w:pPr>
        <w:pStyle w:val="Code"/>
        <w:spacing w:after="100"/>
      </w:pPr>
      <w:r>
        <w:t xml:space="preserve">Error: Type error: This expression is not callable. (app/api/chat/route.ts:127)</w:t>
      </w:r>
    </w:p>
    <w:p>
      <w:r>
        <w:rPr>
          <w:b/>
          <w:bCs/>
        </w:rPr>
        <w:t xml:space="preserve">Cause: </w:t>
      </w:r>
      <w:r>
        <w:t xml:space="preserve">TypeScript strict mode in production build rejected calling .invoke() on a union type of three different LangChain tool objects.</w:t>
      </w:r>
    </w:p>
    <w:p>
      <w:r>
        <w:rPr>
          <w:b/>
          <w:bCs/>
        </w:rPr>
        <w:t xml:space="preserve">Fix: </w:t>
      </w:r>
      <w:r>
        <w:t xml:space="preserve">Cast selectedTool to any before calling .invoke():</w:t>
      </w:r>
    </w:p>
    <w:p>
      <w:pPr>
        <w:pStyle w:val="Code"/>
        <w:spacing w:after="200"/>
      </w:pPr>
      <w:r>
        <w:t xml:space="preserve">const toolResult = await (selectedTool as any).invoke(call.args);</w:t>
      </w:r>
    </w:p>
    <w:p>
      <w:pPr>
        <w:pStyle w:val="Heading1"/>
        <w:spacing w:after="150" w:before="300"/>
      </w:pPr>
      <w:r>
        <w:t xml:space="preserve">9. Amplify Runtime Error — DATABASE_URL Not Available</w:t>
      </w:r>
    </w:p>
    <w:p>
      <w:pPr>
        <w:pStyle w:val="Code"/>
        <w:spacing w:after="100"/>
      </w:pPr>
      <w:r>
        <w:t xml:space="preserve">Error (from browser Network tab): "No database connection string was provided to `neon()`."</w:t>
      </w:r>
    </w:p>
    <w:p>
      <w:r>
        <w:rPr>
          <w:b/>
          <w:bCs/>
        </w:rPr>
        <w:t xml:space="preserve">Cause: </w:t>
      </w:r>
      <w:r>
        <w:t xml:space="preserve">Amplify stores environment variables in AWS SSM Parameter Store. During build, the log showed: !Failed to set up process.env.secrets — SSM injection failed silently, so DATABASE_URL was not available to the Lambda functions at runtime.</w:t>
      </w:r>
    </w:p>
    <w:p>
      <w:pPr>
        <w:pStyle w:val="Heading2"/>
        <w:spacing w:after="100" w:before="200"/>
      </w:pPr>
      <w:r>
        <w:t xml:space="preserve">Fix 1 — Switch to Neon serverless driver:</w:t>
      </w:r>
    </w:p>
    <w:p>
      <w:r>
        <w:t xml:space="preserve">Replaced </w:t>
      </w:r>
      <w:r>
        <w:rPr>
          <w:b/>
          <w:bCs/>
        </w:rPr>
        <w:t xml:space="preserve">pg</w:t>
      </w:r>
      <w:r>
        <w:t xml:space="preserve"> (TCP-based, needs WebSocket config in Lambda) with </w:t>
      </w:r>
      <w:r>
        <w:rPr>
          <w:b/>
          <w:bCs/>
        </w:rPr>
        <w:t xml:space="preserve">@neondatabase/serverless</w:t>
      </w:r>
      <w:r>
        <w:t xml:space="preserve"> (HTTP-based, works natively in serverless).</w:t>
      </w:r>
    </w:p>
    <w:p>
      <w:pPr>
        <w:pStyle w:val="Code"/>
        <w:spacing w:after="150"/>
      </w:pPr>
      <w:r>
        <w:t xml:space="preserve">npm install @neondatabase/serverless</w:t>
      </w:r>
    </w:p>
    <w:p>
      <w:pPr>
        <w:pStyle w:val="Heading2"/>
        <w:spacing w:after="100" w:before="200"/>
      </w:pPr>
      <w:r>
        <w:t xml:space="preserve">Fix 2 — Correct db.ts wrapper:</w:t>
      </w:r>
    </w:p>
    <w:p>
      <w:r>
        <w:rPr>
          <w:b/>
          <w:bCs/>
        </w:rPr>
        <w:t xml:space="preserve">Important: </w:t>
      </w:r>
      <w:r>
        <w:t xml:space="preserve">neon() returns rows as a plain array T[], NOT { rows: T[] }. Must wrap it to match the existing pool.query() interface. Also initialise neon() inside the function (not at module level) so DATABASE_URL is read at query time, not at cold-start.</w:t>
      </w:r>
    </w:p>
    <w:p>
      <w:pPr>
        <w:pStyle w:val="Code"/>
      </w:pPr>
      <w:r>
        <w:t xml:space="preserve">// app/lib/db.ts</w:t>
      </w:r>
    </w:p>
    <w:p>
      <w:pPr>
        <w:pStyle w:val="Code"/>
      </w:pPr>
      <w:r>
        <w:t xml:space="preserve">import { neon } from '@neondatabase/serverless';</w:t>
      </w:r>
    </w:p>
    <w:p>
      <w:pPr>
        <w:pStyle w:val="Code"/>
      </w:pPr>
      <w:r>
        <w:t xml:space="preserve">export const pool = {</w:t>
      </w:r>
    </w:p>
    <w:p>
      <w:pPr>
        <w:pStyle w:val="Code"/>
      </w:pPr>
      <w:r>
        <w:t xml:space="preserve">  query: async (text, values) =&gt; {</w:t>
      </w:r>
    </w:p>
    <w:p>
      <w:pPr>
        <w:pStyle w:val="Code"/>
      </w:pPr>
      <w:r>
        <w:t xml:space="preserve">    const sql = neon(process.env.DATABASE_URL);</w:t>
      </w:r>
    </w:p>
    <w:p>
      <w:pPr>
        <w:pStyle w:val="Code"/>
      </w:pPr>
      <w:r>
        <w:t xml:space="preserve">    const rows = await sql.query(text, values);</w:t>
      </w:r>
    </w:p>
    <w:p>
      <w:pPr>
        <w:pStyle w:val="Code"/>
      </w:pPr>
      <w:r>
        <w:t xml:space="preserve">    return { rows };</w:t>
      </w:r>
    </w:p>
    <w:p>
      <w:pPr>
        <w:pStyle w:val="Code"/>
      </w:pPr>
      <w:r>
        <w:t xml:space="preserve">  },</w:t>
      </w:r>
    </w:p>
    <w:p>
      <w:pPr>
        <w:pStyle w:val="Code"/>
        <w:spacing w:after="150"/>
      </w:pPr>
      <w:r>
        <w:t xml:space="preserve">};</w:t>
      </w:r>
    </w:p>
    <w:p>
      <w:pPr>
        <w:pStyle w:val="Heading2"/>
        <w:spacing w:after="100" w:before="200"/>
      </w:pPr>
      <w:r>
        <w:t xml:space="preserve">Fix 3 — Write env vars to .env.production at build time:</w:t>
      </w:r>
    </w:p>
    <w:p>
      <w:r>
        <w:t xml:space="preserve">Updated </w:t>
      </w:r>
      <w:r>
        <w:rPr>
          <w:b/>
          <w:bCs/>
        </w:rPr>
        <w:t xml:space="preserve">amplify.yml</w:t>
      </w:r>
      <w:r>
        <w:t xml:space="preserve"> preBuild to generate .env.production using Amplify console env vars. This bypasses broken SSM injection and embeds values into the Next.js Lambda bundle:</w:t>
      </w:r>
    </w:p>
    <w:p>
      <w:pPr>
        <w:pStyle w:val="Code"/>
      </w:pPr>
      <w:r>
        <w:t xml:space="preserve">preBuild commands:</w:t>
      </w:r>
    </w:p>
    <w:p>
      <w:pPr>
        <w:pStyle w:val="Code"/>
      </w:pPr>
      <w:r>
        <w:t xml:space="preserve">  cat &gt; .env.production &lt;&lt; EOF</w:t>
      </w:r>
    </w:p>
    <w:p>
      <w:pPr>
        <w:pStyle w:val="Code"/>
      </w:pPr>
      <w:r>
        <w:t xml:space="preserve">  DATABASE_URL=$DATABASE_URL</w:t>
      </w:r>
    </w:p>
    <w:p>
      <w:pPr>
        <w:pStyle w:val="Code"/>
      </w:pPr>
      <w:r>
        <w:t xml:space="preserve">  OPENAI_API_KEY=$OPENAI_API_KEY</w:t>
      </w:r>
    </w:p>
    <w:p>
      <w:pPr>
        <w:pStyle w:val="Code"/>
      </w:pPr>
      <w:r>
        <w:t xml:space="preserve">  ... (all other env vars)</w:t>
      </w:r>
    </w:p>
    <w:p>
      <w:pPr>
        <w:pStyle w:val="Code"/>
      </w:pPr>
      <w:r>
        <w:t xml:space="preserve">  EOF</w:t>
      </w:r>
    </w:p>
    <w:p>
      <w:pPr>
        <w:pStyle w:val="Code"/>
        <w:spacing w:after="200"/>
      </w:pPr>
      <w:r>
        <w:t xml:space="preserve">  npm ci</w:t>
      </w:r>
    </w:p>
    <w:p>
      <w:pPr>
        <w:pStyle w:val="Heading1"/>
        <w:spacing w:after="150" w:before="300"/>
      </w:pPr>
      <w:r>
        <w:t xml:space="preserve">10. Amplify Build Error — result.rows TypeScript Error</w:t>
      </w:r>
    </w:p>
    <w:p>
      <w:pPr>
        <w:pStyle w:val="Code"/>
        <w:spacing w:after="100"/>
      </w:pPr>
      <w:r>
        <w:t xml:space="preserve">Error: Property 'rows' does not exist on type 'Record&lt;string, any&gt;[]'. (app/api/assets/route.ts:11)</w:t>
      </w:r>
    </w:p>
    <w:p>
      <w:r>
        <w:rPr>
          <w:b/>
          <w:bCs/>
        </w:rPr>
        <w:t xml:space="preserve">Cause: </w:t>
      </w:r>
      <w:r>
        <w:t xml:space="preserve">sql.query() from @neondatabase/serverless returns T[] (a plain array). The route was accessing result.rows which does not exist on an array.</w:t>
      </w:r>
    </w:p>
    <w:p>
      <w:r>
        <w:rPr>
          <w:b/>
          <w:bCs/>
        </w:rPr>
        <w:t xml:space="preserve">Fix: </w:t>
      </w:r>
      <w:r>
        <w:t xml:space="preserve">Wrap the result in { rows } inside db.ts (see Fix 2 above). All existing result.rows references in route files work without any further changes.</w:t>
      </w:r>
    </w:p>
    <w:p>
      <w:pPr>
        <w:pStyle w:val="Heading1"/>
        <w:spacing w:after="150" w:before="300"/>
      </w:pPr>
      <w:r>
        <w:t xml:space="preserve">11. Database Schema (Neon PostgreSQL)</w:t>
      </w:r>
    </w:p>
    <w:p>
      <w:pPr>
        <w:pStyle w:val="Code"/>
      </w:pPr>
      <w:r>
        <w:t xml:space="preserve">CREATE TABLE building_assets (</w:t>
      </w:r>
    </w:p>
    <w:p>
      <w:pPr>
        <w:pStyle w:val="Code"/>
      </w:pPr>
      <w:r>
        <w:t xml:space="preserve">  id           SERIAL PRIMARY KEY,</w:t>
      </w:r>
    </w:p>
    <w:p>
      <w:pPr>
        <w:pStyle w:val="Code"/>
      </w:pPr>
      <w:r>
        <w:t xml:space="preserve">  asset_name   VARCHAR(255) NOT NULL,</w:t>
      </w:r>
    </w:p>
    <w:p>
      <w:pPr>
        <w:pStyle w:val="Code"/>
      </w:pPr>
      <w:r>
        <w:t xml:space="preserve">  floor_no     INTEGER NOT NULL,</w:t>
      </w:r>
    </w:p>
    <w:p>
      <w:pPr>
        <w:pStyle w:val="Code"/>
      </w:pPr>
      <w:r>
        <w:t xml:space="preserve">  status       VARCHAR(50) DEFAULT 'operational',</w:t>
      </w:r>
    </w:p>
    <w:p>
      <w:pPr>
        <w:pStyle w:val="Code"/>
      </w:pPr>
      <w:r>
        <w:t xml:space="preserve">  last_updated TIMESTAMP DEFAULT CURRENT_TIMESTAMP,</w:t>
      </w:r>
    </w:p>
    <w:p>
      <w:pPr>
        <w:pStyle w:val="Code"/>
      </w:pPr>
      <w:r>
        <w:t xml:space="preserve">  temperature  NUMERIC,</w:t>
      </w:r>
    </w:p>
    <w:p>
      <w:pPr>
        <w:pStyle w:val="Code"/>
      </w:pPr>
      <w:r>
        <w:t xml:space="preserve">  energy_usage NUMERIC</w:t>
      </w:r>
    </w:p>
    <w:p>
      <w:pPr>
        <w:pStyle w:val="Code"/>
        <w:spacing w:after="150"/>
      </w:pPr>
      <w:r>
        <w:t xml:space="preserve">);</w:t>
      </w:r>
    </w:p>
    <w:p>
      <w:r>
        <w:rPr>
          <w:b/>
          <w:bCs/>
        </w:rPr>
        <w:t xml:space="preserve">Valid status values: </w:t>
      </w:r>
      <w:r>
        <w:t xml:space="preserve">'operational', 'faulty', 'maintenance'</w:t>
      </w:r>
    </w:p>
    <w:p>
      <w:r>
        <w:rPr>
          <w:b/>
          <w:bCs/>
        </w:rPr>
        <w:t xml:space="preserve">Database provider: </w:t>
      </w:r>
      <w:r>
        <w:t xml:space="preserve">Neon (serverless PostgreSQL) — connection via DATABASE_URL env var using @neondatabase/serverless HTTP driver.</w:t>
      </w:r>
    </w:p>
    <w:p>
      <w:pPr>
        <w:pStyle w:val="Heading1"/>
        <w:spacing w:after="200" w:before="300"/>
      </w:pPr>
      <w:r>
        <w:t xml:space="preserve">12. Final Working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Local dev (npm run dev)</w:t>
            </w:r>
          </w:p>
        </w:tc>
        <w:tc>
          <w:p>
            <w:r>
              <w:t xml:space="preserve">✅ Working from parent directory</w:t>
            </w:r>
          </w:p>
        </w:tc>
      </w:tr>
      <w:tr>
        <w:tc>
          <w:p>
            <w:r>
              <w:t xml:space="preserve">Building panel with assets</w:t>
            </w:r>
          </w:p>
        </w:tc>
        <w:tc>
          <w:p>
            <w:r>
              <w:t xml:space="preserve">✅ Loads from /api/assets directly</w:t>
            </w:r>
          </w:p>
        </w:tc>
      </w:tr>
      <w:tr>
        <w:tc>
          <w:p>
            <w:r>
              <w:t xml:space="preserve">AI chat assistant</w:t>
            </w:r>
          </w:p>
        </w:tc>
        <w:tc>
          <w:p>
            <w:r>
              <w:t xml:space="preserve">✅ GPT-4o-mini with LangChain tools</w:t>
            </w:r>
          </w:p>
        </w:tc>
      </w:tr>
      <w:tr>
        <w:tc>
          <w:p>
            <w:r>
              <w:t xml:space="preserve">Asset SVG visualisations</w:t>
            </w:r>
          </w:p>
        </w:tc>
        <w:tc>
          <w:p>
            <w:r>
              <w:t xml:space="preserve">✅ Click any asset for live visual</w:t>
            </w:r>
          </w:p>
        </w:tc>
      </w:tr>
      <w:tr>
        <w:tc>
          <w:p>
            <w:r>
              <w:t xml:space="preserve">GitHub repo</w:t>
            </w:r>
          </w:p>
        </w:tc>
        <w:tc>
          <w:p>
            <w:r>
              <w:t xml:space="preserve">✅ github.com/sanpedrokir/building-digital-twin</w:t>
            </w:r>
          </w:p>
        </w:tc>
      </w:tr>
      <w:tr>
        <w:tc>
          <w:p>
            <w:r>
              <w:t xml:space="preserve">AWS Amplify deployment</w:t>
            </w:r>
          </w:p>
        </w:tc>
        <w:tc>
          <w:p>
            <w:r>
              <w:t xml:space="preserve">✅ main.d1yecyqv2nozog.amplifyapp.com</w:t>
            </w:r>
          </w:p>
        </w:tc>
      </w:tr>
      <w:tr>
        <w:tc>
          <w:p>
            <w:r>
              <w:t xml:space="preserve">Database (Neon PostgreSQL)</w:t>
            </w:r>
          </w:p>
        </w:tc>
        <w:tc>
          <w:p>
            <w:r>
              <w:t xml:space="preserve">✅ Connected via @neondatabase/serverless</w:t>
            </w:r>
          </w:p>
        </w:tc>
      </w:tr>
      <w:tr>
        <w:tc>
          <w:p>
            <w:r>
              <w:t xml:space="preserve">Auto-deploy on git push</w:t>
            </w:r>
          </w:p>
        </w:tc>
        <w:tc>
          <w:p>
            <w:r>
              <w:t xml:space="preserve">✅ Amplify watches main branch</w:t>
            </w:r>
          </w:p>
        </w:tc>
      </w:tr>
    </w:tbl>
    <w:p>
      <w:pPr>
        <w:pStyle w:val="Heading1"/>
        <w:spacing w:after="150" w:before="400"/>
      </w:pPr>
      <w:r>
        <w:t xml:space="preserve">Key Lessons Learned</w:t>
      </w:r>
    </w:p>
    <w:p>
      <w:r>
        <w:rPr>
          <w:b/>
          <w:bCs/>
        </w:rPr>
        <w:t xml:space="preserve">1. </w:t>
      </w:r>
      <w:r>
        <w:t xml:space="preserve">Run npm run dev from the correct subfolder — or add a delegating package.json in the parent.</w:t>
      </w:r>
    </w:p>
    <w:p>
      <w:r>
        <w:rPr>
          <w:b/>
          <w:bCs/>
        </w:rPr>
        <w:t xml:space="preserve">2. </w:t>
      </w:r>
      <w:r>
        <w:t xml:space="preserve">AI chat returns text, not JSON — always use a dedicated API endpoint for structured data fetches.</w:t>
      </w:r>
    </w:p>
    <w:p>
      <w:r>
        <w:rPr>
          <w:b/>
          <w:bCs/>
        </w:rPr>
        <w:t xml:space="preserve">3. </w:t>
      </w:r>
      <w:r>
        <w:t xml:space="preserve">Use @neondatabase/serverless for Lambda/serverless environments; pg requires WebSocket config.</w:t>
      </w:r>
    </w:p>
    <w:p>
      <w:r>
        <w:rPr>
          <w:b/>
          <w:bCs/>
        </w:rPr>
        <w:t xml:space="preserve">4. </w:t>
      </w:r>
      <w:r>
        <w:t xml:space="preserve">Amplify SSM injection can silently fail — use amplify.yml preBuild to write env vars to .env.production as a reliable fallback.</w:t>
      </w:r>
    </w:p>
    <w:p>
      <w:r>
        <w:rPr>
          <w:b/>
          <w:bCs/>
        </w:rPr>
        <w:t xml:space="preserve">5. </w:t>
      </w:r>
      <w:r>
        <w:t xml:space="preserve">neon() returns T[] not { rows: T[] } — wrap with { rows } to match the standard pool.query() interface.</w:t>
      </w:r>
    </w:p>
    <w:p>
      <w:r>
        <w:rPr>
          <w:b/>
          <w:bCs/>
        </w:rPr>
        <w:t xml:space="preserve">6. </w:t>
      </w:r>
      <w:r>
        <w:t xml:space="preserve">TypeScript is strict in production builds — union type .invoke() calls must be cast to any.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pPr>
      <w:shd w:color="f0f0f0" w:val="solid"/>
      <w:spacing w:after="60" w:before="60"/>
      <w:ind w:left="300"/>
    </w:pPr>
    <w:rPr>
      <w:rFonts w:ascii="Courier New" w:cs="Courier New" w:eastAsia="Courier New" w:hAnsi="Courier New"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2026-06-06T00:25:58.184Z</dcterms:created>
  <dcterms:modified xsi:type="dcterms:W3CDTF">2026-06-06T00:25:58.185Z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