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3E676" w14:textId="2E1A80DF" w:rsidR="00A86B3E" w:rsidRPr="008E76D2" w:rsidRDefault="00B52A7D" w:rsidP="008E76D2">
      <w:pPr>
        <w:jc w:val="center"/>
        <w:rPr>
          <w:b/>
          <w:bCs/>
          <w:sz w:val="28"/>
          <w:szCs w:val="28"/>
          <w:u w:val="single"/>
        </w:rPr>
      </w:pPr>
      <w:r w:rsidRPr="008E76D2">
        <w:rPr>
          <w:b/>
          <w:bCs/>
          <w:sz w:val="28"/>
          <w:szCs w:val="28"/>
          <w:u w:val="single"/>
        </w:rPr>
        <w:t xml:space="preserve">Application Load </w:t>
      </w:r>
      <w:r w:rsidR="00610D41" w:rsidRPr="008E76D2">
        <w:rPr>
          <w:b/>
          <w:bCs/>
          <w:sz w:val="28"/>
          <w:szCs w:val="28"/>
          <w:u w:val="single"/>
        </w:rPr>
        <w:t>Balancer (</w:t>
      </w:r>
      <w:r w:rsidRPr="008E76D2">
        <w:rPr>
          <w:b/>
          <w:bCs/>
          <w:sz w:val="28"/>
          <w:szCs w:val="28"/>
          <w:u w:val="single"/>
        </w:rPr>
        <w:t>ALB):</w:t>
      </w:r>
    </w:p>
    <w:p w14:paraId="49CEB56A" w14:textId="1A128B83" w:rsidR="006A4580" w:rsidRDefault="006A4580"/>
    <w:p w14:paraId="547ED88F" w14:textId="65DCE2F9" w:rsidR="006A4580" w:rsidRDefault="006A4580">
      <w:r>
        <w:rPr>
          <w:noProof/>
          <w:lang w:val="en-US"/>
        </w:rPr>
        <w:drawing>
          <wp:inline distT="0" distB="0" distL="0" distR="0" wp14:anchorId="27087335" wp14:editId="5C814264">
            <wp:extent cx="5731510" cy="2870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52D5" w14:textId="03ADC205" w:rsidR="006A4580" w:rsidRDefault="006A4580">
      <w:r>
        <w:t>NOTE:</w:t>
      </w:r>
    </w:p>
    <w:p w14:paraId="3BF8E533" w14:textId="6E93E0D7" w:rsidR="006A4580" w:rsidRDefault="006A4580">
      <w:pPr>
        <w:rPr>
          <w:rFonts w:ascii="Arial" w:hAnsi="Arial" w:cs="Arial"/>
          <w:color w:val="202124"/>
          <w:shd w:val="clear" w:color="auto" w:fill="FFFFFF"/>
        </w:rPr>
      </w:pPr>
      <w:r>
        <w:tab/>
      </w:r>
      <w:r>
        <w:rPr>
          <w:rFonts w:ascii="Arial" w:hAnsi="Arial" w:cs="Arial"/>
          <w:b/>
          <w:bCs/>
          <w:color w:val="202124"/>
          <w:shd w:val="clear" w:color="auto" w:fill="FFFFFF"/>
        </w:rPr>
        <w:t>Layer 7 load balancing</w:t>
      </w:r>
      <w:r>
        <w:rPr>
          <w:rFonts w:ascii="Arial" w:hAnsi="Arial" w:cs="Arial"/>
          <w:color w:val="202124"/>
          <w:shd w:val="clear" w:color="auto" w:fill="FFFFFF"/>
        </w:rPr>
        <w:t> allows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load balancer</w:t>
      </w:r>
      <w:r>
        <w:rPr>
          <w:rFonts w:ascii="Arial" w:hAnsi="Arial" w:cs="Arial"/>
          <w:color w:val="202124"/>
          <w:shd w:val="clear" w:color="auto" w:fill="FFFFFF"/>
        </w:rPr>
        <w:t> to route a request based on information in the request itself, such as what kind of content is being requested. So now a request for an image or video can be routed to the servers that store it and are highly optimized to serve up multimedia content.</w:t>
      </w:r>
    </w:p>
    <w:p w14:paraId="0AE6257A" w14:textId="6D4F9858" w:rsidR="00C1118A" w:rsidRDefault="006A4580" w:rsidP="00C1118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  <w:t>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Layer 4</w:t>
      </w:r>
      <w:r>
        <w:rPr>
          <w:rFonts w:ascii="Arial" w:hAnsi="Arial" w:cs="Arial"/>
          <w:color w:val="202124"/>
          <w:shd w:val="clear" w:color="auto" w:fill="FFFFFF"/>
        </w:rPr>
        <w:t>,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load balancer</w:t>
      </w:r>
      <w:r>
        <w:rPr>
          <w:rFonts w:ascii="Arial" w:hAnsi="Arial" w:cs="Arial"/>
          <w:color w:val="202124"/>
          <w:shd w:val="clear" w:color="auto" w:fill="FFFFFF"/>
        </w:rPr>
        <w:t> has visibility on network information such as application ports and protocol (TCP/UDP). ... 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Layer 7</w:t>
      </w:r>
      <w:r>
        <w:rPr>
          <w:rFonts w:ascii="Arial" w:hAnsi="Arial" w:cs="Arial"/>
          <w:color w:val="202124"/>
          <w:shd w:val="clear" w:color="auto" w:fill="FFFFFF"/>
        </w:rPr>
        <w:t>,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load balancer</w:t>
      </w:r>
      <w:r>
        <w:rPr>
          <w:rFonts w:ascii="Arial" w:hAnsi="Arial" w:cs="Arial"/>
          <w:color w:val="202124"/>
          <w:shd w:val="clear" w:color="auto" w:fill="FFFFFF"/>
        </w:rPr>
        <w:t> has application awareness and can use this additional application information to make more complex and informed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load balancing</w:t>
      </w:r>
      <w:r>
        <w:rPr>
          <w:rFonts w:ascii="Arial" w:hAnsi="Arial" w:cs="Arial"/>
          <w:color w:val="202124"/>
          <w:shd w:val="clear" w:color="auto" w:fill="FFFFFF"/>
        </w:rPr>
        <w:t> decisions.</w:t>
      </w:r>
    </w:p>
    <w:p w14:paraId="21944FF9" w14:textId="51CCBB6D" w:rsidR="00C1118A" w:rsidRDefault="00C1118A" w:rsidP="00C1118A">
      <w:pPr>
        <w:rPr>
          <w:rFonts w:ascii="Arial" w:hAnsi="Arial" w:cs="Arial"/>
          <w:color w:val="202124"/>
          <w:shd w:val="clear" w:color="auto" w:fill="FFFFFF"/>
        </w:rPr>
      </w:pPr>
    </w:p>
    <w:p w14:paraId="363F38BD" w14:textId="125B777A" w:rsidR="00C1118A" w:rsidRDefault="00C1118A" w:rsidP="00C1118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NOTE:</w:t>
      </w:r>
    </w:p>
    <w:p w14:paraId="5A033479" w14:textId="7C3EF0E0" w:rsidR="00C1118A" w:rsidRDefault="00C1118A" w:rsidP="00C1118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HTTPS</w:t>
      </w:r>
      <w:r>
        <w:rPr>
          <w:rFonts w:ascii="Arial" w:hAnsi="Arial" w:cs="Arial"/>
          <w:color w:val="202124"/>
          <w:shd w:val="clear" w:color="auto" w:fill="FFFFFF"/>
        </w:rPr>
        <w:t> secures the connection between a visitor's browser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and</w:t>
      </w:r>
      <w:r>
        <w:rPr>
          <w:rFonts w:ascii="Arial" w:hAnsi="Arial" w:cs="Arial"/>
          <w:color w:val="202124"/>
          <w:shd w:val="clear" w:color="auto" w:fill="FFFFFF"/>
        </w:rPr>
        <w:t> the web server, ensuring data is encrypted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and</w:t>
      </w:r>
      <w:r>
        <w:rPr>
          <w:rFonts w:ascii="Arial" w:hAnsi="Arial" w:cs="Arial"/>
          <w:color w:val="202124"/>
          <w:shd w:val="clear" w:color="auto" w:fill="FFFFFF"/>
        </w:rPr>
        <w:t> protected from intermediary actions.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HTTP</w:t>
      </w:r>
      <w:r>
        <w:rPr>
          <w:rFonts w:ascii="Arial" w:hAnsi="Arial" w:cs="Arial"/>
          <w:color w:val="202124"/>
          <w:shd w:val="clear" w:color="auto" w:fill="FFFFFF"/>
        </w:rPr>
        <w:t>/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 allows for multiplexing (requesting multiple files at the same time). This significantly improves both site performance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and</w:t>
      </w:r>
      <w:r>
        <w:rPr>
          <w:rFonts w:ascii="Arial" w:hAnsi="Arial" w:cs="Arial"/>
          <w:color w:val="202124"/>
          <w:shd w:val="clear" w:color="auto" w:fill="FFFFFF"/>
        </w:rPr>
        <w:t> server efficiency.</w:t>
      </w:r>
    </w:p>
    <w:p w14:paraId="15ABC3C1" w14:textId="798178AF" w:rsidR="00C1118A" w:rsidRDefault="00C1118A" w:rsidP="00C1118A">
      <w:pPr>
        <w:rPr>
          <w:rFonts w:ascii="Arial" w:hAnsi="Arial" w:cs="Arial"/>
          <w:color w:val="202124"/>
          <w:shd w:val="clear" w:color="auto" w:fill="FFFFFF"/>
        </w:rPr>
      </w:pPr>
    </w:p>
    <w:p w14:paraId="76FFCCE7" w14:textId="2546D374" w:rsidR="00C1118A" w:rsidRDefault="00433EFD" w:rsidP="00C1118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NOTE:</w:t>
      </w:r>
    </w:p>
    <w:p w14:paraId="292AD0C6" w14:textId="2F9C2B69" w:rsidR="00433EFD" w:rsidRDefault="00433EFD" w:rsidP="00C1118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API is an advanced technology that makes it possible to open a two-way interactive communication session between the user's browser and a server. With this API, you can send messages to a server and receive event-driven responses without having to poll the server for a reply.</w:t>
      </w:r>
    </w:p>
    <w:p w14:paraId="153A19B6" w14:textId="70F9284A" w:rsidR="00433EFD" w:rsidRDefault="00433EFD" w:rsidP="00C1118A">
      <w:pPr>
        <w:rPr>
          <w:rFonts w:ascii="Arial" w:hAnsi="Arial" w:cs="Arial"/>
          <w:color w:val="202124"/>
          <w:shd w:val="clear" w:color="auto" w:fill="FFFFFF"/>
        </w:rPr>
      </w:pPr>
    </w:p>
    <w:p w14:paraId="218BA289" w14:textId="1A703358" w:rsidR="00433EFD" w:rsidRDefault="004E6245" w:rsidP="00C1118A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797B58F5" wp14:editId="6FB5544E">
            <wp:extent cx="5731510" cy="2889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E65F3" w14:textId="1F635179" w:rsidR="004E6245" w:rsidRDefault="00333F42" w:rsidP="00C1118A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0D9F4F31" wp14:editId="2358C3FC">
            <wp:extent cx="5731510" cy="2908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47E7" w14:textId="7088448D" w:rsidR="00333F42" w:rsidRDefault="00333F42" w:rsidP="00C1118A">
      <w:pPr>
        <w:rPr>
          <w:rFonts w:ascii="Arial" w:hAnsi="Arial" w:cs="Arial"/>
          <w:color w:val="202124"/>
          <w:shd w:val="clear" w:color="auto" w:fill="FFFFFF"/>
        </w:rPr>
      </w:pPr>
    </w:p>
    <w:p w14:paraId="36BADB0C" w14:textId="279A20E3" w:rsidR="00333F42" w:rsidRDefault="00333F42" w:rsidP="00C1118A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0E9320C5" wp14:editId="06528A8E">
            <wp:extent cx="5731510" cy="29063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C59E3" w14:textId="25A37474" w:rsidR="00333F42" w:rsidRDefault="00333F42" w:rsidP="00C1118A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31D79CF0" wp14:editId="14AB0B57">
            <wp:extent cx="5731510" cy="2882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5C50" w14:textId="022D4975" w:rsidR="005D2E6C" w:rsidRDefault="005D2E6C" w:rsidP="00C1118A">
      <w:pPr>
        <w:pBdr>
          <w:bottom w:val="single" w:sz="12" w:space="1" w:color="auto"/>
        </w:pBdr>
        <w:rPr>
          <w:rFonts w:ascii="Arial" w:hAnsi="Arial" w:cs="Arial"/>
          <w:color w:val="202124"/>
          <w:shd w:val="clear" w:color="auto" w:fill="FFFFFF"/>
        </w:rPr>
      </w:pPr>
    </w:p>
    <w:p w14:paraId="0F0181EA" w14:textId="5C51CA6A" w:rsidR="00D37731" w:rsidRDefault="00D37731" w:rsidP="00C1118A">
      <w:pPr>
        <w:rPr>
          <w:rFonts w:ascii="Arial" w:hAnsi="Arial" w:cs="Arial"/>
          <w:color w:val="202124"/>
          <w:shd w:val="clear" w:color="auto" w:fill="FFFFFF"/>
        </w:rPr>
      </w:pPr>
    </w:p>
    <w:p w14:paraId="48CF3114" w14:textId="4F9AADAC" w:rsidR="00D37731" w:rsidRDefault="00D37731" w:rsidP="00C1118A">
      <w:pPr>
        <w:rPr>
          <w:rFonts w:ascii="Arial" w:hAnsi="Arial" w:cs="Arial"/>
          <w:color w:val="202124"/>
          <w:shd w:val="clear" w:color="auto" w:fill="FFFFFF"/>
        </w:rPr>
      </w:pPr>
    </w:p>
    <w:p w14:paraId="7C057E6A" w14:textId="79CFAE07" w:rsidR="00D37731" w:rsidRDefault="00D37731" w:rsidP="00C1118A">
      <w:pPr>
        <w:rPr>
          <w:rFonts w:ascii="Arial" w:hAnsi="Arial" w:cs="Arial"/>
          <w:color w:val="202124"/>
          <w:shd w:val="clear" w:color="auto" w:fill="FFFFFF"/>
        </w:rPr>
      </w:pPr>
    </w:p>
    <w:p w14:paraId="2F5436C2" w14:textId="4CC57FD3" w:rsidR="00D37731" w:rsidRDefault="00D37731" w:rsidP="00C1118A">
      <w:pPr>
        <w:rPr>
          <w:rFonts w:ascii="Arial" w:hAnsi="Arial" w:cs="Arial"/>
          <w:color w:val="202124"/>
          <w:shd w:val="clear" w:color="auto" w:fill="FFFFFF"/>
        </w:rPr>
      </w:pPr>
    </w:p>
    <w:p w14:paraId="4FC5A934" w14:textId="6CF90AC7" w:rsidR="00D37731" w:rsidRDefault="00D37731" w:rsidP="00C1118A">
      <w:pPr>
        <w:rPr>
          <w:rFonts w:ascii="Arial" w:hAnsi="Arial" w:cs="Arial"/>
          <w:color w:val="202124"/>
          <w:shd w:val="clear" w:color="auto" w:fill="FFFFFF"/>
        </w:rPr>
      </w:pPr>
    </w:p>
    <w:p w14:paraId="291F5ACC" w14:textId="32EB0A2B" w:rsidR="00D37731" w:rsidRDefault="00D37731" w:rsidP="00C1118A">
      <w:pPr>
        <w:rPr>
          <w:rFonts w:ascii="Arial" w:hAnsi="Arial" w:cs="Arial"/>
          <w:color w:val="202124"/>
          <w:shd w:val="clear" w:color="auto" w:fill="FFFFFF"/>
        </w:rPr>
      </w:pPr>
    </w:p>
    <w:p w14:paraId="7DF1E716" w14:textId="443B4488" w:rsidR="00D37731" w:rsidRDefault="00D37731" w:rsidP="00C1118A">
      <w:pPr>
        <w:rPr>
          <w:rFonts w:ascii="Arial" w:hAnsi="Arial" w:cs="Arial"/>
          <w:color w:val="202124"/>
          <w:shd w:val="clear" w:color="auto" w:fill="FFFFFF"/>
        </w:rPr>
      </w:pPr>
    </w:p>
    <w:p w14:paraId="30C0F3E4" w14:textId="75594D8A" w:rsidR="00D37731" w:rsidRDefault="00D37731" w:rsidP="00C1118A">
      <w:pPr>
        <w:rPr>
          <w:rFonts w:ascii="Arial" w:hAnsi="Arial" w:cs="Arial"/>
          <w:color w:val="202124"/>
          <w:shd w:val="clear" w:color="auto" w:fill="FFFFFF"/>
        </w:rPr>
      </w:pPr>
    </w:p>
    <w:p w14:paraId="7E008D8E" w14:textId="77777777" w:rsidR="00D37731" w:rsidRDefault="00D37731" w:rsidP="00C1118A">
      <w:pPr>
        <w:rPr>
          <w:rFonts w:ascii="Arial" w:hAnsi="Arial" w:cs="Arial"/>
          <w:color w:val="202124"/>
          <w:shd w:val="clear" w:color="auto" w:fill="FFFFFF"/>
        </w:rPr>
      </w:pPr>
    </w:p>
    <w:p w14:paraId="3492B404" w14:textId="428B345D" w:rsidR="00D37731" w:rsidRPr="00D81706" w:rsidRDefault="00D37731" w:rsidP="00C1118A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81706"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Below is an example scenario to understand ALB more clearly.</w:t>
      </w:r>
    </w:p>
    <w:p w14:paraId="64AD02D0" w14:textId="77777777" w:rsidR="00D37731" w:rsidRDefault="00D37731" w:rsidP="00C1118A">
      <w:pPr>
        <w:rPr>
          <w:rFonts w:ascii="Arial" w:hAnsi="Arial" w:cs="Arial"/>
          <w:color w:val="202124"/>
          <w:shd w:val="clear" w:color="auto" w:fill="FFFFFF"/>
        </w:rPr>
      </w:pPr>
    </w:p>
    <w:p w14:paraId="0975F34F" w14:textId="4977D8FD" w:rsidR="005D2E6C" w:rsidRDefault="005D2E6C" w:rsidP="00C1118A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08259031" wp14:editId="4C08C1F6">
            <wp:extent cx="5731510" cy="3114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4485" w14:textId="04DCF398" w:rsidR="00116815" w:rsidRDefault="00D37731" w:rsidP="00D37731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First create four instances which has the following script pasted in the ‘User Data’ while creating each instance.</w:t>
      </w:r>
    </w:p>
    <w:p w14:paraId="2B79CAB0" w14:textId="4A0FC646" w:rsidR="008A7249" w:rsidRDefault="008A7249" w:rsidP="00D37731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Name each instance as ‘Debit Server-1’, ‘Debit Server-2’, ‘Credit Server-1’ and ‘Credit Server-2’.</w:t>
      </w:r>
    </w:p>
    <w:p w14:paraId="7732B2C6" w14:textId="373E30B1" w:rsidR="00D37731" w:rsidRDefault="00D37731" w:rsidP="00D37731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This script will create html files in the given location of the instance and also install and start the apache ‘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httpd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’ web server in each instance.</w:t>
      </w:r>
    </w:p>
    <w:p w14:paraId="67DECB58" w14:textId="649F054D" w:rsidR="003C512C" w:rsidRPr="00D81706" w:rsidRDefault="003C512C" w:rsidP="003C512C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 w:rsidRPr="00D81706">
        <w:rPr>
          <w:rFonts w:ascii="Arial" w:hAnsi="Arial" w:cs="Arial"/>
          <w:b/>
          <w:bCs/>
          <w:color w:val="202124"/>
          <w:shd w:val="clear" w:color="auto" w:fill="FFFFFF"/>
        </w:rPr>
        <w:t>For Instance, 1:</w:t>
      </w:r>
    </w:p>
    <w:p w14:paraId="7DE2A7B5" w14:textId="77777777" w:rsidR="003C512C" w:rsidRDefault="003C512C" w:rsidP="003C512C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256BF1EA" w14:textId="77777777" w:rsidR="003C512C" w:rsidRDefault="003C512C" w:rsidP="003C512C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#! /bin/bash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yum install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echo "&lt;html&gt;&lt;h1&gt;This is Debit Card Processing - First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Server&lt;/h1&gt;&lt;/html&gt;" &gt; 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/www/html/index.html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echo "&lt;html&gt;&lt;h1&gt;Please wait until we process your debit card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transaction from Debit server First&lt;/h1&gt;&lt;/html&gt;" 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/www/html/debit.html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service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start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****************************************************************</w:t>
      </w:r>
    </w:p>
    <w:p w14:paraId="2AD69FFA" w14:textId="2AEE0F2C" w:rsidR="003C512C" w:rsidRPr="00D81706" w:rsidRDefault="003C512C" w:rsidP="003C512C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 w:rsidRPr="00D81706">
        <w:rPr>
          <w:rFonts w:ascii="Arial" w:hAnsi="Arial" w:cs="Arial"/>
          <w:b/>
          <w:bCs/>
          <w:color w:val="202124"/>
          <w:shd w:val="clear" w:color="auto" w:fill="FFFFFF"/>
        </w:rPr>
        <w:t>For Instance, 2:</w:t>
      </w:r>
    </w:p>
    <w:p w14:paraId="76D6D5D7" w14:textId="77777777" w:rsidR="003C512C" w:rsidRDefault="003C512C" w:rsidP="003C512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8812108" w14:textId="77777777" w:rsidR="003C512C" w:rsidRDefault="003C512C" w:rsidP="003C512C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#! /bin/bash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yum install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echo "&lt;html&gt;&lt;h1&gt;This is Debit Card Processing - Second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Server&lt;/h1&gt;&lt;/html&gt;" &gt; 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/www/html/index.html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echo "&lt;html&gt;&lt;h1&gt;Please wait until we process your debit card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transaction from Debit server Second&lt;/h1&gt;&lt;/html&gt;" 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/www/html/debit.html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service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start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******************************************************************</w:t>
      </w:r>
    </w:p>
    <w:p w14:paraId="0CDD29D1" w14:textId="7DD01FE9" w:rsidR="003C512C" w:rsidRPr="00D81706" w:rsidRDefault="003C512C" w:rsidP="003C512C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 w:rsidRPr="00D81706">
        <w:rPr>
          <w:rFonts w:ascii="Arial" w:hAnsi="Arial" w:cs="Arial"/>
          <w:b/>
          <w:bCs/>
          <w:color w:val="202124"/>
          <w:shd w:val="clear" w:color="auto" w:fill="FFFFFF"/>
        </w:rPr>
        <w:t>For Instance, 3:</w:t>
      </w:r>
    </w:p>
    <w:p w14:paraId="27497ED7" w14:textId="77777777" w:rsidR="003C512C" w:rsidRDefault="003C512C" w:rsidP="003C512C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#! /bin/bash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yum install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echo "&lt;html&gt;&lt;h1&gt;This is Credit Card Processing - First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Server&lt;/h1&gt;&lt;/html&gt;" &gt; 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/www/html/index.html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echo "&lt;html&gt;&lt;h1&gt;Please wait until we process your debit card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transaction from Credit server First&lt;/h1&gt;&lt;/html&gt;" 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/www/html/credit.html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service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start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***************************************</w:t>
      </w:r>
    </w:p>
    <w:p w14:paraId="4993D206" w14:textId="112A1686" w:rsidR="003C512C" w:rsidRPr="00D81706" w:rsidRDefault="003C512C" w:rsidP="003C512C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 w:rsidRPr="00D81706">
        <w:rPr>
          <w:rFonts w:ascii="Arial" w:hAnsi="Arial" w:cs="Arial"/>
          <w:b/>
          <w:bCs/>
          <w:color w:val="202124"/>
          <w:shd w:val="clear" w:color="auto" w:fill="FFFFFF"/>
        </w:rPr>
        <w:t>For Instance, 4:</w:t>
      </w:r>
    </w:p>
    <w:p w14:paraId="7A5408A7" w14:textId="34652502" w:rsidR="008A7249" w:rsidRPr="00D37731" w:rsidRDefault="003C512C" w:rsidP="003C512C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#! /bin/bash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yum install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echo "&lt;html&gt;&lt;h1&gt;This is Credit Card Processing - Second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Server&lt;/h1&gt;&lt;/html&gt;" &gt; 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/www/html/index.html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echo "&lt;html&gt;&lt;h1&gt;Please wait until we process your credit card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transaction from Credit server Second&lt;/h1&gt;&lt;/html&gt;" 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/www/html/credit.html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service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start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********************************************</w:t>
      </w:r>
    </w:p>
    <w:p w14:paraId="75BA9BD4" w14:textId="64AE52EE" w:rsidR="00116815" w:rsidRDefault="00BD080A" w:rsidP="00BD080A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Allow port 22 for SSH and port 80 for HTTP while creating instances, in the option ‘Configure Security Groups’</w:t>
      </w:r>
    </w:p>
    <w:p w14:paraId="0EB06A54" w14:textId="70522A8F" w:rsidR="00BD080A" w:rsidRDefault="00BE64DF" w:rsidP="00BD080A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You can select an ‘existing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keypair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’ or ‘create a new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keypair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for the instances.</w:t>
      </w:r>
    </w:p>
    <w:p w14:paraId="1B37A43E" w14:textId="2B8A6E39" w:rsidR="00BE64DF" w:rsidRDefault="00FC5F0C" w:rsidP="00BD080A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Copy the ipv4 address of each instance and paste it on the browser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test its implementation. This will execute the html code written on the “User Data” while creating the instance.</w:t>
      </w:r>
    </w:p>
    <w:p w14:paraId="78B338C0" w14:textId="04E2E695" w:rsidR="00FC5F0C" w:rsidRDefault="00FC5F0C" w:rsidP="00FC5F0C">
      <w:pPr>
        <w:rPr>
          <w:rFonts w:ascii="Arial" w:hAnsi="Arial" w:cs="Arial"/>
          <w:color w:val="202124"/>
          <w:shd w:val="clear" w:color="auto" w:fill="FFFFFF"/>
        </w:rPr>
      </w:pPr>
      <w:r w:rsidRPr="00D81706">
        <w:rPr>
          <w:rFonts w:ascii="Arial" w:hAnsi="Arial" w:cs="Arial"/>
          <w:b/>
          <w:bCs/>
          <w:color w:val="202124"/>
          <w:shd w:val="clear" w:color="auto" w:fill="FFFFFF"/>
        </w:rPr>
        <w:t>NOTE</w:t>
      </w:r>
      <w:r>
        <w:rPr>
          <w:rFonts w:ascii="Arial" w:hAnsi="Arial" w:cs="Arial"/>
          <w:color w:val="202124"/>
          <w:shd w:val="clear" w:color="auto" w:fill="FFFFFF"/>
        </w:rPr>
        <w:t>: Check the security group, “user Data” script or manually execute the script by logging into to instance if the script does not execute.</w:t>
      </w:r>
    </w:p>
    <w:p w14:paraId="0FB48DF8" w14:textId="15AC2314" w:rsidR="00FC5F0C" w:rsidRDefault="00FC5F0C" w:rsidP="00FC5F0C">
      <w:pPr>
        <w:rPr>
          <w:rFonts w:ascii="Arial" w:hAnsi="Arial" w:cs="Arial"/>
          <w:color w:val="202124"/>
          <w:shd w:val="clear" w:color="auto" w:fill="FFFFFF"/>
        </w:rPr>
      </w:pPr>
      <w:r w:rsidRPr="00D81706">
        <w:rPr>
          <w:rFonts w:ascii="Arial" w:hAnsi="Arial" w:cs="Arial"/>
          <w:b/>
          <w:bCs/>
          <w:color w:val="202124"/>
          <w:shd w:val="clear" w:color="auto" w:fill="FFFFFF"/>
        </w:rPr>
        <w:t>NOTE</w:t>
      </w:r>
      <w:r>
        <w:rPr>
          <w:rFonts w:ascii="Arial" w:hAnsi="Arial" w:cs="Arial"/>
          <w:color w:val="202124"/>
          <w:shd w:val="clear" w:color="auto" w:fill="FFFFFF"/>
        </w:rPr>
        <w:t>: The ‘User Data’ Script will only execute on</w:t>
      </w:r>
      <w:r w:rsidR="00A24E7E">
        <w:rPr>
          <w:rFonts w:ascii="Arial" w:hAnsi="Arial" w:cs="Arial"/>
          <w:color w:val="202124"/>
          <w:shd w:val="clear" w:color="auto" w:fill="FFFFFF"/>
        </w:rPr>
        <w:t>c</w:t>
      </w:r>
      <w:r>
        <w:rPr>
          <w:rFonts w:ascii="Arial" w:hAnsi="Arial" w:cs="Arial"/>
          <w:color w:val="202124"/>
          <w:shd w:val="clear" w:color="auto" w:fill="FFFFFF"/>
        </w:rPr>
        <w:t xml:space="preserve">e </w:t>
      </w:r>
      <w:r w:rsidR="00B35DE4">
        <w:rPr>
          <w:rFonts w:ascii="Arial" w:hAnsi="Arial" w:cs="Arial"/>
          <w:color w:val="202124"/>
          <w:shd w:val="clear" w:color="auto" w:fill="FFFFFF"/>
        </w:rPr>
        <w:t>at</w:t>
      </w:r>
      <w:r>
        <w:rPr>
          <w:rFonts w:ascii="Arial" w:hAnsi="Arial" w:cs="Arial"/>
          <w:color w:val="202124"/>
          <w:shd w:val="clear" w:color="auto" w:fill="FFFFFF"/>
        </w:rPr>
        <w:t xml:space="preserve"> the</w:t>
      </w:r>
      <w:r w:rsidR="00B35DE4">
        <w:rPr>
          <w:rFonts w:ascii="Arial" w:hAnsi="Arial" w:cs="Arial"/>
          <w:color w:val="202124"/>
          <w:shd w:val="clear" w:color="auto" w:fill="FFFFFF"/>
        </w:rPr>
        <w:t xml:space="preserve"> time of</w:t>
      </w:r>
      <w:r>
        <w:rPr>
          <w:rFonts w:ascii="Arial" w:hAnsi="Arial" w:cs="Arial"/>
          <w:color w:val="202124"/>
          <w:shd w:val="clear" w:color="auto" w:fill="FFFFFF"/>
        </w:rPr>
        <w:t xml:space="preserve"> instance is first started.</w:t>
      </w:r>
    </w:p>
    <w:p w14:paraId="22DA39AB" w14:textId="28E3218D" w:rsidR="00FC5F0C" w:rsidRDefault="00FC5F0C" w:rsidP="00FC5F0C">
      <w:pPr>
        <w:rPr>
          <w:rFonts w:ascii="Arial" w:hAnsi="Arial" w:cs="Arial"/>
          <w:color w:val="202124"/>
          <w:shd w:val="clear" w:color="auto" w:fill="FFFFFF"/>
        </w:rPr>
      </w:pPr>
    </w:p>
    <w:p w14:paraId="2C8ADC31" w14:textId="122CE7B6" w:rsidR="00FC5F0C" w:rsidRDefault="000178B4" w:rsidP="00FC5F0C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Now we create two ‘Target Groups’ and assign ‘Debit Server-1’ and ‘Debit Server-2’ to the First Target Group ‘TG-Debit’</w:t>
      </w:r>
      <w:r w:rsidR="0021681B">
        <w:rPr>
          <w:rFonts w:ascii="Arial" w:hAnsi="Arial" w:cs="Arial"/>
          <w:color w:val="202124"/>
          <w:shd w:val="clear" w:color="auto" w:fill="FFFFFF"/>
        </w:rPr>
        <w:t xml:space="preserve"> and ‘Credit Server-1’ and ‘Credit Server-2’ to the second Target Group ‘TG-Credit’.</w:t>
      </w:r>
    </w:p>
    <w:p w14:paraId="5FC1FD2B" w14:textId="2409930B" w:rsidR="00F45E5B" w:rsidRDefault="00F45E5B" w:rsidP="00FC5F0C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To create Target </w:t>
      </w:r>
      <w:r w:rsidR="00A24E7E">
        <w:rPr>
          <w:rFonts w:ascii="Arial" w:hAnsi="Arial" w:cs="Arial"/>
          <w:color w:val="202124"/>
          <w:shd w:val="clear" w:color="auto" w:fill="FFFFFF"/>
        </w:rPr>
        <w:t>Group,</w:t>
      </w:r>
      <w:r>
        <w:rPr>
          <w:rFonts w:ascii="Arial" w:hAnsi="Arial" w:cs="Arial"/>
          <w:color w:val="202124"/>
          <w:shd w:val="clear" w:color="auto" w:fill="FFFFFF"/>
        </w:rPr>
        <w:t xml:space="preserve"> go to the </w:t>
      </w:r>
      <w:r w:rsidR="00A24E7E">
        <w:rPr>
          <w:rFonts w:ascii="Arial" w:hAnsi="Arial" w:cs="Arial"/>
          <w:color w:val="202124"/>
          <w:shd w:val="clear" w:color="auto" w:fill="FFFFFF"/>
        </w:rPr>
        <w:t>left-hand</w:t>
      </w:r>
      <w:r>
        <w:rPr>
          <w:rFonts w:ascii="Arial" w:hAnsi="Arial" w:cs="Arial"/>
          <w:color w:val="202124"/>
          <w:shd w:val="clear" w:color="auto" w:fill="FFFFFF"/>
        </w:rPr>
        <w:t xml:space="preserve"> side menu bar and </w:t>
      </w:r>
      <w:r w:rsidR="00D81706">
        <w:rPr>
          <w:rFonts w:ascii="Arial" w:hAnsi="Arial" w:cs="Arial"/>
          <w:color w:val="202124"/>
          <w:shd w:val="clear" w:color="auto" w:fill="FFFFFF"/>
        </w:rPr>
        <w:t>select ‘Load Balancing’ option where you can find ‘Target Groups’ option.</w:t>
      </w:r>
    </w:p>
    <w:p w14:paraId="7560A422" w14:textId="62EFDC0E" w:rsidR="00D81706" w:rsidRDefault="00D81706" w:rsidP="00FC5F0C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Allow port 80 for HTTP while creating TG.</w:t>
      </w:r>
    </w:p>
    <w:p w14:paraId="26D9E512" w14:textId="41F07CFE" w:rsidR="00D81706" w:rsidRDefault="00D81706" w:rsidP="00FC5F0C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 ‘Register Targets’ option we can assign instances to the TG.</w:t>
      </w:r>
    </w:p>
    <w:p w14:paraId="41F7F36A" w14:textId="3F279B84" w:rsidR="00D81706" w:rsidRDefault="00D81706" w:rsidP="00D81706">
      <w:pPr>
        <w:rPr>
          <w:rFonts w:ascii="Arial" w:hAnsi="Arial" w:cs="Arial"/>
          <w:color w:val="202124"/>
          <w:shd w:val="clear" w:color="auto" w:fill="FFFFFF"/>
        </w:rPr>
      </w:pPr>
    </w:p>
    <w:p w14:paraId="6D85FFA0" w14:textId="40ECE4C2" w:rsidR="00D81706" w:rsidRPr="00D81706" w:rsidRDefault="00D81706" w:rsidP="00D8170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81706"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Creating Application Load Balancer and assigning TG’s:</w:t>
      </w:r>
    </w:p>
    <w:p w14:paraId="632B2254" w14:textId="128D8CC5" w:rsidR="006A4580" w:rsidRDefault="00CC3B34" w:rsidP="00CC3B34">
      <w:pPr>
        <w:pStyle w:val="ListParagraph"/>
        <w:numPr>
          <w:ilvl w:val="0"/>
          <w:numId w:val="2"/>
        </w:numPr>
      </w:pPr>
      <w:r>
        <w:t>To create LB, go to menu bar on left hand side and select ‘Load Balancers’ under ‘Load Balancing’ menu.</w:t>
      </w:r>
    </w:p>
    <w:p w14:paraId="5B5E151E" w14:textId="6B4953DE" w:rsidR="00CC3B34" w:rsidRDefault="00CC3B34" w:rsidP="00CC3B34">
      <w:pPr>
        <w:pStyle w:val="ListParagraph"/>
        <w:numPr>
          <w:ilvl w:val="0"/>
          <w:numId w:val="2"/>
        </w:numPr>
      </w:pPr>
      <w:r>
        <w:t>Select Application Load Balancer.</w:t>
      </w:r>
    </w:p>
    <w:p w14:paraId="6B31D4AA" w14:textId="00454E35" w:rsidR="00CC3B34" w:rsidRDefault="00CC3B34" w:rsidP="00CC3B34">
      <w:pPr>
        <w:pStyle w:val="ListParagraph"/>
        <w:numPr>
          <w:ilvl w:val="0"/>
          <w:numId w:val="2"/>
        </w:numPr>
      </w:pPr>
      <w:r>
        <w:t>While Configuring LB, allow port 80 for HTTP and select all availability zones.</w:t>
      </w:r>
    </w:p>
    <w:p w14:paraId="7DD6072A" w14:textId="074631F8" w:rsidR="00CC3B34" w:rsidRDefault="00CC3B34" w:rsidP="00CC3B34">
      <w:pPr>
        <w:pStyle w:val="ListParagraph"/>
        <w:numPr>
          <w:ilvl w:val="0"/>
          <w:numId w:val="2"/>
        </w:numPr>
      </w:pPr>
      <w:r>
        <w:t>Select a SG which supports HTTP and SSH.</w:t>
      </w:r>
    </w:p>
    <w:p w14:paraId="2AF7AFBE" w14:textId="320774B6" w:rsidR="00CC3B34" w:rsidRDefault="00CC3B34" w:rsidP="00CC3B34">
      <w:pPr>
        <w:pStyle w:val="ListParagraph"/>
        <w:numPr>
          <w:ilvl w:val="0"/>
          <w:numId w:val="2"/>
        </w:numPr>
      </w:pPr>
      <w:r>
        <w:t>In Step 4: Configure Routing, select ‘</w:t>
      </w:r>
      <w:r w:rsidR="00765E8F">
        <w:t>E</w:t>
      </w:r>
      <w:r>
        <w:t xml:space="preserve">xisting Target Group’ </w:t>
      </w:r>
      <w:r w:rsidR="005C216D">
        <w:t xml:space="preserve">and select the TG </w:t>
      </w:r>
      <w:r>
        <w:t>if already available or we can create and assign instances in this step.</w:t>
      </w:r>
    </w:p>
    <w:p w14:paraId="78AA212F" w14:textId="79BE8F90" w:rsidR="00CC3B34" w:rsidRDefault="00665D3B" w:rsidP="00CC3B34">
      <w:pPr>
        <w:pStyle w:val="ListParagraph"/>
        <w:numPr>
          <w:ilvl w:val="0"/>
          <w:numId w:val="2"/>
        </w:numPr>
      </w:pPr>
      <w:r>
        <w:t xml:space="preserve">In the Name option of Configure </w:t>
      </w:r>
      <w:r w:rsidR="009C2DBE">
        <w:t>Routing, if</w:t>
      </w:r>
      <w:r>
        <w:t xml:space="preserve"> no page is specified then the default page will be the TG specified in the Name option by default.</w:t>
      </w:r>
    </w:p>
    <w:p w14:paraId="22607C26" w14:textId="3F1A9244" w:rsidR="00665D3B" w:rsidRDefault="001D43EE" w:rsidP="00CC3B34">
      <w:pPr>
        <w:pStyle w:val="ListParagraph"/>
        <w:numPr>
          <w:ilvl w:val="0"/>
          <w:numId w:val="2"/>
        </w:numPr>
      </w:pPr>
      <w:r>
        <w:t xml:space="preserve">Go to LB and check </w:t>
      </w:r>
      <w:r w:rsidR="009C2DBE">
        <w:t>which TG are assigned to the LB.</w:t>
      </w:r>
    </w:p>
    <w:p w14:paraId="796A0900" w14:textId="6379399D" w:rsidR="009B19C5" w:rsidRDefault="009B19C5" w:rsidP="00CC3B34">
      <w:pPr>
        <w:pStyle w:val="ListParagraph"/>
        <w:numPr>
          <w:ilvl w:val="0"/>
          <w:numId w:val="2"/>
        </w:numPr>
      </w:pPr>
      <w:r>
        <w:t>We can see this by selecting ‘Listeners’ tab under ‘Load Balancers’ like the image below.</w:t>
      </w:r>
    </w:p>
    <w:p w14:paraId="3CA414D3" w14:textId="7835E4C0" w:rsidR="009B19C5" w:rsidRDefault="009B19C5" w:rsidP="009B19C5">
      <w:pPr>
        <w:pStyle w:val="ListParagraph"/>
      </w:pPr>
      <w:r>
        <w:rPr>
          <w:noProof/>
          <w:lang w:val="en-US"/>
        </w:rPr>
        <w:drawing>
          <wp:inline distT="0" distB="0" distL="0" distR="0" wp14:anchorId="0FEC4637" wp14:editId="2625ECB9">
            <wp:extent cx="5731510" cy="26803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E0DD" w14:textId="7F2BBB72" w:rsidR="00B52A7D" w:rsidRDefault="009B19C5" w:rsidP="009B19C5">
      <w:pPr>
        <w:pStyle w:val="ListParagraph"/>
        <w:numPr>
          <w:ilvl w:val="0"/>
          <w:numId w:val="2"/>
        </w:numPr>
      </w:pPr>
      <w:r>
        <w:t>We can always view/edit the rules of the load balancer here.</w:t>
      </w:r>
    </w:p>
    <w:p w14:paraId="4BC2F4BB" w14:textId="771596E5" w:rsidR="00206C38" w:rsidRDefault="00206C38" w:rsidP="00206C38">
      <w:r>
        <w:t>NOTE: Add, edit or remove new rules by getting into the above mention option.</w:t>
      </w:r>
    </w:p>
    <w:p w14:paraId="124AD70A" w14:textId="5C285A3F" w:rsidR="00247F28" w:rsidRDefault="00247F28" w:rsidP="00206C38"/>
    <w:p w14:paraId="364BAF9E" w14:textId="5F986A5E" w:rsidR="00EA27C8" w:rsidRDefault="00247F28" w:rsidP="00FD6F07">
      <w:pPr>
        <w:pBdr>
          <w:bottom w:val="dotted" w:sz="24" w:space="1" w:color="auto"/>
        </w:pBdr>
      </w:pPr>
      <w:r>
        <w:rPr>
          <w:noProof/>
          <w:lang w:val="en-US"/>
        </w:rPr>
        <w:drawing>
          <wp:inline distT="0" distB="0" distL="0" distR="0" wp14:anchorId="4BC72BC5" wp14:editId="76D7EA67">
            <wp:extent cx="5731510" cy="2809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07F4A"/>
    <w:multiLevelType w:val="hybridMultilevel"/>
    <w:tmpl w:val="04EE6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F7F63"/>
    <w:multiLevelType w:val="hybridMultilevel"/>
    <w:tmpl w:val="43103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7376B"/>
    <w:multiLevelType w:val="hybridMultilevel"/>
    <w:tmpl w:val="3CC6E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9A6"/>
    <w:rsid w:val="000178B4"/>
    <w:rsid w:val="00116815"/>
    <w:rsid w:val="001219A6"/>
    <w:rsid w:val="001D43EE"/>
    <w:rsid w:val="00206C38"/>
    <w:rsid w:val="0021681B"/>
    <w:rsid w:val="00247F28"/>
    <w:rsid w:val="00333F42"/>
    <w:rsid w:val="003745BE"/>
    <w:rsid w:val="003C512C"/>
    <w:rsid w:val="00433EFD"/>
    <w:rsid w:val="004E6245"/>
    <w:rsid w:val="00505375"/>
    <w:rsid w:val="005C216D"/>
    <w:rsid w:val="005D2E6C"/>
    <w:rsid w:val="00610D41"/>
    <w:rsid w:val="00665D3B"/>
    <w:rsid w:val="006A4580"/>
    <w:rsid w:val="00765E8F"/>
    <w:rsid w:val="008A7249"/>
    <w:rsid w:val="008E76D2"/>
    <w:rsid w:val="008F562E"/>
    <w:rsid w:val="009B19C5"/>
    <w:rsid w:val="009C2DBE"/>
    <w:rsid w:val="00A24E7E"/>
    <w:rsid w:val="00A86B3E"/>
    <w:rsid w:val="00B35DE4"/>
    <w:rsid w:val="00B52A7D"/>
    <w:rsid w:val="00BD080A"/>
    <w:rsid w:val="00BE64DF"/>
    <w:rsid w:val="00C1118A"/>
    <w:rsid w:val="00CC3B34"/>
    <w:rsid w:val="00D37731"/>
    <w:rsid w:val="00D81706"/>
    <w:rsid w:val="00EA27C8"/>
    <w:rsid w:val="00F43FD4"/>
    <w:rsid w:val="00F45E5B"/>
    <w:rsid w:val="00FC5F0C"/>
    <w:rsid w:val="00FD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E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D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5096</TotalTime>
  <Pages>6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 C COLLEGE</dc:creator>
  <cp:keywords/>
  <dc:description/>
  <cp:lastModifiedBy>S P</cp:lastModifiedBy>
  <cp:revision>26</cp:revision>
  <dcterms:created xsi:type="dcterms:W3CDTF">2021-05-07T09:55:00Z</dcterms:created>
  <dcterms:modified xsi:type="dcterms:W3CDTF">2022-05-04T09:46:00Z</dcterms:modified>
</cp:coreProperties>
</file>