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8070EA" w:rsidRDefault="00B21294" w:rsidP="00B21294">
      <w:pPr>
        <w:jc w:val="center"/>
        <w:rPr>
          <w:sz w:val="28"/>
          <w:u w:val="single"/>
        </w:rPr>
      </w:pPr>
      <w:r w:rsidRPr="00B21294">
        <w:rPr>
          <w:sz w:val="28"/>
          <w:u w:val="single"/>
        </w:rPr>
        <w:t>Dynamo DB</w:t>
      </w:r>
    </w:p>
    <w:p w:rsidR="00B21294" w:rsidRDefault="00B21294" w:rsidP="00B21294">
      <w:r>
        <w:t>Databases are available in 3 different forms:</w:t>
      </w:r>
    </w:p>
    <w:p w:rsidR="00B21294" w:rsidRDefault="00B21294" w:rsidP="00B21294">
      <w:pPr>
        <w:pStyle w:val="ListParagraph"/>
        <w:numPr>
          <w:ilvl w:val="0"/>
          <w:numId w:val="1"/>
        </w:numPr>
      </w:pPr>
      <w:r>
        <w:t>Unstructured</w:t>
      </w:r>
    </w:p>
    <w:p w:rsidR="00B21294" w:rsidRDefault="00B21294" w:rsidP="00B21294">
      <w:pPr>
        <w:pStyle w:val="ListParagraph"/>
        <w:numPr>
          <w:ilvl w:val="0"/>
          <w:numId w:val="1"/>
        </w:numPr>
      </w:pPr>
      <w:r>
        <w:t>Semi Structured</w:t>
      </w:r>
    </w:p>
    <w:p w:rsidR="00B21294" w:rsidRDefault="00B21294" w:rsidP="00B21294">
      <w:pPr>
        <w:pStyle w:val="ListParagraph"/>
        <w:numPr>
          <w:ilvl w:val="0"/>
          <w:numId w:val="1"/>
        </w:numPr>
      </w:pPr>
      <w:r>
        <w:t>Structured</w:t>
      </w:r>
    </w:p>
    <w:p w:rsidR="00B21294" w:rsidRDefault="00B21294" w:rsidP="00B21294"/>
    <w:p w:rsidR="00F87247" w:rsidRDefault="00B21294" w:rsidP="00B21294">
      <w:r>
        <w:t xml:space="preserve">Unstructured Data: </w:t>
      </w:r>
    </w:p>
    <w:p w:rsidR="00B21294" w:rsidRDefault="00B21294" w:rsidP="00F87247">
      <w:pPr>
        <w:pStyle w:val="ListParagraph"/>
        <w:numPr>
          <w:ilvl w:val="0"/>
          <w:numId w:val="2"/>
        </w:numPr>
      </w:pPr>
      <w:r>
        <w:t>A data model that either does not have a pre-defined data model or is not organized in a pre-defined manner.</w:t>
      </w:r>
    </w:p>
    <w:p w:rsidR="00F87247" w:rsidRDefault="00F87247" w:rsidP="00F87247">
      <w:pPr>
        <w:pStyle w:val="ListParagraph"/>
        <w:numPr>
          <w:ilvl w:val="0"/>
          <w:numId w:val="2"/>
        </w:numPr>
      </w:pPr>
      <w:r>
        <w:t>‘Dynamo DB’ is an example for Unstructured Data.</w:t>
      </w:r>
    </w:p>
    <w:p w:rsidR="00F87247" w:rsidRDefault="00F87247" w:rsidP="00F87247">
      <w:pPr>
        <w:pStyle w:val="ListParagraph"/>
        <w:numPr>
          <w:ilvl w:val="0"/>
          <w:numId w:val="2"/>
        </w:numPr>
      </w:pPr>
      <w:r>
        <w:t>Around 80% of the data available on the internet is Unstructured Data.</w:t>
      </w:r>
    </w:p>
    <w:p w:rsidR="00F87247" w:rsidRDefault="00DA05AC" w:rsidP="00F87247">
      <w:pPr>
        <w:pStyle w:val="ListParagraph"/>
        <w:numPr>
          <w:ilvl w:val="0"/>
          <w:numId w:val="2"/>
        </w:numPr>
      </w:pPr>
      <w:r>
        <w:t>Unstructured Data is typically ‘text heavy’, but may contain data such as dates, numbers and facts as well.</w:t>
      </w:r>
    </w:p>
    <w:p w:rsidR="00DA05AC" w:rsidRDefault="00DA05AC" w:rsidP="00F87247">
      <w:pPr>
        <w:pStyle w:val="ListParagraph"/>
        <w:numPr>
          <w:ilvl w:val="0"/>
          <w:numId w:val="2"/>
        </w:numPr>
      </w:pPr>
      <w:r>
        <w:t>Examples include: email messages, word processing documents, videos, photos, audio files presentation web pages.</w:t>
      </w:r>
    </w:p>
    <w:p w:rsidR="00CC5888" w:rsidRDefault="00CC5888" w:rsidP="00CC5888"/>
    <w:p w:rsidR="00CC5888" w:rsidRDefault="00CC5888" w:rsidP="00CC5888">
      <w:r>
        <w:t>Semi-Structured Data:</w:t>
      </w:r>
    </w:p>
    <w:p w:rsidR="00CC5888" w:rsidRDefault="00CC5888" w:rsidP="00CC5888">
      <w:pPr>
        <w:pStyle w:val="ListParagraph"/>
        <w:numPr>
          <w:ilvl w:val="0"/>
          <w:numId w:val="4"/>
        </w:numPr>
      </w:pPr>
      <w:r>
        <w:t>Semi-Structured Data is information that does not reside in a relational DB.</w:t>
      </w:r>
    </w:p>
    <w:p w:rsidR="00CC5888" w:rsidRDefault="00CC5888" w:rsidP="00CC5888">
      <w:pPr>
        <w:pStyle w:val="ListParagraph"/>
        <w:numPr>
          <w:ilvl w:val="0"/>
          <w:numId w:val="4"/>
        </w:numPr>
      </w:pPr>
      <w:r>
        <w:t xml:space="preserve">But it has some organizational properties which makes it easier to </w:t>
      </w:r>
      <w:r w:rsidR="00964575">
        <w:t>analyze</w:t>
      </w:r>
      <w:r>
        <w:t>.</w:t>
      </w:r>
    </w:p>
    <w:p w:rsidR="00CC5888" w:rsidRDefault="00CC5888" w:rsidP="00CC5888">
      <w:pPr>
        <w:pStyle w:val="ListParagraph"/>
        <w:numPr>
          <w:ilvl w:val="0"/>
          <w:numId w:val="4"/>
        </w:numPr>
      </w:pPr>
      <w:r>
        <w:t>Example: XML, JSON</w:t>
      </w:r>
    </w:p>
    <w:p w:rsidR="00CC5888" w:rsidRDefault="00CC5888" w:rsidP="00CC5888"/>
    <w:p w:rsidR="00CC5888" w:rsidRDefault="00CC5888" w:rsidP="00CC5888">
      <w:r>
        <w:t>Structured Data:</w:t>
      </w:r>
    </w:p>
    <w:p w:rsidR="00CC5888" w:rsidRDefault="00CC5888" w:rsidP="00CC5888">
      <w:pPr>
        <w:pStyle w:val="ListParagraph"/>
        <w:numPr>
          <w:ilvl w:val="0"/>
          <w:numId w:val="5"/>
        </w:numPr>
      </w:pPr>
      <w:r>
        <w:t>Structured Data refers to information with a high degree of organization.</w:t>
      </w:r>
    </w:p>
    <w:p w:rsidR="00CC5888" w:rsidRDefault="00CC5888" w:rsidP="00CC5888">
      <w:pPr>
        <w:pStyle w:val="ListParagraph"/>
        <w:numPr>
          <w:ilvl w:val="0"/>
          <w:numId w:val="5"/>
        </w:numPr>
      </w:pPr>
      <w:r>
        <w:t xml:space="preserve">All data which can be stored in DB SQL in the form of </w:t>
      </w:r>
      <w:proofErr w:type="gramStart"/>
      <w:r>
        <w:t>tables(</w:t>
      </w:r>
      <w:proofErr w:type="gramEnd"/>
      <w:r>
        <w:t>rows and columns).</w:t>
      </w:r>
    </w:p>
    <w:p w:rsidR="00CC5888" w:rsidRDefault="00CC5888" w:rsidP="00CC5888">
      <w:pPr>
        <w:pStyle w:val="ListParagraph"/>
        <w:numPr>
          <w:ilvl w:val="0"/>
          <w:numId w:val="5"/>
        </w:numPr>
      </w:pPr>
      <w:r>
        <w:t>SQL can be applied on the tables for DBMS operations.</w:t>
      </w:r>
    </w:p>
    <w:p w:rsidR="003B4A7D" w:rsidRDefault="003B4A7D" w:rsidP="003B4A7D"/>
    <w:p w:rsidR="00197644" w:rsidRDefault="00197644" w:rsidP="003B4A7D"/>
    <w:p w:rsidR="00197644" w:rsidRDefault="00197644" w:rsidP="003B4A7D"/>
    <w:p w:rsidR="00197644" w:rsidRDefault="00197644" w:rsidP="003B4A7D"/>
    <w:p w:rsidR="00197644" w:rsidRDefault="00197644" w:rsidP="003B4A7D"/>
    <w:p w:rsidR="00197644" w:rsidRDefault="00197644" w:rsidP="003B4A7D"/>
    <w:p w:rsidR="00197644" w:rsidRDefault="00197644" w:rsidP="003B4A7D"/>
    <w:p w:rsidR="00197644" w:rsidRDefault="00197644" w:rsidP="003B4A7D"/>
    <w:p w:rsidR="003B4A7D" w:rsidRDefault="003B4A7D" w:rsidP="003B4A7D">
      <w:r>
        <w:lastRenderedPageBreak/>
        <w:t>Sample Dynamo DB Table:</w:t>
      </w:r>
    </w:p>
    <w:p w:rsidR="003B4A7D" w:rsidRDefault="00F55875" w:rsidP="003B4A7D">
      <w:r>
        <w:rPr>
          <w:noProof/>
        </w:rPr>
        <w:drawing>
          <wp:inline distT="0" distB="0" distL="0" distR="0">
            <wp:extent cx="5219065" cy="3016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065" cy="3016250"/>
                    </a:xfrm>
                    <a:prstGeom prst="rect">
                      <a:avLst/>
                    </a:prstGeom>
                    <a:noFill/>
                    <a:ln>
                      <a:noFill/>
                    </a:ln>
                  </pic:spPr>
                </pic:pic>
              </a:graphicData>
            </a:graphic>
          </wp:inline>
        </w:drawing>
      </w:r>
    </w:p>
    <w:p w:rsidR="00197644" w:rsidRDefault="00197644" w:rsidP="003B4A7D"/>
    <w:p w:rsidR="00197644" w:rsidRDefault="00197644" w:rsidP="00197644">
      <w:pPr>
        <w:pStyle w:val="ListParagraph"/>
        <w:numPr>
          <w:ilvl w:val="0"/>
          <w:numId w:val="6"/>
        </w:numPr>
      </w:pPr>
      <w:r>
        <w:t>A table is a collection of data items.</w:t>
      </w:r>
    </w:p>
    <w:p w:rsidR="00197644" w:rsidRDefault="00197644" w:rsidP="00197644">
      <w:pPr>
        <w:pStyle w:val="ListParagraph"/>
        <w:numPr>
          <w:ilvl w:val="0"/>
          <w:numId w:val="6"/>
        </w:numPr>
      </w:pPr>
      <w:r>
        <w:t>Like all other databases, Dynamo DB stores data in tables.</w:t>
      </w:r>
    </w:p>
    <w:p w:rsidR="00197644" w:rsidRDefault="00197644" w:rsidP="00197644">
      <w:pPr>
        <w:pStyle w:val="ListParagraph"/>
        <w:numPr>
          <w:ilvl w:val="0"/>
          <w:numId w:val="6"/>
        </w:numPr>
      </w:pPr>
      <w:r>
        <w:t>Each table contains multiple items.</w:t>
      </w:r>
    </w:p>
    <w:p w:rsidR="00197644" w:rsidRDefault="00197644" w:rsidP="00197644">
      <w:pPr>
        <w:pStyle w:val="ListParagraph"/>
        <w:numPr>
          <w:ilvl w:val="0"/>
          <w:numId w:val="6"/>
        </w:numPr>
      </w:pPr>
      <w:r>
        <w:t xml:space="preserve">An item is a group of </w:t>
      </w:r>
      <w:proofErr w:type="gramStart"/>
      <w:r>
        <w:t>attributes, that</w:t>
      </w:r>
      <w:proofErr w:type="gramEnd"/>
      <w:r>
        <w:t xml:space="preserve"> is uniquely identifiable among all the other items.</w:t>
      </w:r>
    </w:p>
    <w:p w:rsidR="00197644" w:rsidRDefault="00197644" w:rsidP="00197644">
      <w:pPr>
        <w:pStyle w:val="ListParagraph"/>
        <w:numPr>
          <w:ilvl w:val="0"/>
          <w:numId w:val="6"/>
        </w:numPr>
      </w:pPr>
      <w:proofErr w:type="gramStart"/>
      <w:r>
        <w:t>An item consist</w:t>
      </w:r>
      <w:proofErr w:type="gramEnd"/>
      <w:r>
        <w:t xml:space="preserve"> of a primary or composite key and a flexible number of attributes.</w:t>
      </w:r>
    </w:p>
    <w:p w:rsidR="00197644" w:rsidRDefault="00197644" w:rsidP="00197644">
      <w:pPr>
        <w:pStyle w:val="ListParagraph"/>
        <w:numPr>
          <w:ilvl w:val="0"/>
          <w:numId w:val="6"/>
        </w:numPr>
      </w:pPr>
      <w:r w:rsidRPr="00C3268E">
        <w:rPr>
          <w:b/>
        </w:rPr>
        <w:t>IMP</w:t>
      </w:r>
      <w:r>
        <w:t xml:space="preserve">: Aggregate size of an ‘item’ cannot exceed </w:t>
      </w:r>
      <w:r w:rsidR="00D63152">
        <w:t xml:space="preserve">400KB </w:t>
      </w:r>
      <w:r>
        <w:t>including all keys.</w:t>
      </w:r>
    </w:p>
    <w:p w:rsidR="00D63152" w:rsidRDefault="00D63152" w:rsidP="00D63152">
      <w:r>
        <w:t>IQ: How to add data of an item which exceeds 400kb?</w:t>
      </w:r>
    </w:p>
    <w:p w:rsidR="00D63152" w:rsidRDefault="00D63152" w:rsidP="00D63152">
      <w:r>
        <w:t xml:space="preserve">Sol: Store the data in S3 bucket, and generate the </w:t>
      </w:r>
      <w:proofErr w:type="spellStart"/>
      <w:proofErr w:type="gramStart"/>
      <w:r>
        <w:t>url</w:t>
      </w:r>
      <w:proofErr w:type="spellEnd"/>
      <w:proofErr w:type="gramEnd"/>
      <w:r>
        <w:t xml:space="preserve"> of the object and add that </w:t>
      </w:r>
      <w:proofErr w:type="spellStart"/>
      <w:r>
        <w:t>url</w:t>
      </w:r>
      <w:proofErr w:type="spellEnd"/>
      <w:r>
        <w:t xml:space="preserve"> as an attribute in the item.</w:t>
      </w:r>
    </w:p>
    <w:p w:rsidR="00355326" w:rsidRDefault="00355326" w:rsidP="00D63152"/>
    <w:p w:rsidR="00F60B83" w:rsidRDefault="00F60B83" w:rsidP="00D63152">
      <w:r>
        <w:t>Global Tables:</w:t>
      </w:r>
    </w:p>
    <w:p w:rsidR="00F60B83" w:rsidRPr="00F60B83" w:rsidRDefault="00F60B83" w:rsidP="00F60B83">
      <w:pPr>
        <w:ind w:firstLine="720"/>
        <w:jc w:val="both"/>
      </w:pPr>
      <w:r w:rsidRPr="00F60B83">
        <w:t>Global tables replicate your DynamoDB tables automatically across your choice of AWS Regions. Global tables eliminate the difficult work of replicating data between Regions and resolving update conflicts, enabling you to focus on your application's business logic.</w:t>
      </w:r>
    </w:p>
    <w:p w:rsidR="00355326" w:rsidRDefault="00355326" w:rsidP="00D63152"/>
    <w:p w:rsidR="00355326" w:rsidRDefault="00355326" w:rsidP="00D63152"/>
    <w:p w:rsidR="00355326" w:rsidRDefault="00355326" w:rsidP="00D63152"/>
    <w:p w:rsidR="00355326" w:rsidRDefault="00355326" w:rsidP="00D63152"/>
    <w:p w:rsidR="00355326" w:rsidRDefault="00355326" w:rsidP="00D63152"/>
    <w:p w:rsidR="00355326" w:rsidRDefault="00355326" w:rsidP="00D63152"/>
    <w:p w:rsidR="00D63152" w:rsidRDefault="00956ED7" w:rsidP="00956ED7">
      <w:pPr>
        <w:jc w:val="center"/>
        <w:rPr>
          <w:b/>
          <w:sz w:val="32"/>
        </w:rPr>
      </w:pPr>
      <w:r w:rsidRPr="00355326">
        <w:rPr>
          <w:b/>
          <w:sz w:val="32"/>
        </w:rPr>
        <w:t>Dynamo DB</w:t>
      </w:r>
    </w:p>
    <w:p w:rsidR="002C7C89" w:rsidRDefault="002C7C89" w:rsidP="00F26B84">
      <w:pPr>
        <w:spacing w:after="0"/>
        <w:rPr>
          <w:b/>
        </w:rPr>
      </w:pPr>
      <w:r>
        <w:rPr>
          <w:b/>
        </w:rPr>
        <w:t>*SCU</w:t>
      </w:r>
      <w:r w:rsidRPr="002C7C89">
        <w:rPr>
          <w:b/>
        </w:rPr>
        <w:sym w:font="Wingdings" w:char="F0E0"/>
      </w:r>
      <w:r>
        <w:rPr>
          <w:b/>
        </w:rPr>
        <w:t>Strongly Consistent Unit</w:t>
      </w:r>
    </w:p>
    <w:p w:rsidR="002C7C89" w:rsidRDefault="002C7C89" w:rsidP="00F26B84">
      <w:pPr>
        <w:spacing w:after="0"/>
        <w:rPr>
          <w:b/>
        </w:rPr>
      </w:pPr>
      <w:r>
        <w:rPr>
          <w:b/>
        </w:rPr>
        <w:t xml:space="preserve">**ECU </w:t>
      </w:r>
      <w:r w:rsidRPr="002C7C89">
        <w:rPr>
          <w:b/>
        </w:rPr>
        <w:sym w:font="Wingdings" w:char="F0E0"/>
      </w:r>
      <w:r>
        <w:rPr>
          <w:b/>
        </w:rPr>
        <w:t xml:space="preserve">Eventually Consistent Unit </w:t>
      </w:r>
    </w:p>
    <w:p w:rsidR="00F26B84" w:rsidRPr="002C7C89" w:rsidRDefault="00F26B84" w:rsidP="00F26B84">
      <w:pPr>
        <w:spacing w:after="0"/>
        <w:rPr>
          <w:b/>
        </w:rPr>
      </w:pPr>
    </w:p>
    <w:tbl>
      <w:tblPr>
        <w:tblStyle w:val="TableGrid"/>
        <w:tblW w:w="0" w:type="auto"/>
        <w:shd w:val="clear" w:color="auto" w:fill="E7E6E6" w:themeFill="background2"/>
        <w:tblLook w:val="04A0" w:firstRow="1" w:lastRow="0" w:firstColumn="1" w:lastColumn="0" w:noHBand="0" w:noVBand="1"/>
      </w:tblPr>
      <w:tblGrid>
        <w:gridCol w:w="3400"/>
        <w:gridCol w:w="3341"/>
        <w:gridCol w:w="2835"/>
      </w:tblGrid>
      <w:tr w:rsidR="00B73343" w:rsidTr="007F337D">
        <w:tc>
          <w:tcPr>
            <w:tcW w:w="3400" w:type="dxa"/>
            <w:shd w:val="clear" w:color="auto" w:fill="E7E6E6" w:themeFill="background2"/>
          </w:tcPr>
          <w:p w:rsidR="00B73343" w:rsidRPr="00956ED7" w:rsidRDefault="00B73343" w:rsidP="00956ED7">
            <w:pPr>
              <w:jc w:val="center"/>
              <w:rPr>
                <w:b/>
              </w:rPr>
            </w:pPr>
            <w:r w:rsidRPr="00956ED7">
              <w:rPr>
                <w:b/>
              </w:rPr>
              <w:t>Read Capacity Unit</w:t>
            </w:r>
            <w:r>
              <w:rPr>
                <w:b/>
              </w:rPr>
              <w:t>(RCU)</w:t>
            </w:r>
          </w:p>
        </w:tc>
        <w:tc>
          <w:tcPr>
            <w:tcW w:w="3341" w:type="dxa"/>
            <w:shd w:val="clear" w:color="auto" w:fill="E7E6E6" w:themeFill="background2"/>
          </w:tcPr>
          <w:p w:rsidR="00B73343" w:rsidRPr="00956ED7" w:rsidRDefault="00B73343" w:rsidP="00956ED7">
            <w:pPr>
              <w:jc w:val="center"/>
              <w:rPr>
                <w:b/>
              </w:rPr>
            </w:pPr>
            <w:r w:rsidRPr="00956ED7">
              <w:rPr>
                <w:b/>
              </w:rPr>
              <w:t>Write Capacity Unit</w:t>
            </w:r>
            <w:r>
              <w:rPr>
                <w:b/>
              </w:rPr>
              <w:t>(WCU)</w:t>
            </w:r>
          </w:p>
        </w:tc>
        <w:tc>
          <w:tcPr>
            <w:tcW w:w="2835" w:type="dxa"/>
            <w:shd w:val="clear" w:color="auto" w:fill="F4B083" w:themeFill="accent2" w:themeFillTint="99"/>
          </w:tcPr>
          <w:p w:rsidR="00B73343" w:rsidRPr="00956ED7" w:rsidRDefault="00B73343" w:rsidP="00956ED7">
            <w:pPr>
              <w:jc w:val="center"/>
              <w:rPr>
                <w:b/>
              </w:rPr>
            </w:pPr>
            <w:r>
              <w:rPr>
                <w:b/>
              </w:rPr>
              <w:t>Transactional</w:t>
            </w:r>
          </w:p>
        </w:tc>
      </w:tr>
      <w:tr w:rsidR="00B73343" w:rsidTr="007F337D">
        <w:tc>
          <w:tcPr>
            <w:tcW w:w="3400" w:type="dxa"/>
            <w:shd w:val="clear" w:color="auto" w:fill="E7E6E6" w:themeFill="background2"/>
          </w:tcPr>
          <w:p w:rsidR="00B73343" w:rsidRDefault="007F337D" w:rsidP="00D63152">
            <w:r>
              <w:t>1 RCU = 1 SCU/sec or 2 ECU</w:t>
            </w:r>
            <w:r w:rsidR="00B73343">
              <w:t>/sec</w:t>
            </w:r>
            <w:r>
              <w:t xml:space="preserve"> (for an item up to 4KB in size)</w:t>
            </w:r>
          </w:p>
          <w:p w:rsidR="00B73343" w:rsidRDefault="00B73343" w:rsidP="00D63152">
            <w:r>
              <w:t>Example: 1 SCU = 4KB(in case of SCU)</w:t>
            </w:r>
          </w:p>
          <w:p w:rsidR="00B73343" w:rsidRDefault="00B73343" w:rsidP="00535E9D">
            <w:pPr>
              <w:tabs>
                <w:tab w:val="left" w:pos="907"/>
              </w:tabs>
            </w:pPr>
            <w:r>
              <w:tab/>
              <w:t>1 ECU = 8KB(in case of ECU)</w:t>
            </w:r>
          </w:p>
          <w:p w:rsidR="00B73343" w:rsidRDefault="00B73343" w:rsidP="00535E9D">
            <w:pPr>
              <w:tabs>
                <w:tab w:val="left" w:pos="907"/>
              </w:tabs>
            </w:pPr>
          </w:p>
          <w:p w:rsidR="00B73343" w:rsidRDefault="00B73343" w:rsidP="00535E9D">
            <w:pPr>
              <w:tabs>
                <w:tab w:val="left" w:pos="907"/>
              </w:tabs>
            </w:pPr>
            <w:r>
              <w:t>If 1 SCU costs 10rs, than 1 ECU costs 10rs with double data benefit.</w:t>
            </w:r>
          </w:p>
          <w:p w:rsidR="00B73343" w:rsidRDefault="00B73343" w:rsidP="00535E9D">
            <w:pPr>
              <w:tabs>
                <w:tab w:val="left" w:pos="907"/>
              </w:tabs>
            </w:pPr>
          </w:p>
          <w:p w:rsidR="00B73343" w:rsidRDefault="00B73343" w:rsidP="00535E9D">
            <w:pPr>
              <w:tabs>
                <w:tab w:val="left" w:pos="907"/>
              </w:tabs>
            </w:pPr>
            <w:r>
              <w:t>ECU is faster than SCU.</w:t>
            </w:r>
          </w:p>
          <w:p w:rsidR="00B73343" w:rsidRDefault="00B73343" w:rsidP="00535E9D">
            <w:pPr>
              <w:tabs>
                <w:tab w:val="left" w:pos="907"/>
              </w:tabs>
            </w:pPr>
          </w:p>
          <w:p w:rsidR="00B73343" w:rsidRPr="006C2E1C" w:rsidRDefault="00B73343" w:rsidP="00535E9D">
            <w:pPr>
              <w:tabs>
                <w:tab w:val="left" w:pos="907"/>
              </w:tabs>
              <w:rPr>
                <w:b/>
              </w:rPr>
            </w:pPr>
            <w:r w:rsidRPr="006C2E1C">
              <w:rPr>
                <w:b/>
              </w:rPr>
              <w:t>But ECU has its drawbacks.</w:t>
            </w:r>
          </w:p>
          <w:p w:rsidR="00B73343" w:rsidRDefault="00B73343" w:rsidP="00355326">
            <w:pPr>
              <w:pStyle w:val="ListParagraph"/>
              <w:numPr>
                <w:ilvl w:val="0"/>
                <w:numId w:val="7"/>
              </w:numPr>
              <w:tabs>
                <w:tab w:val="left" w:pos="907"/>
              </w:tabs>
            </w:pPr>
            <w:r>
              <w:t>In case of ECU, data will be withdrawn before new updates were being affected.</w:t>
            </w:r>
          </w:p>
          <w:p w:rsidR="00B73343" w:rsidRDefault="00B73343" w:rsidP="00355326">
            <w:pPr>
              <w:pStyle w:val="ListParagraph"/>
              <w:numPr>
                <w:ilvl w:val="0"/>
                <w:numId w:val="7"/>
              </w:numPr>
              <w:tabs>
                <w:tab w:val="left" w:pos="907"/>
              </w:tabs>
            </w:pPr>
            <w:r>
              <w:t>In case of SCU, data will be withdrawn a few seconds late but fully updated data will be retrieved.</w:t>
            </w:r>
          </w:p>
        </w:tc>
        <w:tc>
          <w:tcPr>
            <w:tcW w:w="3341" w:type="dxa"/>
            <w:shd w:val="clear" w:color="auto" w:fill="E7E6E6" w:themeFill="background2"/>
          </w:tcPr>
          <w:p w:rsidR="00B73343" w:rsidRDefault="00B73343" w:rsidP="00D63152">
            <w:r>
              <w:t>1 WCU = 1KB of data</w:t>
            </w:r>
          </w:p>
          <w:p w:rsidR="00B73343" w:rsidRDefault="00B73343" w:rsidP="00D63152">
            <w:r>
              <w:t>1000 WCU = 1000KB of data</w:t>
            </w:r>
          </w:p>
          <w:p w:rsidR="00B73343" w:rsidRDefault="00B73343" w:rsidP="00D63152"/>
          <w:p w:rsidR="00B73343" w:rsidRDefault="00B73343" w:rsidP="00D63152">
            <w:r>
              <w:t>One WCU represents one write per second for an item up to 1kb in size.</w:t>
            </w:r>
          </w:p>
          <w:p w:rsidR="00B73343" w:rsidRDefault="00B73343" w:rsidP="00D63152"/>
          <w:p w:rsidR="00B73343" w:rsidRDefault="00B73343" w:rsidP="00D63152">
            <w:r>
              <w:t>If you need to write an item that is larger than 1 kb, Dynamo DB will need to consume additional WCUs.</w:t>
            </w:r>
          </w:p>
        </w:tc>
        <w:tc>
          <w:tcPr>
            <w:tcW w:w="2835" w:type="dxa"/>
            <w:shd w:val="clear" w:color="auto" w:fill="F4B083" w:themeFill="accent2" w:themeFillTint="99"/>
          </w:tcPr>
          <w:p w:rsidR="009E7A8D" w:rsidRDefault="00265BC3" w:rsidP="00D63152">
            <w:r w:rsidRPr="00265BC3">
              <w:t>ConditionCheck</w:t>
            </w:r>
          </w:p>
          <w:p w:rsidR="00265BC3" w:rsidRDefault="00265BC3" w:rsidP="00D63152">
            <w:r w:rsidRPr="00265BC3">
              <w:t xml:space="preserve"> These actions can target up to 25 distinct items in one or more DynamoDB tables within the same AWS account and in the same Region.</w:t>
            </w:r>
          </w:p>
          <w:p w:rsidR="00265BC3" w:rsidRDefault="00265BC3" w:rsidP="00D63152"/>
          <w:p w:rsidR="00265BC3" w:rsidRDefault="00265BC3" w:rsidP="00D63152">
            <w:r w:rsidRPr="00265BC3">
              <w:t>The aggregate size of the items in the transaction cannot exceed 4 MB. The actions are completed atomically so that either all of them succeed or none of them succeeds.</w:t>
            </w:r>
          </w:p>
          <w:p w:rsidR="00265BC3" w:rsidRDefault="00265BC3" w:rsidP="00D63152"/>
          <w:p w:rsidR="00265BC3" w:rsidRDefault="00265BC3" w:rsidP="00D63152">
            <w:r w:rsidRPr="00265BC3">
              <w:t xml:space="preserve">You can't target the same item with multiple operations within the same transaction. For example, you can't perform a </w:t>
            </w:r>
            <w:r>
              <w:t>‘</w:t>
            </w:r>
            <w:r w:rsidRPr="00265BC3">
              <w:t>ConditionCheck</w:t>
            </w:r>
            <w:r>
              <w:t>’</w:t>
            </w:r>
            <w:r w:rsidRPr="00265BC3">
              <w:t xml:space="preserve"> and also an </w:t>
            </w:r>
            <w:r w:rsidR="005C3CC5">
              <w:t>‘</w:t>
            </w:r>
            <w:r w:rsidRPr="00265BC3">
              <w:t>Update action</w:t>
            </w:r>
            <w:r w:rsidR="005C3CC5">
              <w:t>’</w:t>
            </w:r>
            <w:r w:rsidRPr="00265BC3">
              <w:t xml:space="preserve"> on the same item in the same transaction.</w:t>
            </w:r>
          </w:p>
        </w:tc>
      </w:tr>
      <w:tr w:rsidR="00B73343" w:rsidTr="00062D18">
        <w:tc>
          <w:tcPr>
            <w:tcW w:w="3400" w:type="dxa"/>
            <w:shd w:val="clear" w:color="auto" w:fill="E7E6E6" w:themeFill="background2"/>
          </w:tcPr>
          <w:p w:rsidR="00B73343" w:rsidRDefault="00B73343" w:rsidP="00D63152"/>
          <w:p w:rsidR="00B73343" w:rsidRDefault="00B73343" w:rsidP="00D63152">
            <w:r>
              <w:t xml:space="preserve">If you need to read an item that is larger than 4KB, </w:t>
            </w:r>
          </w:p>
          <w:p w:rsidR="00B73343" w:rsidRDefault="00B73343" w:rsidP="00D63152">
            <w:r>
              <w:t>Dynamo DB will need to consume additional RCUs.</w:t>
            </w:r>
          </w:p>
          <w:p w:rsidR="00B73343" w:rsidRDefault="00B73343" w:rsidP="00D63152"/>
        </w:tc>
        <w:tc>
          <w:tcPr>
            <w:tcW w:w="3341" w:type="dxa"/>
            <w:shd w:val="clear" w:color="auto" w:fill="E7E6E6" w:themeFill="background2"/>
          </w:tcPr>
          <w:p w:rsidR="00B73343" w:rsidRDefault="00B73343" w:rsidP="00D63152"/>
          <w:p w:rsidR="00B73343" w:rsidRDefault="00B73343" w:rsidP="00D63152">
            <w:r>
              <w:t>There is no SCU or ECU concept in WCU.</w:t>
            </w:r>
          </w:p>
        </w:tc>
        <w:tc>
          <w:tcPr>
            <w:tcW w:w="2835" w:type="dxa"/>
            <w:shd w:val="clear" w:color="auto" w:fill="F4B083" w:themeFill="accent2" w:themeFillTint="99"/>
          </w:tcPr>
          <w:p w:rsidR="00265BC3" w:rsidRDefault="00265BC3" w:rsidP="00D63152"/>
        </w:tc>
      </w:tr>
      <w:tr w:rsidR="00B73343" w:rsidTr="00062D18">
        <w:tc>
          <w:tcPr>
            <w:tcW w:w="3400" w:type="dxa"/>
            <w:shd w:val="clear" w:color="auto" w:fill="E7E6E6" w:themeFill="background2"/>
          </w:tcPr>
          <w:p w:rsidR="00B73343" w:rsidRDefault="00B73343" w:rsidP="00D63152"/>
          <w:p w:rsidR="00B73343" w:rsidRDefault="00B73343" w:rsidP="00D63152">
            <w:r>
              <w:t xml:space="preserve">The total number of RCUs required depends on the item </w:t>
            </w:r>
            <w:r w:rsidR="008A40FE">
              <w:t>size and weather you want SCU or ECU</w:t>
            </w:r>
            <w:r>
              <w:t>.</w:t>
            </w:r>
          </w:p>
          <w:p w:rsidR="00B73343" w:rsidRDefault="00B73343" w:rsidP="00D63152"/>
        </w:tc>
        <w:tc>
          <w:tcPr>
            <w:tcW w:w="3341" w:type="dxa"/>
            <w:shd w:val="clear" w:color="auto" w:fill="E7E6E6" w:themeFill="background2"/>
          </w:tcPr>
          <w:p w:rsidR="00B73343" w:rsidRDefault="00B73343" w:rsidP="00D63152"/>
          <w:p w:rsidR="00B73343" w:rsidRDefault="00B73343" w:rsidP="00D63152">
            <w:r>
              <w:t>The total number of WCU’s required depends on the ‘item’ size.</w:t>
            </w:r>
          </w:p>
        </w:tc>
        <w:tc>
          <w:tcPr>
            <w:tcW w:w="2835" w:type="dxa"/>
            <w:shd w:val="clear" w:color="auto" w:fill="F4B083" w:themeFill="accent2" w:themeFillTint="99"/>
          </w:tcPr>
          <w:p w:rsidR="00265BC3" w:rsidRDefault="00265BC3" w:rsidP="00D63152"/>
          <w:p w:rsidR="00265BC3" w:rsidRDefault="00265BC3" w:rsidP="00265BC3">
            <w:r>
              <w:t>You can add the following types of actions to a transaction:</w:t>
            </w:r>
          </w:p>
          <w:p w:rsidR="00265BC3" w:rsidRDefault="00265BC3" w:rsidP="00265BC3">
            <w:pPr>
              <w:pStyle w:val="ListParagraph"/>
              <w:numPr>
                <w:ilvl w:val="0"/>
                <w:numId w:val="10"/>
              </w:numPr>
            </w:pPr>
            <w:r>
              <w:t xml:space="preserve">Put </w:t>
            </w:r>
          </w:p>
          <w:p w:rsidR="00265BC3" w:rsidRDefault="00265BC3" w:rsidP="00265BC3">
            <w:pPr>
              <w:pStyle w:val="ListParagraph"/>
              <w:numPr>
                <w:ilvl w:val="0"/>
                <w:numId w:val="10"/>
              </w:numPr>
            </w:pPr>
            <w:r>
              <w:t xml:space="preserve">Update </w:t>
            </w:r>
          </w:p>
          <w:p w:rsidR="00265BC3" w:rsidRDefault="00265BC3" w:rsidP="00265BC3">
            <w:pPr>
              <w:pStyle w:val="ListParagraph"/>
              <w:numPr>
                <w:ilvl w:val="0"/>
                <w:numId w:val="10"/>
              </w:numPr>
            </w:pPr>
            <w:r>
              <w:t xml:space="preserve">Delete </w:t>
            </w:r>
          </w:p>
          <w:p w:rsidR="00265BC3" w:rsidRDefault="00265BC3" w:rsidP="00265BC3">
            <w:pPr>
              <w:pStyle w:val="ListParagraph"/>
              <w:numPr>
                <w:ilvl w:val="0"/>
                <w:numId w:val="10"/>
              </w:numPr>
            </w:pPr>
            <w:r>
              <w:t>ConditionCheck</w:t>
            </w:r>
          </w:p>
          <w:p w:rsidR="00265BC3" w:rsidRDefault="00265BC3" w:rsidP="00265BC3"/>
        </w:tc>
      </w:tr>
      <w:tr w:rsidR="00B73343" w:rsidTr="00B73343">
        <w:tc>
          <w:tcPr>
            <w:tcW w:w="3400" w:type="dxa"/>
            <w:shd w:val="clear" w:color="auto" w:fill="E7E6E6" w:themeFill="background2"/>
          </w:tcPr>
          <w:p w:rsidR="00B73343" w:rsidRDefault="00B73343" w:rsidP="00D63152"/>
          <w:p w:rsidR="00B73343" w:rsidRPr="006C2E1C" w:rsidRDefault="00B73343" w:rsidP="00D63152">
            <w:pPr>
              <w:rPr>
                <w:b/>
                <w:u w:val="single"/>
              </w:rPr>
            </w:pPr>
            <w:r w:rsidRPr="006C2E1C">
              <w:rPr>
                <w:b/>
                <w:u w:val="single"/>
              </w:rPr>
              <w:t>Billing  (RCU * cost):</w:t>
            </w:r>
          </w:p>
          <w:p w:rsidR="00B73343" w:rsidRPr="00355326" w:rsidRDefault="00B73343" w:rsidP="00D63152">
            <w:pPr>
              <w:rPr>
                <w:u w:val="single"/>
              </w:rPr>
            </w:pPr>
          </w:p>
          <w:p w:rsidR="00B73343" w:rsidRDefault="00B73343" w:rsidP="00D63152">
            <w:r>
              <w:t>To read data of 2kb:</w:t>
            </w:r>
          </w:p>
          <w:p w:rsidR="00B73343" w:rsidRDefault="00B73343" w:rsidP="00D63152">
            <w:r>
              <w:t>In case of SCU = 1RCU(4kb per RCU limit) is consumed</w:t>
            </w:r>
          </w:p>
          <w:p w:rsidR="00B73343" w:rsidRDefault="00B73343" w:rsidP="00D63152">
            <w:r>
              <w:t>In case of ECU = 1RCU(8kb per RCU limit) is consumed</w:t>
            </w:r>
          </w:p>
          <w:p w:rsidR="00B73343" w:rsidRDefault="00B73343" w:rsidP="00D63152"/>
          <w:p w:rsidR="00B73343" w:rsidRDefault="00B73343" w:rsidP="00D63152">
            <w:r>
              <w:t>To read data of 7kb:</w:t>
            </w:r>
          </w:p>
          <w:p w:rsidR="00B73343" w:rsidRDefault="00B73343" w:rsidP="00D63152">
            <w:r>
              <w:t>In case of SCU = 2RCU(4kb + 3kb) is consumed</w:t>
            </w:r>
          </w:p>
          <w:p w:rsidR="00B73343" w:rsidRDefault="00B73343" w:rsidP="00D63152">
            <w:r>
              <w:t>In case of ECU = 1RCU(7kb) is consumed</w:t>
            </w:r>
          </w:p>
          <w:p w:rsidR="00B73343" w:rsidRDefault="00B73343" w:rsidP="00D63152"/>
          <w:p w:rsidR="00B73343" w:rsidRDefault="00B73343" w:rsidP="00D63152">
            <w:r>
              <w:t>To read data of 1000kb:</w:t>
            </w:r>
          </w:p>
          <w:p w:rsidR="00B73343" w:rsidRDefault="00B73343" w:rsidP="00D63152">
            <w:r>
              <w:t xml:space="preserve">In case of SCU = 1000kb/4kb = 250RCU </w:t>
            </w:r>
          </w:p>
          <w:p w:rsidR="00B73343" w:rsidRDefault="00B73343" w:rsidP="00D63152">
            <w:r>
              <w:t xml:space="preserve">In case of ECU = 1000kb/8kb = 125RCU </w:t>
            </w:r>
          </w:p>
        </w:tc>
        <w:tc>
          <w:tcPr>
            <w:tcW w:w="3341" w:type="dxa"/>
            <w:shd w:val="clear" w:color="auto" w:fill="E7E6E6" w:themeFill="background2"/>
          </w:tcPr>
          <w:p w:rsidR="00B73343" w:rsidRDefault="00B73343" w:rsidP="00D63152"/>
          <w:p w:rsidR="00B73343" w:rsidRDefault="00B73343" w:rsidP="00D63152">
            <w:r>
              <w:t>Dynamo DB is preferred to use in the applications which has frequent read operations and few write operations.</w:t>
            </w:r>
          </w:p>
          <w:p w:rsidR="00B73343" w:rsidRDefault="00B73343" w:rsidP="00D63152">
            <w:r>
              <w:t xml:space="preserve">Ex: </w:t>
            </w:r>
            <w:r w:rsidRPr="006C2E1C">
              <w:rPr>
                <w:b/>
              </w:rPr>
              <w:t>Gaming or Web Applications</w:t>
            </w:r>
            <w:r>
              <w:t>.</w:t>
            </w:r>
          </w:p>
        </w:tc>
        <w:tc>
          <w:tcPr>
            <w:tcW w:w="2835" w:type="dxa"/>
            <w:shd w:val="clear" w:color="auto" w:fill="E7E6E6" w:themeFill="background2"/>
          </w:tcPr>
          <w:p w:rsidR="00B73343" w:rsidRDefault="00B73343" w:rsidP="00D63152"/>
        </w:tc>
      </w:tr>
    </w:tbl>
    <w:p w:rsidR="00D63152" w:rsidRDefault="00D63152" w:rsidP="00D63152"/>
    <w:p w:rsidR="006E12B5" w:rsidRPr="009E7A8D" w:rsidRDefault="006E12B5" w:rsidP="00D63152">
      <w:pPr>
        <w:rPr>
          <w:b/>
        </w:rPr>
      </w:pPr>
      <w:r w:rsidRPr="009E7A8D">
        <w:rPr>
          <w:b/>
        </w:rPr>
        <w:t>Dynamo DB Billing:</w:t>
      </w:r>
    </w:p>
    <w:p w:rsidR="006E12B5" w:rsidRDefault="006E12B5" w:rsidP="006E12B5">
      <w:pPr>
        <w:pStyle w:val="ListParagraph"/>
        <w:numPr>
          <w:ilvl w:val="0"/>
          <w:numId w:val="8"/>
        </w:numPr>
      </w:pPr>
      <w:r>
        <w:t>In any DB, read operations are cheaper than write operations. So in Dynamo DB.</w:t>
      </w:r>
    </w:p>
    <w:p w:rsidR="006E12B5" w:rsidRDefault="006E12B5" w:rsidP="006E12B5">
      <w:pPr>
        <w:pStyle w:val="ListParagraph"/>
        <w:numPr>
          <w:ilvl w:val="0"/>
          <w:numId w:val="8"/>
        </w:numPr>
      </w:pPr>
      <w:r>
        <w:t>Charges for read and writes are applicable on hourly basis.</w:t>
      </w:r>
    </w:p>
    <w:p w:rsidR="006E12B5" w:rsidRDefault="006E12B5" w:rsidP="006E12B5">
      <w:pPr>
        <w:pStyle w:val="ListParagraph"/>
        <w:numPr>
          <w:ilvl w:val="0"/>
          <w:numId w:val="8"/>
        </w:numPr>
      </w:pPr>
      <w:r>
        <w:t xml:space="preserve">Even if you are not reading or writing any data from the Dynamo DB, still minimal amount of charges are applied </w:t>
      </w:r>
      <w:r w:rsidR="003B455C">
        <w:t>for using the DB.</w:t>
      </w:r>
    </w:p>
    <w:p w:rsidR="003B455C" w:rsidRDefault="003B455C" w:rsidP="006E12B5">
      <w:pPr>
        <w:pStyle w:val="ListParagraph"/>
        <w:numPr>
          <w:ilvl w:val="0"/>
          <w:numId w:val="8"/>
        </w:numPr>
      </w:pPr>
      <w:r>
        <w:t>If S3 buckets are used, then charges will be incurred.</w:t>
      </w:r>
    </w:p>
    <w:p w:rsidR="003B455C" w:rsidRDefault="003B455C" w:rsidP="006E12B5">
      <w:pPr>
        <w:pStyle w:val="ListParagraph"/>
        <w:numPr>
          <w:ilvl w:val="0"/>
          <w:numId w:val="8"/>
        </w:numPr>
      </w:pPr>
      <w:r>
        <w:t xml:space="preserve">Internet Data </w:t>
      </w:r>
      <w:r w:rsidR="00062D18">
        <w:t xml:space="preserve">Transfer </w:t>
      </w:r>
      <w:proofErr w:type="gramStart"/>
      <w:r w:rsidR="00062D18">
        <w:t>(</w:t>
      </w:r>
      <w:r>
        <w:t xml:space="preserve"> if</w:t>
      </w:r>
      <w:proofErr w:type="gramEnd"/>
      <w:r>
        <w:t xml:space="preserve"> data is transferred outside the region), charges will be applied.</w:t>
      </w:r>
    </w:p>
    <w:p w:rsidR="00623DC1" w:rsidRDefault="00623DC1" w:rsidP="006E12B5">
      <w:pPr>
        <w:pStyle w:val="ListParagraph"/>
        <w:numPr>
          <w:ilvl w:val="0"/>
          <w:numId w:val="8"/>
        </w:numPr>
      </w:pPr>
      <w:r>
        <w:t>In case o</w:t>
      </w:r>
      <w:r w:rsidR="00062D18">
        <w:t>f free tier accounts, up to 25 S</w:t>
      </w:r>
      <w:r>
        <w:t>CUs and 25 ECUs per month are free.</w:t>
      </w:r>
    </w:p>
    <w:p w:rsidR="0006077D" w:rsidRDefault="0006077D" w:rsidP="0006077D"/>
    <w:p w:rsidR="0006077D" w:rsidRDefault="0006077D" w:rsidP="0006077D">
      <w:r>
        <w:t>Dynamo DB limits:</w:t>
      </w:r>
    </w:p>
    <w:p w:rsidR="0006077D" w:rsidRDefault="0006077D" w:rsidP="0006077D">
      <w:pPr>
        <w:pStyle w:val="ListParagraph"/>
        <w:numPr>
          <w:ilvl w:val="0"/>
          <w:numId w:val="9"/>
        </w:numPr>
      </w:pPr>
      <w:r>
        <w:t>Dynamo DB can do 10,000 WCU/sec and 10,000 RCU/sec per table.</w:t>
      </w:r>
    </w:p>
    <w:p w:rsidR="0006077D" w:rsidRDefault="0006077D" w:rsidP="0006077D">
      <w:pPr>
        <w:pStyle w:val="ListParagraph"/>
        <w:numPr>
          <w:ilvl w:val="0"/>
          <w:numId w:val="9"/>
        </w:numPr>
      </w:pPr>
      <w:r>
        <w:t>More than these capacities needed, than you have to request AWS.</w:t>
      </w:r>
    </w:p>
    <w:p w:rsidR="0006077D" w:rsidRDefault="0006077D" w:rsidP="0006077D">
      <w:pPr>
        <w:pStyle w:val="ListParagraph"/>
        <w:numPr>
          <w:ilvl w:val="0"/>
          <w:numId w:val="9"/>
        </w:numPr>
      </w:pPr>
      <w:r>
        <w:t>You can create up to 256 tables per account per region.</w:t>
      </w:r>
    </w:p>
    <w:p w:rsidR="0006077D" w:rsidRDefault="0006077D" w:rsidP="0006077D">
      <w:pPr>
        <w:pStyle w:val="ListParagraph"/>
        <w:numPr>
          <w:ilvl w:val="0"/>
          <w:numId w:val="9"/>
        </w:numPr>
      </w:pPr>
      <w:r>
        <w:t>No size limit on any table.</w:t>
      </w:r>
      <w:bookmarkStart w:id="0" w:name="_GoBack"/>
      <w:bookmarkEnd w:id="0"/>
    </w:p>
    <w:p w:rsidR="007C07C6" w:rsidRDefault="007C07C6" w:rsidP="007C07C6"/>
    <w:p w:rsidR="00032A9E" w:rsidRDefault="007C07C6" w:rsidP="007C07C6">
      <w:pPr>
        <w:rPr>
          <w:color w:val="E7E6E6" w:themeColor="background2"/>
        </w:rPr>
      </w:pPr>
      <w:r w:rsidRPr="00032A9E">
        <w:rPr>
          <w:color w:val="E7E6E6" w:themeColor="background2"/>
        </w:rPr>
        <w:t>****************************</w:t>
      </w:r>
      <w:r w:rsidR="00543C52" w:rsidRPr="00032A9E">
        <w:rPr>
          <w:color w:val="E7E6E6" w:themeColor="background2"/>
        </w:rPr>
        <w:t>***************************************************</w:t>
      </w:r>
    </w:p>
    <w:p w:rsidR="00543C52" w:rsidRPr="00B21294" w:rsidRDefault="007D4F57" w:rsidP="007C07C6">
      <w:r>
        <w:rPr>
          <w:color w:val="E7E6E6" w:themeColor="background2"/>
        </w:rPr>
        <w:t xml:space="preserve">Next Session: Hands </w:t>
      </w:r>
      <w:proofErr w:type="gramStart"/>
      <w:r>
        <w:rPr>
          <w:color w:val="E7E6E6" w:themeColor="background2"/>
        </w:rPr>
        <w:t>On</w:t>
      </w:r>
      <w:proofErr w:type="gramEnd"/>
      <w:r>
        <w:rPr>
          <w:color w:val="E7E6E6" w:themeColor="background2"/>
        </w:rPr>
        <w:t xml:space="preserve"> Lab</w:t>
      </w:r>
    </w:p>
    <w:sectPr w:rsidR="00543C52" w:rsidRPr="00B21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1179"/>
    <w:multiLevelType w:val="hybridMultilevel"/>
    <w:tmpl w:val="C07A7F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E1CE5"/>
    <w:multiLevelType w:val="hybridMultilevel"/>
    <w:tmpl w:val="7C343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77376"/>
    <w:multiLevelType w:val="hybridMultilevel"/>
    <w:tmpl w:val="6568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6D07D2"/>
    <w:multiLevelType w:val="hybridMultilevel"/>
    <w:tmpl w:val="70E8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D64C16"/>
    <w:multiLevelType w:val="hybridMultilevel"/>
    <w:tmpl w:val="B4F00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AB1DEE"/>
    <w:multiLevelType w:val="hybridMultilevel"/>
    <w:tmpl w:val="3CE6A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A003CB"/>
    <w:multiLevelType w:val="hybridMultilevel"/>
    <w:tmpl w:val="8FBEE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967245"/>
    <w:multiLevelType w:val="hybridMultilevel"/>
    <w:tmpl w:val="EEDE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780053"/>
    <w:multiLevelType w:val="hybridMultilevel"/>
    <w:tmpl w:val="5382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46C38"/>
    <w:multiLevelType w:val="hybridMultilevel"/>
    <w:tmpl w:val="7680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1"/>
  </w:num>
  <w:num w:numId="5">
    <w:abstractNumId w:val="9"/>
  </w:num>
  <w:num w:numId="6">
    <w:abstractNumId w:val="6"/>
  </w:num>
  <w:num w:numId="7">
    <w:abstractNumId w:val="3"/>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21"/>
    <w:rsid w:val="00032A9E"/>
    <w:rsid w:val="0006077D"/>
    <w:rsid w:val="00062D18"/>
    <w:rsid w:val="00193997"/>
    <w:rsid w:val="00197644"/>
    <w:rsid w:val="00265BC3"/>
    <w:rsid w:val="002917FD"/>
    <w:rsid w:val="002C7C89"/>
    <w:rsid w:val="00355326"/>
    <w:rsid w:val="00374F4F"/>
    <w:rsid w:val="003B455C"/>
    <w:rsid w:val="003B4A7D"/>
    <w:rsid w:val="00535E9D"/>
    <w:rsid w:val="00543C52"/>
    <w:rsid w:val="005C3CC5"/>
    <w:rsid w:val="00623DC1"/>
    <w:rsid w:val="006B4B85"/>
    <w:rsid w:val="006C2E1C"/>
    <w:rsid w:val="006E12B5"/>
    <w:rsid w:val="007100C9"/>
    <w:rsid w:val="007574EA"/>
    <w:rsid w:val="007929E0"/>
    <w:rsid w:val="007C07C6"/>
    <w:rsid w:val="007D4F57"/>
    <w:rsid w:val="007F337D"/>
    <w:rsid w:val="008070EA"/>
    <w:rsid w:val="008A315F"/>
    <w:rsid w:val="008A40FE"/>
    <w:rsid w:val="008E7094"/>
    <w:rsid w:val="00956ED7"/>
    <w:rsid w:val="00964575"/>
    <w:rsid w:val="009E7A8D"/>
    <w:rsid w:val="00B21294"/>
    <w:rsid w:val="00B73343"/>
    <w:rsid w:val="00C3268E"/>
    <w:rsid w:val="00CC5888"/>
    <w:rsid w:val="00D44A21"/>
    <w:rsid w:val="00D63152"/>
    <w:rsid w:val="00DA05AC"/>
    <w:rsid w:val="00E97C79"/>
    <w:rsid w:val="00F26B84"/>
    <w:rsid w:val="00F55875"/>
    <w:rsid w:val="00F60B83"/>
    <w:rsid w:val="00F8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294"/>
    <w:pPr>
      <w:ind w:left="720"/>
      <w:contextualSpacing/>
    </w:pPr>
  </w:style>
  <w:style w:type="table" w:styleId="TableGrid">
    <w:name w:val="Table Grid"/>
    <w:basedOn w:val="TableNormal"/>
    <w:uiPriority w:val="39"/>
    <w:rsid w:val="003B4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5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875"/>
    <w:rPr>
      <w:rFonts w:ascii="Tahoma" w:hAnsi="Tahoma" w:cs="Tahoma"/>
      <w:sz w:val="16"/>
      <w:szCs w:val="16"/>
    </w:rPr>
  </w:style>
  <w:style w:type="character" w:styleId="HTMLCode">
    <w:name w:val="HTML Code"/>
    <w:basedOn w:val="DefaultParagraphFont"/>
    <w:uiPriority w:val="99"/>
    <w:semiHidden/>
    <w:unhideWhenUsed/>
    <w:rsid w:val="00265B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294"/>
    <w:pPr>
      <w:ind w:left="720"/>
      <w:contextualSpacing/>
    </w:pPr>
  </w:style>
  <w:style w:type="table" w:styleId="TableGrid">
    <w:name w:val="Table Grid"/>
    <w:basedOn w:val="TableNormal"/>
    <w:uiPriority w:val="39"/>
    <w:rsid w:val="003B4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5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875"/>
    <w:rPr>
      <w:rFonts w:ascii="Tahoma" w:hAnsi="Tahoma" w:cs="Tahoma"/>
      <w:sz w:val="16"/>
      <w:szCs w:val="16"/>
    </w:rPr>
  </w:style>
  <w:style w:type="character" w:styleId="HTMLCode">
    <w:name w:val="HTML Code"/>
    <w:basedOn w:val="DefaultParagraphFont"/>
    <w:uiPriority w:val="99"/>
    <w:semiHidden/>
    <w:unhideWhenUsed/>
    <w:rsid w:val="00265B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1</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dc:creator>
  <cp:keywords/>
  <dc:description/>
  <cp:lastModifiedBy>S P</cp:lastModifiedBy>
  <cp:revision>29</cp:revision>
  <dcterms:created xsi:type="dcterms:W3CDTF">2022-05-15T09:28:00Z</dcterms:created>
  <dcterms:modified xsi:type="dcterms:W3CDTF">2022-05-16T06:50:00Z</dcterms:modified>
</cp:coreProperties>
</file>