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842" w:rsidRDefault="00F71A20">
      <w:r>
        <w:t>Gestion de Accesos</w:t>
      </w:r>
      <w:bookmarkStart w:id="0" w:name="_GoBack"/>
      <w:bookmarkEnd w:id="0"/>
    </w:p>
    <w:sectPr w:rsidR="002D3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20"/>
    <w:rsid w:val="002D3842"/>
    <w:rsid w:val="00F7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André Sánchez Quispe</dc:creator>
  <cp:lastModifiedBy>Oscar André Sánchez Quispe</cp:lastModifiedBy>
  <cp:revision>1</cp:revision>
  <dcterms:created xsi:type="dcterms:W3CDTF">2018-04-25T14:10:00Z</dcterms:created>
  <dcterms:modified xsi:type="dcterms:W3CDTF">2018-04-25T14:11:00Z</dcterms:modified>
</cp:coreProperties>
</file>