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‘</w:t>
      </w:r>
    </w:p>
    <w:p>
      <w:pPr>
        <w:jc w:val="center"/>
        <w:rPr>
          <w:rFonts w:ascii="黑体" w:hAnsi="黑体" w:eastAsia="黑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019550" cy="9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center"/>
        <w:rPr>
          <w:rFonts w:ascii="黑体" w:hAnsi="黑体" w:eastAsia="黑体"/>
          <w:sz w:val="56"/>
          <w:szCs w:val="56"/>
        </w:rPr>
      </w:pPr>
      <w:r>
        <w:rPr>
          <w:rFonts w:ascii="黑体" w:hAnsi="黑体" w:eastAsia="黑体"/>
          <w:sz w:val="56"/>
          <w:szCs w:val="56"/>
        </w:rPr>
        <w:t>《计算科学导论》个人职业规划</w:t>
      </w: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hint="eastAsia" w:ascii="黑体" w:hAnsi="黑体" w:eastAsia="黑体"/>
          <w:sz w:val="48"/>
          <w:szCs w:val="48"/>
          <w:u w:val="single"/>
          <w:lang w:val="en-US" w:eastAsia="zh-CN"/>
        </w:rPr>
      </w:pPr>
      <w:r>
        <w:rPr>
          <w:rFonts w:hint="eastAsia" w:ascii="黑体" w:hAnsi="黑体" w:eastAsia="黑体"/>
          <w:sz w:val="48"/>
          <w:szCs w:val="48"/>
          <w:lang w:val="en-US" w:eastAsia="zh-CN"/>
        </w:rPr>
        <w:t>学生姓名：</w:t>
      </w:r>
      <w:r>
        <w:rPr>
          <w:rFonts w:hint="eastAsia" w:ascii="黑体" w:hAnsi="黑体" w:eastAsia="黑体"/>
          <w:sz w:val="48"/>
          <w:szCs w:val="48"/>
          <w:u w:val="single"/>
          <w:lang w:val="en-US" w:eastAsia="zh-CN"/>
        </w:rPr>
        <w:t>徐  勇</w:t>
      </w:r>
    </w:p>
    <w:p>
      <w:pPr>
        <w:jc w:val="both"/>
        <w:rPr>
          <w:rFonts w:hint="default" w:ascii="黑体" w:hAnsi="黑体" w:eastAsia="黑体"/>
          <w:i w:val="0"/>
          <w:iCs w:val="0"/>
          <w:sz w:val="48"/>
          <w:szCs w:val="48"/>
          <w:u w:val="single"/>
          <w:lang w:val="en-US" w:eastAsia="zh-CN"/>
        </w:rPr>
      </w:pPr>
      <w:r>
        <w:rPr>
          <w:rFonts w:hint="eastAsia" w:ascii="黑体" w:hAnsi="黑体" w:eastAsia="黑体"/>
          <w:sz w:val="48"/>
          <w:szCs w:val="48"/>
          <w:lang w:val="en-US" w:eastAsia="zh-CN"/>
        </w:rPr>
        <w:t>学    号：</w:t>
      </w:r>
      <w:r>
        <w:rPr>
          <w:rFonts w:hint="eastAsia" w:ascii="黑体" w:hAnsi="黑体" w:eastAsia="黑体"/>
          <w:i w:val="0"/>
          <w:iCs w:val="0"/>
          <w:sz w:val="48"/>
          <w:szCs w:val="48"/>
          <w:u w:val="single"/>
          <w:lang w:val="en-US" w:eastAsia="zh-CN"/>
        </w:rPr>
        <w:t>1907010324</w:t>
      </w:r>
    </w:p>
    <w:p>
      <w:pPr>
        <w:jc w:val="both"/>
        <w:rPr>
          <w:rFonts w:hint="default" w:ascii="黑体" w:hAnsi="黑体" w:eastAsia="黑体"/>
          <w:sz w:val="48"/>
          <w:szCs w:val="48"/>
          <w:lang w:val="en-US" w:eastAsia="zh-CN"/>
        </w:rPr>
      </w:pPr>
      <w:r>
        <w:rPr>
          <w:rFonts w:hint="eastAsia" w:ascii="黑体" w:hAnsi="黑体" w:eastAsia="黑体"/>
          <w:sz w:val="48"/>
          <w:szCs w:val="48"/>
          <w:lang w:val="en-US" w:eastAsia="zh-CN"/>
        </w:rPr>
        <w:t>专业班级：</w:t>
      </w:r>
      <w:r>
        <w:rPr>
          <w:rFonts w:hint="eastAsia" w:ascii="黑体" w:hAnsi="黑体" w:eastAsia="黑体"/>
          <w:sz w:val="48"/>
          <w:szCs w:val="48"/>
          <w:u w:val="single"/>
          <w:lang w:val="en-US" w:eastAsia="zh-CN"/>
        </w:rPr>
        <w:t>计算机科学与技术专业</w:t>
      </w:r>
    </w:p>
    <w:p>
      <w:pPr>
        <w:jc w:val="both"/>
        <w:rPr>
          <w:rFonts w:hint="eastAsia" w:ascii="黑体" w:hAnsi="黑体" w:eastAsia="黑体"/>
          <w:sz w:val="48"/>
          <w:szCs w:val="48"/>
          <w:lang w:val="en-US" w:eastAsia="zh-CN"/>
        </w:rPr>
      </w:pPr>
      <w:r>
        <w:rPr>
          <w:rFonts w:hint="eastAsia" w:ascii="黑体" w:hAnsi="黑体" w:eastAsia="黑体"/>
          <w:sz w:val="48"/>
          <w:szCs w:val="48"/>
          <w:lang w:val="en-US" w:eastAsia="zh-CN"/>
        </w:rPr>
        <w:t>学    院：</w:t>
      </w:r>
      <w:r>
        <w:rPr>
          <w:rFonts w:hint="eastAsia" w:ascii="黑体" w:hAnsi="黑体" w:eastAsia="黑体"/>
          <w:sz w:val="48"/>
          <w:szCs w:val="48"/>
          <w:u w:val="single"/>
          <w:lang w:val="en-US" w:eastAsia="zh-CN"/>
        </w:rPr>
        <w:t>计算机科学与技术学院</w:t>
      </w:r>
    </w:p>
    <w:p>
      <w:pPr>
        <w:jc w:val="both"/>
        <w:rPr>
          <w:rFonts w:hint="eastAsia" w:ascii="黑体" w:hAnsi="黑体" w:eastAsia="黑体"/>
          <w:sz w:val="52"/>
          <w:szCs w:val="52"/>
          <w:lang w:val="en-US" w:eastAsia="zh-CN"/>
        </w:rPr>
      </w:pPr>
    </w:p>
    <w:tbl>
      <w:tblPr>
        <w:tblStyle w:val="7"/>
        <w:tblW w:w="9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371"/>
        <w:gridCol w:w="1371"/>
        <w:gridCol w:w="1371"/>
        <w:gridCol w:w="1371"/>
        <w:gridCol w:w="1371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5" w:hRule="atLeast"/>
        </w:trPr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6"/>
                <w:szCs w:val="36"/>
                <w:vertAlign w:val="baseline"/>
                <w:lang w:val="en-US" w:eastAsia="zh-CN"/>
              </w:rPr>
              <w:t>自 我分析</w:t>
            </w:r>
            <w:r>
              <w:rPr>
                <w:rFonts w:hint="eastAsia" w:ascii="黑体" w:hAnsi="黑体" w:eastAsia="黑体"/>
                <w:sz w:val="52"/>
                <w:szCs w:val="52"/>
                <w:vertAlign w:val="baseline"/>
                <w:lang w:val="en-US" w:eastAsia="zh-CN"/>
              </w:rPr>
              <w:t>10%</w:t>
            </w: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6"/>
                <w:szCs w:val="36"/>
                <w:vertAlign w:val="baseline"/>
                <w:lang w:val="en-US" w:eastAsia="zh-CN"/>
              </w:rPr>
              <w:t>环 境分析</w:t>
            </w:r>
            <w:r>
              <w:rPr>
                <w:rFonts w:hint="eastAsia" w:ascii="黑体" w:hAnsi="黑体" w:eastAsia="黑体"/>
                <w:sz w:val="52"/>
                <w:szCs w:val="52"/>
                <w:vertAlign w:val="baseline"/>
                <w:lang w:val="en-US" w:eastAsia="zh-CN"/>
              </w:rPr>
              <w:t>10%</w:t>
            </w: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6"/>
                <w:szCs w:val="36"/>
                <w:vertAlign w:val="baseline"/>
                <w:lang w:val="en-US" w:eastAsia="zh-CN"/>
              </w:rPr>
              <w:t>职 业定位</w:t>
            </w:r>
            <w:r>
              <w:rPr>
                <w:rFonts w:hint="eastAsia" w:ascii="黑体" w:hAnsi="黑体" w:eastAsia="黑体"/>
                <w:sz w:val="52"/>
                <w:szCs w:val="52"/>
                <w:vertAlign w:val="baseline"/>
                <w:lang w:val="en-US" w:eastAsia="zh-CN"/>
              </w:rPr>
              <w:t>15%</w:t>
            </w: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6"/>
                <w:szCs w:val="36"/>
                <w:vertAlign w:val="baseline"/>
                <w:lang w:val="en-US" w:eastAsia="zh-CN"/>
              </w:rPr>
              <w:t>实 施方案</w:t>
            </w:r>
            <w:r>
              <w:rPr>
                <w:rFonts w:hint="eastAsia" w:ascii="黑体" w:hAnsi="黑体" w:eastAsia="黑体"/>
                <w:sz w:val="52"/>
                <w:szCs w:val="52"/>
                <w:vertAlign w:val="baseline"/>
                <w:lang w:val="en-US" w:eastAsia="zh-CN"/>
              </w:rPr>
              <w:t>15%</w:t>
            </w: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6"/>
                <w:szCs w:val="36"/>
                <w:vertAlign w:val="baseline"/>
                <w:lang w:val="en-US" w:eastAsia="zh-CN"/>
              </w:rPr>
              <w:t>评估与调整</w:t>
            </w:r>
            <w:r>
              <w:rPr>
                <w:rFonts w:hint="eastAsia" w:ascii="黑体" w:hAnsi="黑体" w:eastAsia="黑体"/>
                <w:sz w:val="52"/>
                <w:szCs w:val="52"/>
                <w:vertAlign w:val="baseline"/>
                <w:lang w:val="en-US" w:eastAsia="zh-CN"/>
              </w:rPr>
              <w:t>10%</w:t>
            </w: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6"/>
                <w:szCs w:val="36"/>
                <w:vertAlign w:val="baseline"/>
                <w:lang w:val="en-US" w:eastAsia="zh-CN"/>
              </w:rPr>
              <w:t>完 整性</w:t>
            </w:r>
            <w:r>
              <w:rPr>
                <w:rFonts w:hint="eastAsia" w:ascii="黑体" w:hAnsi="黑体" w:eastAsia="黑体"/>
                <w:sz w:val="52"/>
                <w:szCs w:val="52"/>
                <w:vertAlign w:val="baseline"/>
                <w:lang w:val="en-US" w:eastAsia="zh-CN"/>
              </w:rPr>
              <w:t>20%</w:t>
            </w: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z w:val="36"/>
                <w:szCs w:val="36"/>
                <w:vertAlign w:val="baseline"/>
                <w:lang w:val="en-US" w:eastAsia="zh-CN"/>
              </w:rPr>
              <w:t>可 行性</w:t>
            </w:r>
            <w:r>
              <w:rPr>
                <w:rFonts w:hint="eastAsia" w:ascii="黑体" w:hAnsi="黑体" w:eastAsia="黑体"/>
                <w:sz w:val="52"/>
                <w:szCs w:val="52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2" w:hRule="atLeast"/>
        </w:trPr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371" w:type="dxa"/>
          </w:tcPr>
          <w:p>
            <w:pPr>
              <w:jc w:val="both"/>
              <w:rPr>
                <w:rFonts w:hint="default" w:ascii="黑体" w:hAnsi="黑体" w:eastAsia="黑体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>
      <w:pPr>
        <w:ind w:left="2520" w:leftChars="0" w:firstLine="420" w:firstLineChars="0"/>
        <w:jc w:val="both"/>
        <w:rPr>
          <w:rFonts w:ascii="Times New Roman" w:hAnsi="Times New Roman" w:eastAsia="Times New Roman"/>
          <w:sz w:val="44"/>
          <w:szCs w:val="44"/>
        </w:rPr>
      </w:pPr>
    </w:p>
    <w:p>
      <w:pPr>
        <w:ind w:left="2520" w:leftChars="0" w:firstLine="420" w:firstLineChars="0"/>
        <w:jc w:val="both"/>
        <w:rPr>
          <w:rFonts w:ascii="黑体" w:hAnsi="黑体" w:eastAsia="黑体"/>
          <w:sz w:val="44"/>
          <w:szCs w:val="44"/>
        </w:rPr>
      </w:pPr>
      <w:r>
        <w:rPr>
          <w:rFonts w:ascii="Times New Roman" w:hAnsi="Times New Roman" w:eastAsia="Times New Roman"/>
          <w:sz w:val="44"/>
          <w:szCs w:val="44"/>
        </w:rPr>
        <w:t>2020</w:t>
      </w:r>
      <w:r>
        <w:rPr>
          <w:rFonts w:ascii="黑体" w:hAnsi="黑体" w:eastAsia="黑体"/>
          <w:sz w:val="44"/>
          <w:szCs w:val="44"/>
        </w:rPr>
        <w:t>年</w:t>
      </w:r>
      <w:r>
        <w:rPr>
          <w:rFonts w:ascii="Times New Roman" w:hAnsi="Times New Roman" w:eastAsia="Times New Roman"/>
          <w:sz w:val="44"/>
          <w:szCs w:val="44"/>
        </w:rPr>
        <w:t>1</w:t>
      </w:r>
      <w:r>
        <w:rPr>
          <w:rFonts w:ascii="黑体" w:hAnsi="黑体" w:eastAsia="黑体"/>
          <w:sz w:val="44"/>
          <w:szCs w:val="44"/>
        </w:rPr>
        <w:t>月</w:t>
      </w:r>
      <w:r>
        <w:rPr>
          <w:rFonts w:ascii="Times New Roman" w:hAnsi="Times New Roman" w:eastAsia="Times New Roman"/>
          <w:sz w:val="44"/>
          <w:szCs w:val="44"/>
        </w:rPr>
        <w:t>3</w:t>
      </w:r>
      <w:r>
        <w:rPr>
          <w:rFonts w:ascii="黑体" w:hAnsi="黑体" w:eastAsia="黑体"/>
          <w:sz w:val="44"/>
          <w:szCs w:val="44"/>
        </w:rPr>
        <w:t>日</w:t>
      </w: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2"/>
        <w:spacing w:before="0" w:after="0" w:line="300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1 </w:t>
      </w:r>
      <w:r>
        <w:rPr>
          <w:rFonts w:ascii="黑体" w:hAnsi="黑体" w:eastAsia="黑体"/>
          <w:b/>
          <w:bCs/>
        </w:rPr>
        <w:t>自我分析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1.1 </w:t>
      </w:r>
      <w:r>
        <w:rPr>
          <w:rFonts w:ascii="黑体" w:hAnsi="黑体" w:eastAsia="黑体"/>
          <w:b/>
          <w:bCs/>
        </w:rPr>
        <w:t>自然条件</w:t>
      </w:r>
    </w:p>
    <w:p>
      <w:pPr>
        <w:spacing w:before="187" w:after="187" w:line="30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本人是一名土生土长的青岛人，男性，身体健康，农村家庭，今18岁，正值最年轻，最有激情的年纪。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1.2 </w:t>
      </w:r>
      <w:r>
        <w:rPr>
          <w:rFonts w:ascii="黑体" w:hAnsi="黑体" w:eastAsia="黑体"/>
          <w:b/>
          <w:bCs/>
        </w:rPr>
        <w:t>性格分析</w:t>
      </w:r>
    </w:p>
    <w:p>
      <w:pPr>
        <w:ind w:firstLine="480" w:firstLineChars="200"/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我在日常的工作学习中比较负责，不论工作大小都会尽职尽责，认真严谨对待，愿意</w:t>
      </w:r>
    </w:p>
    <w:p>
      <w:pPr>
        <w:jc w:val="left"/>
        <w:rPr>
          <w:rFonts w:hint="default" w:ascii="微软雅黑" w:hAnsi="微软雅黑" w:eastAsia="微软雅黑"/>
          <w:sz w:val="21"/>
          <w:szCs w:val="21"/>
          <w:lang w:val="en-US"/>
        </w:rPr>
      </w:pPr>
      <w:r>
        <w:rPr>
          <w:rFonts w:hint="eastAsia" w:asciiTheme="minorAscii"/>
          <w:sz w:val="24"/>
          <w:szCs w:val="24"/>
          <w:lang w:val="en-US" w:eastAsia="zh-CN"/>
        </w:rPr>
        <w:t>研究钻研问题，吃透每一个解决步骤的由来，肯吃苦。但我的性格比较内敛随和，在很多人的场合下不愿表现自己，性格不够强势。同时有时自己的自制力不强，容易受外界影响，经常因此没有完成自己的计划。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1.3 </w:t>
      </w:r>
      <w:r>
        <w:rPr>
          <w:rFonts w:ascii="黑体" w:hAnsi="黑体" w:eastAsia="黑体"/>
          <w:b/>
          <w:bCs/>
        </w:rPr>
        <w:t>教育与学习经历</w:t>
      </w:r>
    </w:p>
    <w:p>
      <w:pPr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学习经历较为普通，没有太多特殊的教育与学习经历，我们的高中也没有设置“火箭班”，“科技班”的情况，我只是像普通的中国学生一样忙碌于学业。但我认为，经历过中考、高考，并最终完成自己的目标，考入自己理想的大学，这已经是一项非常值得回忆并且非常有价值的经历，我们在这个过程中，拼尽全力去争取，不论结果如何，这已经是我们人生中非常重要的一场回忆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  <w:b/>
          <w:bCs/>
        </w:rPr>
      </w:pPr>
      <w:r>
        <w:rPr>
          <w:rFonts w:ascii="Times New Roman" w:hAnsi="Times New Roman" w:eastAsia="Times New Roman"/>
          <w:b/>
          <w:bCs/>
        </w:rPr>
        <w:t xml:space="preserve">1.4 </w:t>
      </w:r>
      <w:r>
        <w:rPr>
          <w:rFonts w:ascii="黑体" w:hAnsi="黑体" w:eastAsia="黑体"/>
          <w:b/>
          <w:bCs/>
        </w:rPr>
        <w:t>工作与社会阅历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尚未进行过正式的工作或参与正式的社会实践活动，社会阅历有待提升。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  <w:b/>
          <w:bCs/>
        </w:rPr>
      </w:pPr>
      <w:r>
        <w:rPr>
          <w:rFonts w:ascii="Times New Roman" w:hAnsi="Times New Roman" w:eastAsia="Times New Roman"/>
          <w:b/>
          <w:bCs/>
        </w:rPr>
        <w:t xml:space="preserve">1.5 </w:t>
      </w:r>
      <w:r>
        <w:rPr>
          <w:rFonts w:ascii="黑体" w:hAnsi="黑体" w:eastAsia="黑体"/>
          <w:b/>
          <w:bCs/>
        </w:rPr>
        <w:t>知识、技能与经验</w:t>
      </w:r>
    </w:p>
    <w:p>
      <w:pPr>
        <w:rPr>
          <w:rFonts w:hint="default" w:ascii="黑体" w:hAnsi="黑体" w:eastAsia="黑体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大学之前未学习过现专业知识，现今专业知识较为基础，不足以支撑工作需要，知识技能有待提高，经验较少，需多进行实践性的专业活动。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  <w:b/>
          <w:bCs/>
        </w:rPr>
      </w:pPr>
      <w:r>
        <w:rPr>
          <w:rFonts w:ascii="Times New Roman" w:hAnsi="Times New Roman" w:eastAsia="Times New Roman"/>
          <w:b/>
          <w:bCs/>
        </w:rPr>
        <w:t xml:space="preserve">1.6 </w:t>
      </w:r>
      <w:r>
        <w:rPr>
          <w:rFonts w:ascii="黑体" w:hAnsi="黑体" w:eastAsia="黑体"/>
          <w:b/>
          <w:bCs/>
        </w:rPr>
        <w:t>兴趣爱好与特长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我的兴趣爱好比较少，认真说自己比较喜欢游戏，但因为游戏的对抗性，我对在编程时渐渐也找到了兴趣点，在完成编程题目时也有游戏的快感。</w:t>
      </w:r>
    </w:p>
    <w:p>
      <w:pPr>
        <w:pStyle w:val="2"/>
        <w:spacing w:before="0" w:after="0" w:line="300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2 </w:t>
      </w:r>
      <w:r>
        <w:rPr>
          <w:rFonts w:ascii="黑体" w:hAnsi="黑体" w:eastAsia="黑体"/>
          <w:b/>
          <w:bCs/>
        </w:rPr>
        <w:t>环境分析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  <w:b/>
          <w:bCs/>
        </w:rPr>
      </w:pPr>
      <w:r>
        <w:rPr>
          <w:rFonts w:ascii="Times New Roman" w:hAnsi="Times New Roman" w:eastAsia="Times New Roman"/>
          <w:b/>
          <w:bCs/>
        </w:rPr>
        <w:t xml:space="preserve">2.1 </w:t>
      </w:r>
      <w:r>
        <w:rPr>
          <w:rFonts w:ascii="黑体" w:hAnsi="黑体" w:eastAsia="黑体"/>
          <w:b/>
          <w:bCs/>
        </w:rPr>
        <w:t>社会环境分析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T行业也一直是国家优先发展，并重点扶持的行业，也是国内外需求量大的行业，中国市场对IT人才的需求每年超过20万人。各高校都在增加计算机专业的招生，计算机专业的报名人数也越来越多。并且现在国家实行了积极的财政政策和宽松的货币政策，为我国计算机和信息行业发展带来了良好的机遇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热门城市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市就业率下降，企业对于计算机专业人才质量要求越来越高，计算机人才需求量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，但对于精英的需求更多。如果没有在计算机方面的专长，专业的优越性就很难体现，这对于什么专业都一样，现在编个程序，非计算机专业的人都可以，但更高层面的设计，就要求我们有真才实学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  <w:b/>
          <w:bCs/>
        </w:rPr>
      </w:pPr>
      <w:r>
        <w:rPr>
          <w:rFonts w:ascii="Times New Roman" w:hAnsi="Times New Roman" w:eastAsia="Times New Roman"/>
          <w:b/>
          <w:bCs/>
        </w:rPr>
        <w:t xml:space="preserve">2.2 </w:t>
      </w:r>
      <w:r>
        <w:rPr>
          <w:rFonts w:ascii="黑体" w:hAnsi="黑体" w:eastAsia="黑体"/>
          <w:b/>
          <w:bCs/>
        </w:rPr>
        <w:t>家庭环境分析</w:t>
      </w:r>
    </w:p>
    <w:p>
      <w:pPr>
        <w:pStyle w:val="3"/>
        <w:snapToGrid/>
        <w:spacing w:before="260" w:after="260" w:line="415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我的家庭普通，父母健在和睦，经济条件一般，家庭对我的帮助不会很大，但也绝不会是我的负担，家人对我的期望是希望我能够在城市中站稳脚跟，生活自由富足。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2.3 </w:t>
      </w:r>
      <w:r>
        <w:rPr>
          <w:rFonts w:ascii="黑体" w:hAnsi="黑体" w:eastAsia="黑体"/>
          <w:b/>
          <w:bCs/>
        </w:rPr>
        <w:t>职业环境分析</w:t>
      </w:r>
    </w:p>
    <w:p>
      <w:pPr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目前IT行业正是朝阳行业，国内外需求量都十分巨大，并且随着IT行业的发展，IT人才的短缺现象会越来越严重，计算机专业的就业率居高不下，人才市场需求潜力巨大。而且随着中国加入WTO，外国资本、公司的引入，需要大量高素质计算机专业人才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2.4 </w:t>
      </w:r>
      <w:r>
        <w:rPr>
          <w:rFonts w:ascii="黑体" w:hAnsi="黑体" w:eastAsia="黑体"/>
          <w:b/>
          <w:bCs/>
        </w:rPr>
        <w:t>地域与人际环境分析</w:t>
      </w:r>
    </w:p>
    <w:p>
      <w:pPr>
        <w:spacing w:before="187" w:after="187" w:line="300" w:lineRule="auto"/>
        <w:ind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机专业就业的城市灵活，每个城市都需要大量计算机人才，但目前一线的计算机专业城市主要是北京，深圳，杭州，上海，广州。这些城市计算机岗位多，人才需求量大，但同时就业竞争压力大，我的就业方向就偏向于南方经济水平高的地区，例如杭州，上海等。</w:t>
      </w:r>
    </w:p>
    <w:p>
      <w:pPr>
        <w:spacing w:before="187" w:after="187" w:line="300" w:lineRule="auto"/>
        <w:ind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计算机就业趋势较好的城市主要集中在南方经济水平高的地区，且这种情况很长时间不会改变，而这些城市普遍气候湿热，作为北方人可能需要时间适应。</w:t>
      </w:r>
      <w:bookmarkStart w:id="1" w:name="_GoBack"/>
      <w:bookmarkEnd w:id="1"/>
    </w:p>
    <w:p>
      <w:pPr>
        <w:pStyle w:val="2"/>
        <w:spacing w:before="0" w:after="0" w:line="300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3 </w:t>
      </w:r>
      <w:r>
        <w:rPr>
          <w:rFonts w:ascii="黑体" w:hAnsi="黑体" w:eastAsia="黑体"/>
          <w:b/>
          <w:bCs/>
        </w:rPr>
        <w:t>职业定位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3.1 </w:t>
      </w:r>
      <w:r>
        <w:rPr>
          <w:rFonts w:ascii="黑体" w:hAnsi="黑体" w:eastAsia="黑体"/>
          <w:b/>
          <w:bCs/>
        </w:rPr>
        <w:t>行业领域定位与理由</w:t>
      </w:r>
    </w:p>
    <w:p>
      <w:p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想要发展的行业是软件开发类，软件工程类一直算是计算机专业当中的佼佼者，其发展紧随技术发展趋势，并且随着5G的开发，可以预见，未来需要大量的围绕5G的技术服务人员。软件开发与人工智能的关联也十分紧密，在未来人工智能的发展中必然有大量的软件开发人员的身影。</w:t>
      </w:r>
    </w:p>
    <w:p>
      <w:pPr>
        <w:ind w:left="420" w:leftChars="0"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尽管软件工作不规律，时常加班，对人员的专业水平要求也很高，但这项工作的工资水平很高，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工作难度大，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对人员技术的磨砺大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，可以获得更多实践经验。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3.2 </w:t>
      </w:r>
      <w:r>
        <w:rPr>
          <w:rFonts w:ascii="黑体" w:hAnsi="黑体" w:eastAsia="黑体"/>
          <w:b/>
          <w:bCs/>
        </w:rPr>
        <w:t>职业岗位起点定位与理由</w:t>
      </w:r>
    </w:p>
    <w:p>
      <w:pPr>
        <w:ind w:firstLine="420" w:firstLineChars="200"/>
        <w:jc w:val="both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我本身在学习是更喜欢于练习，而不喜欢理论的重复记忆或背诵，不喜欢纸上谈兵，所以我希望自己的职业起点是更偏向基础的实践工作，能够接触大量不同代的码。有更多的练习机会，并且可以有前辈指点自己，回答我的问题。</w:t>
      </w:r>
    </w:p>
    <w:p>
      <w:pPr>
        <w:pStyle w:val="3"/>
        <w:snapToGrid/>
        <w:spacing w:before="260" w:after="260" w:line="415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Times New Roman" w:hAnsi="Times New Roman" w:eastAsia="Times New Roman"/>
          <w:b/>
          <w:bCs/>
        </w:rPr>
        <w:t xml:space="preserve">3.3 </w:t>
      </w:r>
      <w:r>
        <w:rPr>
          <w:rFonts w:ascii="黑体" w:hAnsi="黑体" w:eastAsia="黑体"/>
          <w:b/>
          <w:bCs/>
        </w:rPr>
        <w:t>职业目标与可行性分析</w:t>
      </w:r>
    </w:p>
    <w:p>
      <w:pPr>
        <w:spacing w:before="187" w:after="187" w:line="300" w:lineRule="auto"/>
        <w:ind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参加一些竞赛、实习工作，提升专业经历与经验，丰富简历内容，为更好的应聘做好准备。初期工资目标8000左右，并争取在3年内翻番，成为较高级的编程人员。</w:t>
      </w:r>
    </w:p>
    <w:p>
      <w:pPr>
        <w:numPr>
          <w:ilvl w:val="0"/>
          <w:numId w:val="1"/>
        </w:numPr>
        <w:spacing w:before="187" w:after="187" w:line="300" w:lineRule="auto"/>
        <w:ind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短期目标（大学4年）</w:t>
      </w:r>
    </w:p>
    <w:p>
      <w:pPr>
        <w:numPr>
          <w:ilvl w:val="0"/>
          <w:numId w:val="0"/>
        </w:numPr>
        <w:spacing w:before="187" w:after="187" w:line="300" w:lineRule="auto"/>
        <w:ind w:firstLine="960" w:firstLineChars="4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熟练掌握C，C++，python编程，能够自主完成简单的软件程序编写</w:t>
      </w:r>
    </w:p>
    <w:p>
      <w:pPr>
        <w:numPr>
          <w:ilvl w:val="0"/>
          <w:numId w:val="1"/>
        </w:numPr>
        <w:spacing w:before="187" w:after="187" w:line="300" w:lineRule="auto"/>
        <w:ind w:left="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中长期目标（5-10年）。</w:t>
      </w:r>
    </w:p>
    <w:p>
      <w:pPr>
        <w:numPr>
          <w:ilvl w:val="0"/>
          <w:numId w:val="0"/>
        </w:numPr>
        <w:spacing w:before="187" w:after="187" w:line="300" w:lineRule="auto"/>
        <w:ind w:leftChars="200" w:firstLine="480" w:firstLineChars="20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精通程序编写，能够担当多项任务。</w:t>
      </w:r>
    </w:p>
    <w:p>
      <w:pPr>
        <w:jc w:val="both"/>
        <w:rPr>
          <w:rFonts w:ascii="微软雅黑" w:hAnsi="微软雅黑" w:eastAsia="微软雅黑"/>
          <w:sz w:val="21"/>
          <w:szCs w:val="21"/>
        </w:rPr>
      </w:pPr>
    </w:p>
    <w:p>
      <w:pPr>
        <w:pStyle w:val="2"/>
        <w:spacing w:before="0" w:after="0" w:line="300" w:lineRule="auto"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b/>
          <w:bCs/>
        </w:rPr>
        <w:t xml:space="preserve">4 </w:t>
      </w:r>
      <w:r>
        <w:rPr>
          <w:rFonts w:ascii="黑体" w:hAnsi="黑体" w:eastAsia="黑体"/>
          <w:b/>
          <w:bCs/>
        </w:rPr>
        <w:t>实施方案</w:t>
      </w:r>
    </w:p>
    <w:p>
      <w:pPr>
        <w:numPr>
          <w:ilvl w:val="0"/>
          <w:numId w:val="0"/>
        </w:numPr>
        <w:spacing w:before="187" w:after="187" w:line="300" w:lineRule="auto"/>
        <w:ind w:firstLine="480"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所在计算机专业，身边有大量的计算机专业的同学和老师，更多的接触与计算机有关的内容。我应该多与身边同学研究问题，共同思考，共同进步，向老师询问平时不理解的问题，多参与各类计算机专业的活动和讲座，开拓自己的视野。</w:t>
      </w:r>
    </w:p>
    <w:p>
      <w:pPr>
        <w:numPr>
          <w:ilvl w:val="0"/>
          <w:numId w:val="0"/>
        </w:numPr>
        <w:spacing w:before="187" w:after="187" w:line="300" w:lineRule="auto"/>
        <w:ind w:firstLine="480"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积极在一些场合表现自己，可以循序渐进，慢慢扩大发言的场合，渐渐锻炼自己在大型场合处变不惊的能力，随机应变的能力，以及快速思考问题的能力。</w:t>
      </w:r>
    </w:p>
    <w:p>
      <w:pPr>
        <w:numPr>
          <w:ilvl w:val="0"/>
          <w:numId w:val="0"/>
        </w:numPr>
        <w:spacing w:before="187" w:after="187" w:line="300" w:lineRule="auto"/>
        <w:ind w:firstLine="960" w:firstLineChars="4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习好大学中的基础知识，如高数，数据结构，算法，线性代数等，练就扎实上的专业基础素质，并积极在实践中理解这些基础，学有余力的情况下，开拓一些新的领域。强补英语的弱项，锻炼自己的口语能力，阅读能力，慢慢尝试阅读一些有关专业的外语论文。</w:t>
      </w:r>
    </w:p>
    <w:p>
      <w:pPr>
        <w:numPr>
          <w:ilvl w:val="0"/>
          <w:numId w:val="0"/>
        </w:numPr>
        <w:spacing w:before="187" w:after="187" w:line="300" w:lineRule="auto"/>
        <w:ind w:firstLine="480"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对待朋友要平和热情，无论对方身处怎样的情况，尽力帮助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同时注意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对方所做内容的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发展前景，做一定的风险评估，在道义帮助的前提下，依据实际情况给予额外的帮助，增进友谊。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在朋友真正需要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帮助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，不遗余力。对待下级或新人，发现他们身上的闪光点，共同工作的同时，向其学习，取长补短。对待上级不卑不亢，严格认真的完成工作，并积极表现自己。在于人相处时，尽量做到热情开朗，不要斤斤计较，发展友谊，扩大自己的“朋友圈”，发展人脉。</w:t>
      </w:r>
    </w:p>
    <w:p>
      <w:pPr>
        <w:numPr>
          <w:ilvl w:val="0"/>
          <w:numId w:val="0"/>
        </w:numPr>
        <w:spacing w:before="187" w:after="187" w:line="300" w:lineRule="auto"/>
        <w:ind w:firstLine="480"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多关心父母，时常和他们交流，避免他们过多的担心，可以抽出节假日的时间，回家探望。结婚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或恋爱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后，则要更多地抽出平时周末的时间陪伴自己的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伴侣</w:t>
      </w:r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计算机专业的工作大都比较忙碌，需要更注意与伴侣陪伴问题。对于工作与日常生活，需要更多的计划，避免冲突，要做好应对工作上的突发状况的准备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考虑住房问题时，尽量选择与工作地点相近的地方，以节省时间。</w:t>
      </w:r>
    </w:p>
    <w:p>
      <w:pPr>
        <w:numPr>
          <w:ilvl w:val="0"/>
          <w:numId w:val="0"/>
        </w:numPr>
        <w:spacing w:before="187" w:after="187" w:line="300" w:lineRule="auto"/>
        <w:ind w:firstLine="480"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制定自己每周，每月，每年的娱乐活动。比如旅游，看电影等。与同事朋友一起参加一些活动，积极进行体育运动释放压力，增强体质，保证体质强健</w:t>
      </w:r>
    </w:p>
    <w:p>
      <w:pPr>
        <w:pStyle w:val="2"/>
        <w:spacing w:before="0" w:after="0" w:line="300" w:lineRule="auto"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b/>
          <w:bCs/>
        </w:rPr>
        <w:t xml:space="preserve">5 </w:t>
      </w:r>
      <w:r>
        <w:rPr>
          <w:rFonts w:ascii="黑体" w:hAnsi="黑体" w:eastAsia="黑体"/>
          <w:b/>
          <w:bCs/>
        </w:rPr>
        <w:t>评估与调整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5.1 </w:t>
      </w:r>
      <w:r>
        <w:rPr>
          <w:rFonts w:ascii="黑体" w:hAnsi="黑体" w:eastAsia="黑体"/>
          <w:b/>
          <w:bCs/>
        </w:rPr>
        <w:t>评估时间</w:t>
      </w:r>
    </w:p>
    <w:p>
      <w:pPr>
        <w:spacing w:before="187" w:after="187" w:line="300" w:lineRule="auto"/>
        <w:ind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每学年评估一次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5.2 </w:t>
      </w:r>
      <w:r>
        <w:rPr>
          <w:rFonts w:ascii="黑体" w:hAnsi="黑体" w:eastAsia="黑体"/>
          <w:b/>
          <w:bCs/>
        </w:rPr>
        <w:t>评估内容</w:t>
      </w:r>
    </w:p>
    <w:p>
      <w:pPr>
        <w:spacing w:before="187" w:after="187" w:line="300" w:lineRule="auto"/>
        <w:ind w:firstLineChars="200"/>
        <w:jc w:val="both"/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估一学年自己专业学习的成果（是否参加了一些与专业有关的实践活动或竞赛项目，并取得了一定的成绩），专业能力是否得到了提高，较班级水平自己处于上中下游中的哪一个。分析自己在整个专业的专业成绩排名，分析原因，是否是自己能力的问题，或是应试技巧处理的问题，总结自己良好的学习习惯，和拖累自己的习惯，并想办法改正，总结目标实现的原因和目标未实现的原因。依照总结，制定下一阶段的目标和计划，并找出上一学年没有完成的目标，如果在两个学年内自己的目标没有比较大的进展，做出适当修改和调整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5.3 </w:t>
      </w:r>
      <w:r>
        <w:rPr>
          <w:rFonts w:ascii="黑体" w:hAnsi="黑体" w:eastAsia="黑体"/>
          <w:b/>
          <w:bCs/>
        </w:rPr>
        <w:t>调整原则</w:t>
      </w:r>
    </w:p>
    <w:p>
      <w:pPr>
        <w:spacing w:before="187" w:after="187" w:line="300" w:lineRule="auto"/>
        <w:ind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大的原则是在大目标不变的情况下，适当调整。若上一阶段的目标实现的过于简单，也要对下一阶段的目标的难度做适当提高。充分结合自己的实践能力，不好高骛远，喜功好大。也不能妄自菲薄，在一次失败后就把目标定的过低。</w:t>
      </w:r>
    </w:p>
    <w:p>
      <w:pPr>
        <w:spacing w:before="187" w:after="187" w:line="300" w:lineRule="auto"/>
        <w:ind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积极关注计算机行情，根据现实情况作出调整，适应社会变化需求。对行业内新技术要有一定理解，知道其需要的基础知识，调整自己的发展侧重。</w:t>
      </w:r>
    </w:p>
    <w:p>
      <w:pPr>
        <w:spacing w:before="187" w:after="187" w:line="300" w:lineRule="auto"/>
        <w:ind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同时调整过程要对其实现过程有大致的计划，知道自己要做什么去完成目标。</w:t>
      </w:r>
    </w:p>
    <w:sectPr>
      <w:footerReference r:id="rId3" w:type="default"/>
      <w:pgSz w:w="11906" w:h="16838"/>
      <w:pgMar w:top="1247" w:right="1247" w:bottom="1247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等线" w:hAnsi="等线" w:eastAsia="等线"/>
        <w:sz w:val="18"/>
        <w:szCs w:val="18"/>
      </w:rPr>
    </w:pPr>
    <w:r>
      <w:fldChar w:fldCharType="begin"/>
    </w:r>
    <w:r>
      <w:rPr>
        <w:rFonts w:ascii="Times New Roman" w:hAnsi="Times New Roman" w:eastAsia="Times New Roman"/>
        <w:sz w:val="18"/>
        <w:szCs w:val="18"/>
      </w:rPr>
      <w:instrText xml:space="preserve">PAGE</w:instrTex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6F871"/>
    <w:multiLevelType w:val="singleLevel"/>
    <w:tmpl w:val="5026F8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AF45FA"/>
    <w:rsid w:val="1CD54CE6"/>
    <w:rsid w:val="1DEC38DC"/>
    <w:rsid w:val="30456175"/>
    <w:rsid w:val="36772279"/>
    <w:rsid w:val="3C6B72B7"/>
    <w:rsid w:val="3D8C6938"/>
    <w:rsid w:val="434067C1"/>
    <w:rsid w:val="4C7A218E"/>
    <w:rsid w:val="539F7847"/>
    <w:rsid w:val="54BA48E7"/>
    <w:rsid w:val="568D20C3"/>
    <w:rsid w:val="5F8C2E35"/>
    <w:rsid w:val="67F96C0F"/>
    <w:rsid w:val="6EAF13B0"/>
    <w:rsid w:val="71061E72"/>
    <w:rsid w:val="7A3B2499"/>
    <w:rsid w:val="7DC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18</TotalTime>
  <ScaleCrop>false</ScaleCrop>
  <LinksUpToDate>false</LinksUpToDate>
  <CharactersWithSpaces>123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天晴</cp:lastModifiedBy>
  <dcterms:modified xsi:type="dcterms:W3CDTF">2020-01-03T06:19:48Z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