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8AAD" w14:textId="77777777" w:rsidR="000051D6" w:rsidRDefault="00200CB8" w:rsidP="00E5701D">
      <w:pPr>
        <w:spacing w:before="133"/>
        <w:ind w:left="2649" w:right="3514"/>
        <w:jc w:val="center"/>
        <w:rPr>
          <w:sz w:val="48"/>
        </w:rPr>
      </w:pPr>
      <w:r>
        <w:rPr>
          <w:sz w:val="48"/>
        </w:rPr>
        <w:t>Representación Flotante</w:t>
      </w:r>
    </w:p>
    <w:p w14:paraId="75FDB56F" w14:textId="77777777" w:rsidR="000051D6" w:rsidRDefault="000051D6" w:rsidP="00E5701D">
      <w:pPr>
        <w:pStyle w:val="Textoindependiente"/>
        <w:spacing w:before="4"/>
        <w:jc w:val="center"/>
        <w:rPr>
          <w:sz w:val="48"/>
        </w:rPr>
      </w:pPr>
    </w:p>
    <w:p w14:paraId="21265212" w14:textId="77777777" w:rsidR="000051D6" w:rsidRDefault="00200CB8" w:rsidP="00E5701D">
      <w:pPr>
        <w:spacing w:before="1"/>
        <w:ind w:left="2653" w:right="3514"/>
        <w:jc w:val="center"/>
        <w:rPr>
          <w:sz w:val="28"/>
        </w:rPr>
      </w:pPr>
      <w:r>
        <w:rPr>
          <w:sz w:val="28"/>
        </w:rPr>
        <w:t>Floating Representation</w:t>
      </w:r>
    </w:p>
    <w:p w14:paraId="562741FF" w14:textId="77777777" w:rsidR="000051D6" w:rsidRDefault="000051D6" w:rsidP="00E5701D">
      <w:pPr>
        <w:pStyle w:val="Textoindependiente"/>
        <w:spacing w:before="6"/>
        <w:jc w:val="center"/>
        <w:rPr>
          <w:sz w:val="34"/>
        </w:rPr>
      </w:pPr>
    </w:p>
    <w:p w14:paraId="3B1BBC16" w14:textId="77777777" w:rsidR="000051D6" w:rsidRDefault="00200CB8" w:rsidP="00E5701D">
      <w:pPr>
        <w:spacing w:line="251" w:lineRule="exact"/>
        <w:ind w:left="2655" w:right="3514"/>
        <w:jc w:val="center"/>
      </w:pPr>
      <w:r>
        <w:t>Santiago Runcería Ortiz</w:t>
      </w:r>
    </w:p>
    <w:p w14:paraId="320B79C6" w14:textId="77777777" w:rsidR="000051D6" w:rsidRDefault="00200CB8" w:rsidP="00E5701D">
      <w:pPr>
        <w:spacing w:line="228" w:lineRule="exact"/>
        <w:ind w:left="2659" w:right="3514"/>
        <w:jc w:val="center"/>
        <w:rPr>
          <w:i/>
          <w:sz w:val="20"/>
        </w:rPr>
      </w:pPr>
      <w:r>
        <w:rPr>
          <w:i/>
          <w:sz w:val="20"/>
        </w:rPr>
        <w:t>Ingeniería de Sistemas y Computación, UTP, Pereira, Colombia</w:t>
      </w:r>
    </w:p>
    <w:p w14:paraId="7D4B7C57" w14:textId="77777777" w:rsidR="000051D6" w:rsidRDefault="00200CB8" w:rsidP="00E5701D">
      <w:pPr>
        <w:spacing w:before="13"/>
        <w:ind w:left="2659" w:right="3510"/>
        <w:jc w:val="center"/>
        <w:rPr>
          <w:rFonts w:ascii="Courier New"/>
          <w:sz w:val="18"/>
        </w:rPr>
      </w:pPr>
      <w:r>
        <w:rPr>
          <w:rFonts w:ascii="Courier New"/>
          <w:sz w:val="18"/>
        </w:rPr>
        <w:t xml:space="preserve">Correo-e: </w:t>
      </w:r>
      <w:hyperlink r:id="rId8">
        <w:r>
          <w:rPr>
            <w:rFonts w:ascii="Courier New"/>
            <w:sz w:val="18"/>
          </w:rPr>
          <w:t>s.runceria@utp.edu.co</w:t>
        </w:r>
      </w:hyperlink>
    </w:p>
    <w:p w14:paraId="53EE0686" w14:textId="77777777" w:rsidR="000051D6" w:rsidRDefault="000051D6" w:rsidP="00362A2D">
      <w:pPr>
        <w:pStyle w:val="Textoindependiente"/>
        <w:jc w:val="both"/>
        <w:rPr>
          <w:rFonts w:ascii="Courier New"/>
        </w:rPr>
      </w:pPr>
    </w:p>
    <w:p w14:paraId="6D7D1253" w14:textId="77777777" w:rsidR="000051D6" w:rsidRDefault="000051D6" w:rsidP="00362A2D">
      <w:pPr>
        <w:jc w:val="both"/>
        <w:rPr>
          <w:rFonts w:ascii="Courier New"/>
        </w:rPr>
        <w:sectPr w:rsidR="000051D6">
          <w:headerReference w:type="default" r:id="rId9"/>
          <w:headerReference w:type="first" r:id="rId10"/>
          <w:type w:val="continuous"/>
          <w:pgSz w:w="12240" w:h="15840"/>
          <w:pgMar w:top="980" w:right="0" w:bottom="280" w:left="860" w:header="699" w:footer="720" w:gutter="0"/>
          <w:cols w:space="720"/>
        </w:sectPr>
      </w:pPr>
    </w:p>
    <w:p w14:paraId="7234FD93" w14:textId="77777777" w:rsidR="000051D6" w:rsidRDefault="000051D6" w:rsidP="00362A2D">
      <w:pPr>
        <w:pStyle w:val="Textoindependiente"/>
        <w:spacing w:before="3"/>
        <w:jc w:val="both"/>
        <w:rPr>
          <w:rFonts w:ascii="Courier New"/>
          <w:sz w:val="22"/>
        </w:rPr>
      </w:pPr>
    </w:p>
    <w:p w14:paraId="75F0E151" w14:textId="5BB18ED0" w:rsidR="000051D6" w:rsidRDefault="00200CB8" w:rsidP="00362A2D">
      <w:pPr>
        <w:ind w:left="119" w:right="38"/>
        <w:jc w:val="both"/>
        <w:rPr>
          <w:b/>
          <w:sz w:val="18"/>
        </w:rPr>
      </w:pPr>
      <w:r>
        <w:rPr>
          <w:b/>
          <w:i/>
          <w:sz w:val="18"/>
        </w:rPr>
        <w:t>Resumen</w:t>
      </w:r>
      <w:r>
        <w:rPr>
          <w:b/>
          <w:sz w:val="18"/>
        </w:rPr>
        <w:t xml:space="preserve">— Este documento contiene </w:t>
      </w:r>
      <w:r>
        <w:rPr>
          <w:b/>
          <w:spacing w:val="-3"/>
          <w:sz w:val="18"/>
        </w:rPr>
        <w:t xml:space="preserve">un </w:t>
      </w:r>
      <w:r>
        <w:rPr>
          <w:b/>
          <w:sz w:val="18"/>
        </w:rPr>
        <w:t xml:space="preserve">resumen sobre </w:t>
      </w:r>
      <w:r>
        <w:rPr>
          <w:b/>
          <w:spacing w:val="-3"/>
          <w:sz w:val="18"/>
        </w:rPr>
        <w:t xml:space="preserve">el </w:t>
      </w:r>
      <w:r>
        <w:rPr>
          <w:b/>
          <w:sz w:val="18"/>
        </w:rPr>
        <w:t xml:space="preserve">tema: Representación Flotante, tal y </w:t>
      </w:r>
      <w:r>
        <w:rPr>
          <w:b/>
          <w:spacing w:val="-3"/>
          <w:sz w:val="18"/>
        </w:rPr>
        <w:t xml:space="preserve">como </w:t>
      </w:r>
      <w:r>
        <w:rPr>
          <w:b/>
          <w:sz w:val="18"/>
        </w:rPr>
        <w:t xml:space="preserve">se introdujo en la </w:t>
      </w:r>
      <w:r>
        <w:rPr>
          <w:b/>
          <w:spacing w:val="-3"/>
          <w:sz w:val="18"/>
        </w:rPr>
        <w:t xml:space="preserve">materia </w:t>
      </w:r>
      <w:r>
        <w:rPr>
          <w:b/>
          <w:sz w:val="18"/>
        </w:rPr>
        <w:t xml:space="preserve">Introducción a la Informática. El </w:t>
      </w:r>
      <w:r>
        <w:rPr>
          <w:b/>
          <w:spacing w:val="-3"/>
          <w:sz w:val="18"/>
        </w:rPr>
        <w:t xml:space="preserve">objetivo </w:t>
      </w:r>
      <w:r>
        <w:rPr>
          <w:b/>
          <w:sz w:val="18"/>
        </w:rPr>
        <w:t xml:space="preserve">es realizar </w:t>
      </w:r>
      <w:r w:rsidR="00E5701D">
        <w:rPr>
          <w:b/>
          <w:sz w:val="18"/>
        </w:rPr>
        <w:t>una revisión</w:t>
      </w:r>
      <w:r>
        <w:rPr>
          <w:b/>
          <w:sz w:val="18"/>
        </w:rPr>
        <w:t xml:space="preserve"> </w:t>
      </w:r>
      <w:r>
        <w:rPr>
          <w:b/>
          <w:spacing w:val="-3"/>
          <w:sz w:val="18"/>
        </w:rPr>
        <w:t xml:space="preserve">de </w:t>
      </w:r>
      <w:r>
        <w:rPr>
          <w:b/>
          <w:sz w:val="18"/>
        </w:rPr>
        <w:t>sus propiedades, desarrollo, explicaciones y teoría pertinente.</w:t>
      </w:r>
    </w:p>
    <w:p w14:paraId="3500D670" w14:textId="77777777" w:rsidR="000051D6" w:rsidRDefault="000051D6" w:rsidP="00362A2D">
      <w:pPr>
        <w:pStyle w:val="Textoindependiente"/>
        <w:jc w:val="both"/>
        <w:rPr>
          <w:b/>
        </w:rPr>
      </w:pPr>
    </w:p>
    <w:p w14:paraId="7C2F63D2" w14:textId="77777777" w:rsidR="000051D6" w:rsidRDefault="00200CB8" w:rsidP="00362A2D">
      <w:pPr>
        <w:spacing w:before="151"/>
        <w:ind w:left="119" w:right="43"/>
        <w:jc w:val="both"/>
        <w:rPr>
          <w:b/>
          <w:sz w:val="18"/>
        </w:rPr>
      </w:pPr>
      <w:r>
        <w:rPr>
          <w:b/>
          <w:i/>
          <w:sz w:val="18"/>
        </w:rPr>
        <w:t xml:space="preserve">Palabras clave — </w:t>
      </w:r>
      <w:r>
        <w:rPr>
          <w:b/>
          <w:sz w:val="18"/>
        </w:rPr>
        <w:t>posición, base 10, alineación, mantisa, exponente, signo.</w:t>
      </w:r>
    </w:p>
    <w:p w14:paraId="41156706" w14:textId="77777777" w:rsidR="000051D6" w:rsidRDefault="000051D6" w:rsidP="00362A2D">
      <w:pPr>
        <w:pStyle w:val="Textoindependiente"/>
        <w:spacing w:before="3"/>
        <w:jc w:val="both"/>
        <w:rPr>
          <w:b/>
          <w:sz w:val="21"/>
        </w:rPr>
      </w:pPr>
    </w:p>
    <w:p w14:paraId="6D1E3535" w14:textId="77777777" w:rsidR="000051D6" w:rsidRDefault="00200CB8" w:rsidP="00362A2D">
      <w:pPr>
        <w:ind w:left="119" w:right="43" w:firstLine="201"/>
        <w:jc w:val="both"/>
        <w:rPr>
          <w:b/>
          <w:sz w:val="18"/>
        </w:rPr>
      </w:pPr>
      <w:r>
        <w:rPr>
          <w:b/>
          <w:i/>
          <w:sz w:val="18"/>
        </w:rPr>
        <w:t>Abstract</w:t>
      </w:r>
      <w:r>
        <w:rPr>
          <w:b/>
          <w:sz w:val="18"/>
        </w:rPr>
        <w:t>— This document contains a summary on the subject: Floating Representation, as presented in the subject Introduction to Information Technology. The objective is to review its properties, development, explanations and relevant theory.</w:t>
      </w:r>
    </w:p>
    <w:p w14:paraId="3AEC1EE7" w14:textId="77777777" w:rsidR="000051D6" w:rsidRDefault="000051D6" w:rsidP="00362A2D">
      <w:pPr>
        <w:pStyle w:val="Textoindependiente"/>
        <w:spacing w:before="2"/>
        <w:jc w:val="both"/>
        <w:rPr>
          <w:b/>
          <w:sz w:val="18"/>
        </w:rPr>
      </w:pPr>
    </w:p>
    <w:p w14:paraId="0F6A4615" w14:textId="77777777" w:rsidR="000051D6" w:rsidRDefault="00200CB8" w:rsidP="00362A2D">
      <w:pPr>
        <w:ind w:left="119" w:right="38"/>
        <w:jc w:val="both"/>
        <w:rPr>
          <w:b/>
          <w:sz w:val="18"/>
        </w:rPr>
      </w:pPr>
      <w:r>
        <w:rPr>
          <w:b/>
          <w:i/>
          <w:sz w:val="18"/>
        </w:rPr>
        <w:t xml:space="preserve">Key Word </w:t>
      </w:r>
      <w:r>
        <w:rPr>
          <w:b/>
          <w:sz w:val="18"/>
        </w:rPr>
        <w:t>— position, base 10, alignment, mantissa, exponent, sign.</w:t>
      </w:r>
    </w:p>
    <w:p w14:paraId="7B0F5603" w14:textId="77777777" w:rsidR="000051D6" w:rsidRDefault="000051D6" w:rsidP="00362A2D">
      <w:pPr>
        <w:pStyle w:val="Textoindependiente"/>
        <w:jc w:val="both"/>
        <w:rPr>
          <w:b/>
        </w:rPr>
      </w:pPr>
    </w:p>
    <w:p w14:paraId="1663AEBF" w14:textId="77777777" w:rsidR="000051D6" w:rsidRPr="00CE5663" w:rsidRDefault="00200CB8" w:rsidP="00362A2D">
      <w:pPr>
        <w:pStyle w:val="Prrafodelista"/>
        <w:numPr>
          <w:ilvl w:val="0"/>
          <w:numId w:val="4"/>
        </w:numPr>
        <w:tabs>
          <w:tab w:val="left" w:pos="1536"/>
          <w:tab w:val="left" w:pos="1537"/>
        </w:tabs>
        <w:spacing w:before="139"/>
        <w:ind w:hanging="337"/>
        <w:rPr>
          <w:b/>
          <w:bCs/>
          <w:i/>
          <w:iCs/>
          <w:sz w:val="20"/>
        </w:rPr>
      </w:pPr>
      <w:r w:rsidRPr="00CE5663">
        <w:rPr>
          <w:b/>
          <w:bCs/>
          <w:i/>
          <w:iCs/>
          <w:sz w:val="20"/>
        </w:rPr>
        <w:t>INTRODUCCIÓN</w:t>
      </w:r>
    </w:p>
    <w:p w14:paraId="0933A065" w14:textId="77777777" w:rsidR="000051D6" w:rsidRDefault="000051D6" w:rsidP="00362A2D">
      <w:pPr>
        <w:pStyle w:val="Textoindependiente"/>
        <w:spacing w:before="1"/>
        <w:jc w:val="both"/>
      </w:pPr>
    </w:p>
    <w:p w14:paraId="1C9CEF5A" w14:textId="77777777" w:rsidR="000051D6" w:rsidRDefault="00200CB8" w:rsidP="00AC44A5">
      <w:pPr>
        <w:pStyle w:val="Textoindependiente"/>
        <w:ind w:left="119" w:right="40"/>
        <w:jc w:val="both"/>
      </w:pPr>
      <w:r>
        <w:t xml:space="preserve">Las ciencias de la computación y la informática </w:t>
      </w:r>
      <w:r>
        <w:rPr>
          <w:spacing w:val="-3"/>
        </w:rPr>
        <w:t xml:space="preserve">son </w:t>
      </w:r>
      <w:r>
        <w:t>disciplinas que se encargan del estudio sistemático de</w:t>
      </w:r>
      <w:r>
        <w:rPr>
          <w:spacing w:val="-20"/>
        </w:rPr>
        <w:t xml:space="preserve"> </w:t>
      </w:r>
      <w:r>
        <w:t xml:space="preserve">los procesos algorítmicos que describen y transforman información. En una computadora la información está almacenada </w:t>
      </w:r>
      <w:r>
        <w:rPr>
          <w:spacing w:val="-4"/>
        </w:rPr>
        <w:t xml:space="preserve">en </w:t>
      </w:r>
      <w:r>
        <w:t xml:space="preserve">forma de bits </w:t>
      </w:r>
      <w:r>
        <w:rPr>
          <w:spacing w:val="-4"/>
        </w:rPr>
        <w:t xml:space="preserve">en </w:t>
      </w:r>
      <w:r>
        <w:t xml:space="preserve">una memoria. Para que la máquina pueda acceder a ella y pueda comprender la información, es necesario codificarla </w:t>
      </w:r>
      <w:r>
        <w:rPr>
          <w:spacing w:val="-4"/>
        </w:rPr>
        <w:t xml:space="preserve">en </w:t>
      </w:r>
      <w:r>
        <w:t>datos numéricos.</w:t>
      </w:r>
    </w:p>
    <w:p w14:paraId="4B970D10" w14:textId="0F6B4AE9" w:rsidR="000051D6" w:rsidRDefault="00200CB8" w:rsidP="00AC44A5">
      <w:pPr>
        <w:pStyle w:val="Textoindependiente"/>
        <w:ind w:left="119" w:right="40"/>
        <w:jc w:val="both"/>
      </w:pPr>
      <w:r>
        <w:t xml:space="preserve">Como la memoria de los ordenadores es limitada, no </w:t>
      </w:r>
      <w:r w:rsidR="00422B63">
        <w:t xml:space="preserve">es posible </w:t>
      </w:r>
      <w:r>
        <w:t>almacenar números con precisión infinita, no importa si s</w:t>
      </w:r>
      <w:r w:rsidR="00422B63">
        <w:t>e usa</w:t>
      </w:r>
      <w:r>
        <w:t xml:space="preserve"> fracciones binarias o decimales: en algún momento </w:t>
      </w:r>
      <w:r w:rsidR="00422B63">
        <w:t>es necesario que se corte</w:t>
      </w:r>
      <w:bookmarkStart w:id="0" w:name="_GoBack"/>
      <w:bookmarkEnd w:id="0"/>
      <w:r>
        <w:t xml:space="preserve">. Pero ¿cuánta precisión se necesita? ¿Y dónde se necesita? ¿Cuántos dígitos enteros y cuántos </w:t>
      </w:r>
      <w:r w:rsidR="003522A1">
        <w:t>fraccionarios?</w:t>
      </w:r>
    </w:p>
    <w:p w14:paraId="7CDCEF95" w14:textId="77777777" w:rsidR="000051D6" w:rsidRDefault="000051D6" w:rsidP="00362A2D">
      <w:pPr>
        <w:pStyle w:val="Textoindependiente"/>
        <w:jc w:val="both"/>
        <w:rPr>
          <w:sz w:val="22"/>
        </w:rPr>
      </w:pPr>
    </w:p>
    <w:p w14:paraId="42E01FFD" w14:textId="77777777" w:rsidR="000051D6" w:rsidRDefault="000051D6" w:rsidP="00362A2D">
      <w:pPr>
        <w:pStyle w:val="Textoindependiente"/>
        <w:spacing w:before="10"/>
        <w:jc w:val="both"/>
        <w:rPr>
          <w:sz w:val="27"/>
        </w:rPr>
      </w:pPr>
    </w:p>
    <w:p w14:paraId="2B38064D" w14:textId="77777777" w:rsidR="000051D6" w:rsidRPr="00CE5663" w:rsidRDefault="00200CB8" w:rsidP="00362A2D">
      <w:pPr>
        <w:pStyle w:val="Prrafodelista"/>
        <w:numPr>
          <w:ilvl w:val="0"/>
          <w:numId w:val="4"/>
        </w:numPr>
        <w:tabs>
          <w:tab w:val="left" w:pos="1537"/>
        </w:tabs>
        <w:ind w:hanging="337"/>
        <w:rPr>
          <w:b/>
          <w:bCs/>
          <w:i/>
          <w:iCs/>
          <w:sz w:val="20"/>
        </w:rPr>
      </w:pPr>
      <w:r w:rsidRPr="00CE5663">
        <w:rPr>
          <w:b/>
          <w:bCs/>
          <w:i/>
          <w:iCs/>
          <w:sz w:val="20"/>
        </w:rPr>
        <w:t>CONTENIDO</w:t>
      </w:r>
    </w:p>
    <w:p w14:paraId="1F568633" w14:textId="77777777" w:rsidR="000051D6" w:rsidRDefault="000051D6" w:rsidP="00362A2D">
      <w:pPr>
        <w:pStyle w:val="Textoindependiente"/>
        <w:spacing w:before="1"/>
        <w:jc w:val="both"/>
      </w:pPr>
    </w:p>
    <w:p w14:paraId="55671E47" w14:textId="77777777" w:rsidR="000051D6" w:rsidRDefault="00200CB8" w:rsidP="00362A2D">
      <w:pPr>
        <w:pStyle w:val="Textoindependiente"/>
        <w:ind w:left="119" w:right="38"/>
        <w:jc w:val="both"/>
      </w:pPr>
      <w:r>
        <w:t xml:space="preserve">La representación de punto flotante </w:t>
      </w:r>
      <w:r>
        <w:rPr>
          <w:spacing w:val="-3"/>
        </w:rPr>
        <w:t xml:space="preserve">(en </w:t>
      </w:r>
      <w:r>
        <w:t xml:space="preserve">inglés floating point) es una forma de notación científica usada </w:t>
      </w:r>
      <w:r>
        <w:rPr>
          <w:spacing w:val="-4"/>
        </w:rPr>
        <w:t xml:space="preserve">en </w:t>
      </w:r>
      <w:r>
        <w:t xml:space="preserve">los computadores </w:t>
      </w:r>
      <w:r>
        <w:rPr>
          <w:spacing w:val="-3"/>
        </w:rPr>
        <w:t xml:space="preserve">con </w:t>
      </w:r>
      <w:r>
        <w:t xml:space="preserve">la cual se pueden representar números reales extremadamente grandes y pequeños de una manera muy eficiente y compacta, y </w:t>
      </w:r>
      <w:r>
        <w:rPr>
          <w:spacing w:val="-3"/>
        </w:rPr>
        <w:t xml:space="preserve">con </w:t>
      </w:r>
      <w:r>
        <w:t>la que se pueden realizar operaciones aritméticas. El estándar actual para la representación en coma flotante es el IEEE</w:t>
      </w:r>
      <w:r>
        <w:rPr>
          <w:spacing w:val="5"/>
        </w:rPr>
        <w:t xml:space="preserve"> </w:t>
      </w:r>
      <w:r>
        <w:t>754.</w:t>
      </w:r>
    </w:p>
    <w:p w14:paraId="70017C22" w14:textId="77777777" w:rsidR="000051D6" w:rsidRDefault="00200CB8" w:rsidP="00362A2D">
      <w:pPr>
        <w:pStyle w:val="Textoindependiente"/>
        <w:spacing w:before="10"/>
        <w:jc w:val="both"/>
        <w:rPr>
          <w:sz w:val="19"/>
        </w:rPr>
      </w:pPr>
      <w:r>
        <w:br w:type="column"/>
      </w:r>
    </w:p>
    <w:p w14:paraId="0404053D" w14:textId="77777777" w:rsidR="000051D6" w:rsidRDefault="00200CB8" w:rsidP="00362A2D">
      <w:pPr>
        <w:pStyle w:val="Ttulo2"/>
        <w:spacing w:before="1"/>
        <w:jc w:val="both"/>
      </w:pPr>
      <w:r>
        <w:t>REPRESENTACIÓN</w:t>
      </w:r>
    </w:p>
    <w:p w14:paraId="2949A365" w14:textId="77777777" w:rsidR="000051D6" w:rsidRDefault="00200CB8" w:rsidP="00362A2D">
      <w:pPr>
        <w:pStyle w:val="Textoindependiente"/>
        <w:spacing w:line="237" w:lineRule="auto"/>
        <w:ind w:left="119" w:right="982"/>
        <w:jc w:val="both"/>
      </w:pPr>
      <w:r>
        <w:t>La notación científica se usa para representar números reales. Siendo r el número real a representar, la representación en notación científica está compuesta de tres partes:</w:t>
      </w:r>
    </w:p>
    <w:p w14:paraId="090E0FF1" w14:textId="77777777" w:rsidR="000051D6" w:rsidRDefault="000051D6" w:rsidP="00362A2D">
      <w:pPr>
        <w:pStyle w:val="Textoindependiente"/>
        <w:spacing w:before="1"/>
        <w:jc w:val="both"/>
      </w:pPr>
    </w:p>
    <w:p w14:paraId="7B865781" w14:textId="77777777" w:rsidR="000051D6" w:rsidRDefault="00200CB8" w:rsidP="00362A2D">
      <w:pPr>
        <w:pStyle w:val="Prrafodelista"/>
        <w:numPr>
          <w:ilvl w:val="0"/>
          <w:numId w:val="3"/>
        </w:numPr>
        <w:tabs>
          <w:tab w:val="left" w:pos="331"/>
        </w:tabs>
        <w:ind w:right="978" w:firstLine="0"/>
        <w:rPr>
          <w:sz w:val="20"/>
        </w:rPr>
      </w:pPr>
      <w:r>
        <w:rPr>
          <w:sz w:val="20"/>
        </w:rPr>
        <w:t xml:space="preserve">(c): El coeficiente, formado por </w:t>
      </w:r>
      <w:r>
        <w:rPr>
          <w:spacing w:val="-3"/>
          <w:sz w:val="20"/>
        </w:rPr>
        <w:t xml:space="preserve">un </w:t>
      </w:r>
      <w:r>
        <w:rPr>
          <w:sz w:val="20"/>
        </w:rPr>
        <w:t xml:space="preserve">número real </w:t>
      </w:r>
      <w:r>
        <w:rPr>
          <w:spacing w:val="-3"/>
          <w:sz w:val="20"/>
        </w:rPr>
        <w:t xml:space="preserve">con un </w:t>
      </w:r>
      <w:r>
        <w:rPr>
          <w:sz w:val="20"/>
        </w:rPr>
        <w:t>solo dígito entero seguido de una coma (o punto) y de varios dígitos fraccionarios.</w:t>
      </w:r>
    </w:p>
    <w:p w14:paraId="6BD7F096" w14:textId="77777777" w:rsidR="000051D6" w:rsidRDefault="000051D6" w:rsidP="00362A2D">
      <w:pPr>
        <w:pStyle w:val="Textoindependiente"/>
        <w:spacing w:before="2"/>
        <w:jc w:val="both"/>
      </w:pPr>
    </w:p>
    <w:p w14:paraId="5635AD17" w14:textId="77777777" w:rsidR="000051D6" w:rsidRDefault="00200CB8" w:rsidP="00362A2D">
      <w:pPr>
        <w:pStyle w:val="Prrafodelista"/>
        <w:numPr>
          <w:ilvl w:val="0"/>
          <w:numId w:val="3"/>
        </w:numPr>
        <w:tabs>
          <w:tab w:val="left" w:pos="336"/>
        </w:tabs>
        <w:ind w:right="984" w:firstLine="0"/>
        <w:rPr>
          <w:sz w:val="20"/>
        </w:rPr>
      </w:pPr>
      <w:r>
        <w:rPr>
          <w:sz w:val="20"/>
        </w:rPr>
        <w:t>(b): La base, que en nuestro sistema decimal es 10, y en el sistema binario de los computadores es</w:t>
      </w:r>
      <w:r>
        <w:rPr>
          <w:spacing w:val="-7"/>
          <w:sz w:val="20"/>
        </w:rPr>
        <w:t xml:space="preserve"> </w:t>
      </w:r>
      <w:r>
        <w:rPr>
          <w:spacing w:val="-3"/>
          <w:sz w:val="20"/>
        </w:rPr>
        <w:t>2.</w:t>
      </w:r>
    </w:p>
    <w:p w14:paraId="643E3C45" w14:textId="77777777" w:rsidR="000051D6" w:rsidRDefault="000051D6" w:rsidP="00362A2D">
      <w:pPr>
        <w:pStyle w:val="Textoindependiente"/>
        <w:spacing w:before="2"/>
        <w:jc w:val="both"/>
      </w:pPr>
    </w:p>
    <w:p w14:paraId="429B1901" w14:textId="77777777" w:rsidR="000051D6" w:rsidRDefault="00200CB8" w:rsidP="00362A2D">
      <w:pPr>
        <w:pStyle w:val="Prrafodelista"/>
        <w:numPr>
          <w:ilvl w:val="0"/>
          <w:numId w:val="3"/>
        </w:numPr>
        <w:tabs>
          <w:tab w:val="left" w:pos="388"/>
        </w:tabs>
        <w:ind w:right="981" w:firstLine="0"/>
        <w:rPr>
          <w:sz w:val="20"/>
        </w:rPr>
      </w:pPr>
      <w:r>
        <w:rPr>
          <w:sz w:val="20"/>
        </w:rPr>
        <w:t>(e): El exponente entero, el cual eleva la base a una potencia.</w:t>
      </w:r>
    </w:p>
    <w:p w14:paraId="531B1174" w14:textId="77777777" w:rsidR="000051D6" w:rsidRDefault="000051D6" w:rsidP="00362A2D">
      <w:pPr>
        <w:pStyle w:val="Textoindependiente"/>
        <w:spacing w:before="1"/>
        <w:jc w:val="both"/>
      </w:pPr>
    </w:p>
    <w:p w14:paraId="50798407" w14:textId="77777777" w:rsidR="000051D6" w:rsidRDefault="00200CB8" w:rsidP="00362A2D">
      <w:pPr>
        <w:pStyle w:val="Ttulo2"/>
        <w:jc w:val="both"/>
      </w:pPr>
      <w:r>
        <w:t>COEFICIENTE</w:t>
      </w:r>
    </w:p>
    <w:p w14:paraId="60CAE82B" w14:textId="77777777" w:rsidR="000051D6" w:rsidRDefault="00200CB8" w:rsidP="00362A2D">
      <w:pPr>
        <w:pStyle w:val="Textoindependiente"/>
        <w:ind w:left="119" w:right="980"/>
        <w:jc w:val="both"/>
      </w:pPr>
      <w:r>
        <w:rPr>
          <w:spacing w:val="-4"/>
        </w:rPr>
        <w:t xml:space="preserve">Un </w:t>
      </w:r>
      <w:r>
        <w:t>signo en el coeficiente indica si el número real es positivo o</w:t>
      </w:r>
      <w:r>
        <w:rPr>
          <w:spacing w:val="-4"/>
        </w:rPr>
        <w:t xml:space="preserve"> </w:t>
      </w:r>
      <w:r>
        <w:t>negativo.</w:t>
      </w:r>
    </w:p>
    <w:p w14:paraId="63399B7A" w14:textId="77777777" w:rsidR="000051D6" w:rsidRDefault="000051D6" w:rsidP="00362A2D">
      <w:pPr>
        <w:pStyle w:val="Textoindependiente"/>
        <w:spacing w:before="11"/>
        <w:jc w:val="both"/>
        <w:rPr>
          <w:sz w:val="19"/>
        </w:rPr>
      </w:pPr>
    </w:p>
    <w:p w14:paraId="340E79B4" w14:textId="77777777" w:rsidR="000051D6" w:rsidRDefault="00200CB8" w:rsidP="00362A2D">
      <w:pPr>
        <w:pStyle w:val="Textoindependiente"/>
        <w:ind w:left="119" w:right="974"/>
        <w:jc w:val="both"/>
      </w:pPr>
      <w:r>
        <w:t xml:space="preserve">El coeficiente tiene una cantidad determinada de dígitos significativos, los cuales indican la precisión del número representado, cuantos más dígitos tenga el coeficiente, más precisa es la representación. </w:t>
      </w:r>
      <w:r>
        <w:rPr>
          <w:spacing w:val="-3"/>
        </w:rPr>
        <w:t xml:space="preserve">Por </w:t>
      </w:r>
      <w:r>
        <w:t xml:space="preserve">ejemplo, π lo podemos representar en notación científica, </w:t>
      </w:r>
      <w:r>
        <w:rPr>
          <w:spacing w:val="-3"/>
        </w:rPr>
        <w:t xml:space="preserve">con </w:t>
      </w:r>
      <w:r>
        <w:t xml:space="preserve">3 cifras significativas, 3,14 x 100, o </w:t>
      </w:r>
      <w:r>
        <w:rPr>
          <w:spacing w:val="-3"/>
        </w:rPr>
        <w:t xml:space="preserve">con </w:t>
      </w:r>
      <w:r>
        <w:t>12 cifras significativas, 3,14159265359 x 100, teniendo en la segunda representación mucha más precisión que la</w:t>
      </w:r>
      <w:r>
        <w:rPr>
          <w:spacing w:val="-6"/>
        </w:rPr>
        <w:t xml:space="preserve"> </w:t>
      </w:r>
      <w:r>
        <w:t>primera.</w:t>
      </w:r>
    </w:p>
    <w:p w14:paraId="2A5FB4D3" w14:textId="77777777" w:rsidR="000051D6" w:rsidRDefault="000051D6" w:rsidP="00362A2D">
      <w:pPr>
        <w:pStyle w:val="Textoindependiente"/>
        <w:spacing w:before="4"/>
        <w:jc w:val="both"/>
      </w:pPr>
    </w:p>
    <w:p w14:paraId="34A8D29A" w14:textId="77777777" w:rsidR="000051D6" w:rsidRDefault="00200CB8" w:rsidP="00362A2D">
      <w:pPr>
        <w:pStyle w:val="Ttulo2"/>
        <w:jc w:val="both"/>
      </w:pPr>
      <w:r>
        <w:t>BASE Y</w:t>
      </w:r>
      <w:r>
        <w:rPr>
          <w:spacing w:val="-1"/>
        </w:rPr>
        <w:t xml:space="preserve"> </w:t>
      </w:r>
      <w:r>
        <w:t>EXPONENTE</w:t>
      </w:r>
    </w:p>
    <w:p w14:paraId="4BA43084" w14:textId="77777777" w:rsidR="000051D6" w:rsidRDefault="00200CB8" w:rsidP="00362A2D">
      <w:pPr>
        <w:pStyle w:val="Textoindependiente"/>
        <w:ind w:left="119" w:right="978"/>
        <w:jc w:val="both"/>
      </w:pPr>
      <w:r>
        <w:t>El coeficiente es multiplicado por la base elevada a un exponente entero. En nuestro sistema decimal la base es 10. Al multiplicar el coeficiente por la base elevada a una potencia entera, lo que estamos haciendo es desplazando la coma del coeficiente tantas posiciones (tantos dígitos) como indique el exponente. La coma se desplaza hacia la derecha si el exponente es positivo, o hacia la izquierda si es</w:t>
      </w:r>
      <w:r>
        <w:rPr>
          <w:spacing w:val="-12"/>
        </w:rPr>
        <w:t xml:space="preserve"> </w:t>
      </w:r>
      <w:r>
        <w:t>negativo.</w:t>
      </w:r>
    </w:p>
    <w:p w14:paraId="74E6183C" w14:textId="77777777" w:rsidR="000051D6" w:rsidRDefault="000051D6" w:rsidP="00362A2D">
      <w:pPr>
        <w:pStyle w:val="Textoindependiente"/>
        <w:spacing w:before="8"/>
        <w:jc w:val="both"/>
        <w:rPr>
          <w:sz w:val="19"/>
        </w:rPr>
      </w:pPr>
    </w:p>
    <w:p w14:paraId="3A3C9F4C" w14:textId="77777777" w:rsidR="000051D6" w:rsidRDefault="00200CB8" w:rsidP="00362A2D">
      <w:pPr>
        <w:pStyle w:val="Textoindependiente"/>
        <w:spacing w:before="1"/>
        <w:ind w:left="119" w:right="978"/>
        <w:jc w:val="both"/>
      </w:pPr>
      <w:r>
        <w:t>Ejemplo de cómo cambia un número al variar el exponente de la base:</w:t>
      </w:r>
    </w:p>
    <w:p w14:paraId="42B7F6DC" w14:textId="77777777" w:rsidR="000051D6" w:rsidRDefault="00200CB8" w:rsidP="00362A2D">
      <w:pPr>
        <w:pStyle w:val="Textoindependiente"/>
        <w:spacing w:before="1"/>
        <w:ind w:left="119" w:right="1695"/>
        <w:jc w:val="both"/>
      </w:pPr>
      <w:r>
        <w:t>2,71828 x 10^-2 representa al número real 0,0271828 2,71828 x 10^-1 representa al número real 0,271828</w:t>
      </w:r>
    </w:p>
    <w:p w14:paraId="2A276039" w14:textId="77777777" w:rsidR="006F4B7B" w:rsidRDefault="00200CB8" w:rsidP="00362A2D">
      <w:pPr>
        <w:pStyle w:val="Textoindependiente"/>
        <w:ind w:left="119" w:right="978"/>
        <w:jc w:val="both"/>
      </w:pPr>
      <w:r>
        <w:t xml:space="preserve">2,71828 x10^0 representa al número real 2,71828 </w:t>
      </w:r>
    </w:p>
    <w:p w14:paraId="26861E01" w14:textId="6B72B219" w:rsidR="000051D6" w:rsidRDefault="00200CB8" w:rsidP="00362A2D">
      <w:pPr>
        <w:pStyle w:val="Textoindependiente"/>
        <w:ind w:left="119" w:right="978"/>
        <w:jc w:val="both"/>
      </w:pPr>
      <w:r>
        <w:rPr>
          <w:spacing w:val="-3"/>
        </w:rPr>
        <w:t xml:space="preserve">(el </w:t>
      </w:r>
      <w:r>
        <w:t>exponente cero indica que la coma no se</w:t>
      </w:r>
      <w:r>
        <w:rPr>
          <w:spacing w:val="-17"/>
        </w:rPr>
        <w:t xml:space="preserve"> </w:t>
      </w:r>
      <w:r>
        <w:t>desplaza)</w:t>
      </w:r>
    </w:p>
    <w:p w14:paraId="0239DC2A" w14:textId="77777777" w:rsidR="000051D6" w:rsidRDefault="00200CB8" w:rsidP="00362A2D">
      <w:pPr>
        <w:pStyle w:val="Textoindependiente"/>
        <w:spacing w:before="1"/>
        <w:ind w:left="119" w:right="1962"/>
        <w:jc w:val="both"/>
      </w:pPr>
      <w:r>
        <w:t>2,71828 x 10^1 representa al número real 27,1828 2,71828 x 10^2 representa al número real</w:t>
      </w:r>
      <w:r>
        <w:rPr>
          <w:spacing w:val="-10"/>
        </w:rPr>
        <w:t xml:space="preserve"> </w:t>
      </w:r>
      <w:r>
        <w:t>271,828</w:t>
      </w:r>
    </w:p>
    <w:p w14:paraId="00BFFBE5" w14:textId="77777777" w:rsidR="000051D6" w:rsidRDefault="000051D6" w:rsidP="00362A2D">
      <w:pPr>
        <w:jc w:val="both"/>
        <w:sectPr w:rsidR="000051D6">
          <w:type w:val="continuous"/>
          <w:pgSz w:w="12240" w:h="15840"/>
          <w:pgMar w:top="980" w:right="0" w:bottom="280" w:left="860" w:header="720" w:footer="720" w:gutter="0"/>
          <w:cols w:num="2" w:space="720" w:equalWidth="0">
            <w:col w:w="5186" w:space="72"/>
            <w:col w:w="6122"/>
          </w:cols>
        </w:sectPr>
      </w:pPr>
    </w:p>
    <w:p w14:paraId="602F425B" w14:textId="7E0588B7" w:rsidR="000051D6" w:rsidRDefault="000051D6" w:rsidP="00362A2D">
      <w:pPr>
        <w:pStyle w:val="Textoindependiente"/>
        <w:jc w:val="both"/>
      </w:pPr>
    </w:p>
    <w:p w14:paraId="6DA97D4E" w14:textId="7C429BB5" w:rsidR="00753771" w:rsidRPr="009F5011" w:rsidRDefault="00753771" w:rsidP="00753771">
      <w:pPr>
        <w:sectPr w:rsidR="00753771" w:rsidRPr="009F5011" w:rsidSect="00753771">
          <w:type w:val="continuous"/>
          <w:pgSz w:w="12240" w:h="15840"/>
          <w:pgMar w:top="980" w:right="0" w:bottom="280" w:left="860" w:header="720" w:footer="720" w:gutter="0"/>
          <w:cols w:space="720"/>
          <w:titlePg/>
          <w:docGrid w:linePitch="299"/>
        </w:sectPr>
      </w:pPr>
    </w:p>
    <w:p w14:paraId="1A391ABD" w14:textId="77777777" w:rsidR="000051D6" w:rsidRDefault="00200CB8" w:rsidP="00035D64">
      <w:pPr>
        <w:pStyle w:val="Ttulo2"/>
        <w:spacing w:before="87"/>
        <w:ind w:left="0"/>
        <w:jc w:val="both"/>
      </w:pPr>
      <w:r>
        <w:lastRenderedPageBreak/>
        <w:t>EJEMPLO:</w:t>
      </w:r>
    </w:p>
    <w:p w14:paraId="1BC392D0" w14:textId="77777777" w:rsidR="000051D6" w:rsidRDefault="00200CB8" w:rsidP="00362A2D">
      <w:pPr>
        <w:pStyle w:val="Textoindependiente"/>
        <w:spacing w:line="228" w:lineRule="exact"/>
        <w:ind w:left="119"/>
        <w:jc w:val="both"/>
      </w:pPr>
      <w:r>
        <w:t>Un ejemplo de número en notación científica es el siguiente:</w:t>
      </w:r>
    </w:p>
    <w:p w14:paraId="38E3FA59" w14:textId="77777777" w:rsidR="000051D6" w:rsidRDefault="000051D6" w:rsidP="00362A2D">
      <w:pPr>
        <w:pStyle w:val="Textoindependiente"/>
        <w:spacing w:before="6"/>
        <w:jc w:val="both"/>
      </w:pPr>
    </w:p>
    <w:p w14:paraId="1D07F86F" w14:textId="77777777" w:rsidR="000051D6" w:rsidRDefault="00200CB8" w:rsidP="00362A2D">
      <w:pPr>
        <w:pStyle w:val="Ttulo1"/>
        <w:spacing w:line="228" w:lineRule="exact"/>
      </w:pPr>
      <w:r>
        <w:t>-1,234 567 89 x 10^3</w:t>
      </w:r>
    </w:p>
    <w:p w14:paraId="55D27478" w14:textId="77777777" w:rsidR="000051D6" w:rsidRDefault="00200CB8" w:rsidP="00362A2D">
      <w:pPr>
        <w:pStyle w:val="Textoindependiente"/>
        <w:ind w:left="119" w:right="38"/>
        <w:jc w:val="both"/>
      </w:pPr>
      <w:r>
        <w:t>El coeficiente es -1,23456789, tiene 9 dígitos significativos, y está multiplicado por la base diez elevada a la 3. El signo del coeficiente indica si el número real representado por la notación científica es positivo o negativo.</w:t>
      </w:r>
    </w:p>
    <w:tbl>
      <w:tblPr>
        <w:tblStyle w:val="TableNormal"/>
        <w:tblpPr w:leftFromText="141" w:rightFromText="141" w:vertAnchor="text" w:horzAnchor="margin" w:tblpXSpec="right" w:tblpY="110"/>
        <w:tblW w:w="5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1"/>
        <w:gridCol w:w="1129"/>
        <w:gridCol w:w="1393"/>
        <w:gridCol w:w="1331"/>
        <w:gridCol w:w="1273"/>
      </w:tblGrid>
      <w:tr w:rsidR="00362A2D" w14:paraId="6AFC43A1" w14:textId="77777777" w:rsidTr="00362A2D">
        <w:trPr>
          <w:trHeight w:val="691"/>
        </w:trPr>
        <w:tc>
          <w:tcPr>
            <w:tcW w:w="831" w:type="dxa"/>
          </w:tcPr>
          <w:p w14:paraId="4745321A" w14:textId="77777777" w:rsidR="00362A2D" w:rsidRDefault="00362A2D" w:rsidP="00B405A9">
            <w:pPr>
              <w:pStyle w:val="TableParagraph"/>
              <w:spacing w:line="221" w:lineRule="exact"/>
              <w:ind w:left="110"/>
              <w:jc w:val="center"/>
              <w:rPr>
                <w:sz w:val="20"/>
              </w:rPr>
            </w:pPr>
            <w:r>
              <w:rPr>
                <w:sz w:val="20"/>
              </w:rPr>
              <w:t>SIGNO</w:t>
            </w:r>
          </w:p>
        </w:tc>
        <w:tc>
          <w:tcPr>
            <w:tcW w:w="1129" w:type="dxa"/>
          </w:tcPr>
          <w:p w14:paraId="449FE5D6" w14:textId="77777777" w:rsidR="00362A2D" w:rsidRDefault="00362A2D" w:rsidP="00B405A9">
            <w:pPr>
              <w:pStyle w:val="TableParagraph"/>
              <w:spacing w:line="221" w:lineRule="exact"/>
              <w:ind w:left="105"/>
              <w:jc w:val="center"/>
              <w:rPr>
                <w:sz w:val="20"/>
              </w:rPr>
            </w:pPr>
            <w:r>
              <w:rPr>
                <w:sz w:val="20"/>
              </w:rPr>
              <w:t>MANTISA</w:t>
            </w:r>
          </w:p>
        </w:tc>
        <w:tc>
          <w:tcPr>
            <w:tcW w:w="1393" w:type="dxa"/>
          </w:tcPr>
          <w:p w14:paraId="45412D24" w14:textId="77777777" w:rsidR="00362A2D" w:rsidRDefault="00362A2D" w:rsidP="00B405A9">
            <w:pPr>
              <w:pStyle w:val="TableParagraph"/>
              <w:spacing w:line="221" w:lineRule="exact"/>
              <w:ind w:left="104"/>
              <w:jc w:val="center"/>
              <w:rPr>
                <w:sz w:val="20"/>
              </w:rPr>
            </w:pPr>
            <w:r>
              <w:rPr>
                <w:sz w:val="20"/>
              </w:rPr>
              <w:t>EXPONENTE</w:t>
            </w:r>
          </w:p>
        </w:tc>
        <w:tc>
          <w:tcPr>
            <w:tcW w:w="1331" w:type="dxa"/>
          </w:tcPr>
          <w:p w14:paraId="706D9538" w14:textId="77777777" w:rsidR="00362A2D" w:rsidRDefault="00362A2D" w:rsidP="00B405A9">
            <w:pPr>
              <w:pStyle w:val="TableParagraph"/>
              <w:spacing w:line="240" w:lineRule="auto"/>
              <w:ind w:left="109" w:right="80"/>
              <w:jc w:val="center"/>
              <w:rPr>
                <w:sz w:val="20"/>
              </w:rPr>
            </w:pPr>
            <w:r>
              <w:rPr>
                <w:sz w:val="20"/>
              </w:rPr>
              <w:t>NOTACIÓN CIENTÍFICA</w:t>
            </w:r>
          </w:p>
        </w:tc>
        <w:tc>
          <w:tcPr>
            <w:tcW w:w="1273" w:type="dxa"/>
          </w:tcPr>
          <w:p w14:paraId="370268B3" w14:textId="77777777" w:rsidR="00362A2D" w:rsidRDefault="00362A2D" w:rsidP="00B405A9">
            <w:pPr>
              <w:pStyle w:val="TableParagraph"/>
              <w:spacing w:line="240" w:lineRule="auto"/>
              <w:jc w:val="center"/>
              <w:rPr>
                <w:sz w:val="20"/>
              </w:rPr>
            </w:pPr>
            <w:r>
              <w:rPr>
                <w:sz w:val="20"/>
              </w:rPr>
              <w:t>VALOR EN PUNTO</w:t>
            </w:r>
          </w:p>
          <w:p w14:paraId="72776F78" w14:textId="77777777" w:rsidR="00362A2D" w:rsidRDefault="00362A2D" w:rsidP="00B405A9">
            <w:pPr>
              <w:pStyle w:val="TableParagraph"/>
              <w:spacing w:line="219" w:lineRule="exact"/>
              <w:jc w:val="center"/>
              <w:rPr>
                <w:sz w:val="20"/>
              </w:rPr>
            </w:pPr>
            <w:r>
              <w:rPr>
                <w:sz w:val="20"/>
              </w:rPr>
              <w:t>FIJO</w:t>
            </w:r>
          </w:p>
        </w:tc>
      </w:tr>
      <w:tr w:rsidR="00362A2D" w14:paraId="12D4E049" w14:textId="77777777" w:rsidTr="00362A2D">
        <w:trPr>
          <w:trHeight w:val="230"/>
        </w:trPr>
        <w:tc>
          <w:tcPr>
            <w:tcW w:w="831" w:type="dxa"/>
          </w:tcPr>
          <w:p w14:paraId="6ABB6D33" w14:textId="77777777" w:rsidR="00362A2D" w:rsidRDefault="00362A2D" w:rsidP="00B405A9">
            <w:pPr>
              <w:pStyle w:val="TableParagraph"/>
              <w:ind w:left="110"/>
              <w:jc w:val="center"/>
              <w:rPr>
                <w:sz w:val="20"/>
              </w:rPr>
            </w:pPr>
            <w:r>
              <w:rPr>
                <w:sz w:val="20"/>
              </w:rPr>
              <w:t>+ (0)</w:t>
            </w:r>
          </w:p>
        </w:tc>
        <w:tc>
          <w:tcPr>
            <w:tcW w:w="1129" w:type="dxa"/>
          </w:tcPr>
          <w:p w14:paraId="33592527" w14:textId="77777777" w:rsidR="00362A2D" w:rsidRDefault="00362A2D" w:rsidP="00B405A9">
            <w:pPr>
              <w:pStyle w:val="TableParagraph"/>
              <w:ind w:left="105"/>
              <w:jc w:val="center"/>
              <w:rPr>
                <w:sz w:val="20"/>
              </w:rPr>
            </w:pPr>
            <w:r>
              <w:rPr>
                <w:sz w:val="20"/>
              </w:rPr>
              <w:t>1.5</w:t>
            </w:r>
          </w:p>
        </w:tc>
        <w:tc>
          <w:tcPr>
            <w:tcW w:w="1393" w:type="dxa"/>
          </w:tcPr>
          <w:p w14:paraId="7DF32B05" w14:textId="77777777" w:rsidR="00362A2D" w:rsidRDefault="00362A2D" w:rsidP="00B405A9">
            <w:pPr>
              <w:pStyle w:val="TableParagraph"/>
              <w:ind w:left="104"/>
              <w:jc w:val="center"/>
              <w:rPr>
                <w:sz w:val="20"/>
              </w:rPr>
            </w:pPr>
            <w:r>
              <w:rPr>
                <w:sz w:val="20"/>
              </w:rPr>
              <w:t>4</w:t>
            </w:r>
          </w:p>
        </w:tc>
        <w:tc>
          <w:tcPr>
            <w:tcW w:w="1331" w:type="dxa"/>
          </w:tcPr>
          <w:p w14:paraId="74C6678F" w14:textId="77777777" w:rsidR="00362A2D" w:rsidRDefault="00362A2D" w:rsidP="00B405A9">
            <w:pPr>
              <w:pStyle w:val="TableParagraph"/>
              <w:ind w:left="109"/>
              <w:jc w:val="center"/>
              <w:rPr>
                <w:sz w:val="20"/>
              </w:rPr>
            </w:pPr>
            <w:r>
              <w:rPr>
                <w:sz w:val="20"/>
              </w:rPr>
              <w:t>1.5 * 10^4</w:t>
            </w:r>
          </w:p>
        </w:tc>
        <w:tc>
          <w:tcPr>
            <w:tcW w:w="1273" w:type="dxa"/>
          </w:tcPr>
          <w:p w14:paraId="7A7FC5D1" w14:textId="77777777" w:rsidR="00362A2D" w:rsidRDefault="00362A2D" w:rsidP="00B405A9">
            <w:pPr>
              <w:pStyle w:val="TableParagraph"/>
              <w:jc w:val="center"/>
              <w:rPr>
                <w:sz w:val="20"/>
              </w:rPr>
            </w:pPr>
            <w:r>
              <w:rPr>
                <w:sz w:val="20"/>
              </w:rPr>
              <w:t>15000</w:t>
            </w:r>
          </w:p>
        </w:tc>
      </w:tr>
      <w:tr w:rsidR="00362A2D" w14:paraId="4A9EC381" w14:textId="77777777" w:rsidTr="00362A2D">
        <w:trPr>
          <w:trHeight w:val="230"/>
        </w:trPr>
        <w:tc>
          <w:tcPr>
            <w:tcW w:w="831" w:type="dxa"/>
          </w:tcPr>
          <w:p w14:paraId="0BACFFA7" w14:textId="77777777" w:rsidR="00362A2D" w:rsidRDefault="00362A2D" w:rsidP="00B405A9">
            <w:pPr>
              <w:pStyle w:val="TableParagraph"/>
              <w:ind w:left="110"/>
              <w:jc w:val="center"/>
              <w:rPr>
                <w:sz w:val="20"/>
              </w:rPr>
            </w:pPr>
            <w:r>
              <w:rPr>
                <w:sz w:val="20"/>
              </w:rPr>
              <w:t>- (1)</w:t>
            </w:r>
          </w:p>
        </w:tc>
        <w:tc>
          <w:tcPr>
            <w:tcW w:w="1129" w:type="dxa"/>
          </w:tcPr>
          <w:p w14:paraId="06D866D0" w14:textId="77777777" w:rsidR="00362A2D" w:rsidRDefault="00362A2D" w:rsidP="00B405A9">
            <w:pPr>
              <w:pStyle w:val="TableParagraph"/>
              <w:ind w:left="105"/>
              <w:jc w:val="center"/>
              <w:rPr>
                <w:sz w:val="20"/>
              </w:rPr>
            </w:pPr>
            <w:r>
              <w:rPr>
                <w:sz w:val="20"/>
              </w:rPr>
              <w:t>2.001</w:t>
            </w:r>
          </w:p>
        </w:tc>
        <w:tc>
          <w:tcPr>
            <w:tcW w:w="1393" w:type="dxa"/>
          </w:tcPr>
          <w:p w14:paraId="36ECF56E" w14:textId="77777777" w:rsidR="00362A2D" w:rsidRDefault="00362A2D" w:rsidP="00B405A9">
            <w:pPr>
              <w:pStyle w:val="TableParagraph"/>
              <w:ind w:left="104"/>
              <w:jc w:val="center"/>
              <w:rPr>
                <w:sz w:val="20"/>
              </w:rPr>
            </w:pPr>
            <w:r>
              <w:rPr>
                <w:sz w:val="20"/>
              </w:rPr>
              <w:t>2</w:t>
            </w:r>
          </w:p>
        </w:tc>
        <w:tc>
          <w:tcPr>
            <w:tcW w:w="1331" w:type="dxa"/>
          </w:tcPr>
          <w:p w14:paraId="3B905BD2" w14:textId="77777777" w:rsidR="00362A2D" w:rsidRDefault="00362A2D" w:rsidP="00B405A9">
            <w:pPr>
              <w:pStyle w:val="TableParagraph"/>
              <w:ind w:left="109"/>
              <w:jc w:val="center"/>
              <w:rPr>
                <w:sz w:val="20"/>
              </w:rPr>
            </w:pPr>
            <w:r>
              <w:rPr>
                <w:sz w:val="20"/>
              </w:rPr>
              <w:t>-2.001 * 10^2</w:t>
            </w:r>
          </w:p>
        </w:tc>
        <w:tc>
          <w:tcPr>
            <w:tcW w:w="1273" w:type="dxa"/>
          </w:tcPr>
          <w:p w14:paraId="2C1F5F7B" w14:textId="77777777" w:rsidR="00362A2D" w:rsidRDefault="00362A2D" w:rsidP="00B405A9">
            <w:pPr>
              <w:pStyle w:val="TableParagraph"/>
              <w:jc w:val="center"/>
              <w:rPr>
                <w:sz w:val="20"/>
              </w:rPr>
            </w:pPr>
            <w:r>
              <w:rPr>
                <w:sz w:val="20"/>
              </w:rPr>
              <w:t>-200.1</w:t>
            </w:r>
          </w:p>
        </w:tc>
      </w:tr>
      <w:tr w:rsidR="00362A2D" w14:paraId="0DA3836C" w14:textId="77777777" w:rsidTr="00362A2D">
        <w:trPr>
          <w:trHeight w:val="230"/>
        </w:trPr>
        <w:tc>
          <w:tcPr>
            <w:tcW w:w="831" w:type="dxa"/>
          </w:tcPr>
          <w:p w14:paraId="47BF1330" w14:textId="77777777" w:rsidR="00362A2D" w:rsidRDefault="00362A2D" w:rsidP="00B405A9">
            <w:pPr>
              <w:pStyle w:val="TableParagraph"/>
              <w:ind w:left="110"/>
              <w:jc w:val="center"/>
              <w:rPr>
                <w:sz w:val="20"/>
              </w:rPr>
            </w:pPr>
            <w:r>
              <w:rPr>
                <w:sz w:val="20"/>
              </w:rPr>
              <w:t>+ (0)</w:t>
            </w:r>
          </w:p>
        </w:tc>
        <w:tc>
          <w:tcPr>
            <w:tcW w:w="1129" w:type="dxa"/>
          </w:tcPr>
          <w:p w14:paraId="085004CA" w14:textId="77777777" w:rsidR="00362A2D" w:rsidRDefault="00362A2D" w:rsidP="00B405A9">
            <w:pPr>
              <w:pStyle w:val="TableParagraph"/>
              <w:ind w:left="105"/>
              <w:jc w:val="center"/>
              <w:rPr>
                <w:sz w:val="20"/>
              </w:rPr>
            </w:pPr>
            <w:r>
              <w:rPr>
                <w:sz w:val="20"/>
              </w:rPr>
              <w:t>5</w:t>
            </w:r>
          </w:p>
        </w:tc>
        <w:tc>
          <w:tcPr>
            <w:tcW w:w="1393" w:type="dxa"/>
          </w:tcPr>
          <w:p w14:paraId="00D45F87" w14:textId="77777777" w:rsidR="00362A2D" w:rsidRDefault="00362A2D" w:rsidP="00B405A9">
            <w:pPr>
              <w:pStyle w:val="TableParagraph"/>
              <w:ind w:left="104"/>
              <w:jc w:val="center"/>
              <w:rPr>
                <w:sz w:val="20"/>
              </w:rPr>
            </w:pPr>
            <w:r>
              <w:rPr>
                <w:sz w:val="20"/>
              </w:rPr>
              <w:t>-3</w:t>
            </w:r>
          </w:p>
        </w:tc>
        <w:tc>
          <w:tcPr>
            <w:tcW w:w="1331" w:type="dxa"/>
          </w:tcPr>
          <w:p w14:paraId="6E615C9C" w14:textId="77777777" w:rsidR="00362A2D" w:rsidRDefault="00362A2D" w:rsidP="00B405A9">
            <w:pPr>
              <w:pStyle w:val="TableParagraph"/>
              <w:ind w:left="109"/>
              <w:jc w:val="center"/>
              <w:rPr>
                <w:sz w:val="20"/>
              </w:rPr>
            </w:pPr>
            <w:r>
              <w:rPr>
                <w:sz w:val="20"/>
              </w:rPr>
              <w:t>5 * 10^-3</w:t>
            </w:r>
          </w:p>
        </w:tc>
        <w:tc>
          <w:tcPr>
            <w:tcW w:w="1273" w:type="dxa"/>
          </w:tcPr>
          <w:p w14:paraId="282AD113" w14:textId="77777777" w:rsidR="00362A2D" w:rsidRDefault="00362A2D" w:rsidP="00B405A9">
            <w:pPr>
              <w:pStyle w:val="TableParagraph"/>
              <w:jc w:val="center"/>
              <w:rPr>
                <w:sz w:val="20"/>
              </w:rPr>
            </w:pPr>
            <w:r>
              <w:rPr>
                <w:sz w:val="20"/>
              </w:rPr>
              <w:t>0.005</w:t>
            </w:r>
          </w:p>
        </w:tc>
      </w:tr>
      <w:tr w:rsidR="00362A2D" w14:paraId="1BAA476B" w14:textId="77777777" w:rsidTr="00362A2D">
        <w:trPr>
          <w:trHeight w:val="230"/>
        </w:trPr>
        <w:tc>
          <w:tcPr>
            <w:tcW w:w="831" w:type="dxa"/>
          </w:tcPr>
          <w:p w14:paraId="54F57E94" w14:textId="77777777" w:rsidR="00362A2D" w:rsidRDefault="00362A2D" w:rsidP="00B405A9">
            <w:pPr>
              <w:pStyle w:val="TableParagraph"/>
              <w:ind w:left="110"/>
              <w:jc w:val="center"/>
              <w:rPr>
                <w:sz w:val="20"/>
              </w:rPr>
            </w:pPr>
            <w:r>
              <w:rPr>
                <w:sz w:val="20"/>
              </w:rPr>
              <w:t>+ (1)</w:t>
            </w:r>
          </w:p>
        </w:tc>
        <w:tc>
          <w:tcPr>
            <w:tcW w:w="1129" w:type="dxa"/>
          </w:tcPr>
          <w:p w14:paraId="6905E461" w14:textId="77777777" w:rsidR="00362A2D" w:rsidRDefault="00362A2D" w:rsidP="00B405A9">
            <w:pPr>
              <w:pStyle w:val="TableParagraph"/>
              <w:ind w:left="105"/>
              <w:jc w:val="center"/>
              <w:rPr>
                <w:sz w:val="20"/>
              </w:rPr>
            </w:pPr>
            <w:r>
              <w:rPr>
                <w:sz w:val="20"/>
              </w:rPr>
              <w:t>6.667</w:t>
            </w:r>
          </w:p>
        </w:tc>
        <w:tc>
          <w:tcPr>
            <w:tcW w:w="1393" w:type="dxa"/>
          </w:tcPr>
          <w:p w14:paraId="22175DAB" w14:textId="77777777" w:rsidR="00362A2D" w:rsidRDefault="00362A2D" w:rsidP="00B405A9">
            <w:pPr>
              <w:pStyle w:val="TableParagraph"/>
              <w:ind w:left="104"/>
              <w:jc w:val="center"/>
              <w:rPr>
                <w:sz w:val="20"/>
              </w:rPr>
            </w:pPr>
            <w:r>
              <w:rPr>
                <w:sz w:val="20"/>
              </w:rPr>
              <w:t>-6</w:t>
            </w:r>
          </w:p>
        </w:tc>
        <w:tc>
          <w:tcPr>
            <w:tcW w:w="1331" w:type="dxa"/>
          </w:tcPr>
          <w:p w14:paraId="75712955" w14:textId="77777777" w:rsidR="00362A2D" w:rsidRDefault="00362A2D" w:rsidP="00B405A9">
            <w:pPr>
              <w:pStyle w:val="TableParagraph"/>
              <w:ind w:left="109"/>
              <w:jc w:val="center"/>
              <w:rPr>
                <w:sz w:val="20"/>
              </w:rPr>
            </w:pPr>
            <w:r>
              <w:rPr>
                <w:sz w:val="20"/>
              </w:rPr>
              <w:t>6.667^-6</w:t>
            </w:r>
          </w:p>
        </w:tc>
        <w:tc>
          <w:tcPr>
            <w:tcW w:w="1273" w:type="dxa"/>
          </w:tcPr>
          <w:p w14:paraId="114B9546" w14:textId="77777777" w:rsidR="00362A2D" w:rsidRDefault="00362A2D" w:rsidP="00B405A9">
            <w:pPr>
              <w:pStyle w:val="TableParagraph"/>
              <w:jc w:val="center"/>
              <w:rPr>
                <w:sz w:val="20"/>
              </w:rPr>
            </w:pPr>
            <w:r>
              <w:rPr>
                <w:sz w:val="20"/>
              </w:rPr>
              <w:t>0.00000667</w:t>
            </w:r>
          </w:p>
        </w:tc>
      </w:tr>
    </w:tbl>
    <w:p w14:paraId="05CAF7A3" w14:textId="77777777" w:rsidR="000051D6" w:rsidRDefault="000051D6" w:rsidP="00362A2D">
      <w:pPr>
        <w:pStyle w:val="Textoindependiente"/>
        <w:jc w:val="both"/>
      </w:pPr>
    </w:p>
    <w:p w14:paraId="568AEC19" w14:textId="77777777" w:rsidR="000051D6" w:rsidRDefault="00200CB8" w:rsidP="00362A2D">
      <w:pPr>
        <w:pStyle w:val="Textoindependiente"/>
        <w:spacing w:before="1"/>
        <w:ind w:left="119" w:right="41"/>
        <w:jc w:val="both"/>
      </w:pPr>
      <w:r>
        <w:t xml:space="preserve">El valor de la potencia nos indica cuántas posiciones (cuántos dígitos) debe ser desplazada la coma del coeficiente para obtener el número real final. El signo de la potencia nos indica si ese desplazamiento de la coma debe hacerse hacia la derecha o hacia la izquierda. </w:t>
      </w:r>
      <w:r>
        <w:rPr>
          <w:spacing w:val="-3"/>
        </w:rPr>
        <w:t xml:space="preserve">Una </w:t>
      </w:r>
      <w:r>
        <w:t xml:space="preserve">potencia positiva indica que el desplazamiento de la coma es hacia la derecha, mientras que un signo negativo indica que el desplazamiento </w:t>
      </w:r>
      <w:r>
        <w:rPr>
          <w:spacing w:val="-3"/>
        </w:rPr>
        <w:t xml:space="preserve">debe </w:t>
      </w:r>
      <w:r>
        <w:t>ser hacia la izquierda. Si el exponente es cero, la coma no se desplaza ninguna posición. La razón de la denominación de "coma flotante", es porque la coma se desplaza o "flota" tantos dígitos como indica el exponente de la base, al cambiar el exponente, la coma "flota" a otra posición.</w:t>
      </w:r>
    </w:p>
    <w:p w14:paraId="2A906AA7" w14:textId="77777777" w:rsidR="000051D6" w:rsidRDefault="000051D6" w:rsidP="00362A2D">
      <w:pPr>
        <w:pStyle w:val="Textoindependiente"/>
        <w:spacing w:before="8"/>
        <w:jc w:val="both"/>
        <w:rPr>
          <w:sz w:val="19"/>
        </w:rPr>
      </w:pPr>
    </w:p>
    <w:p w14:paraId="01584DE8" w14:textId="1C479AE7" w:rsidR="000051D6" w:rsidRDefault="00200CB8" w:rsidP="00362A2D">
      <w:pPr>
        <w:pStyle w:val="Textoindependiente"/>
        <w:ind w:left="119" w:right="38"/>
        <w:jc w:val="both"/>
      </w:pPr>
      <w:r>
        <w:t xml:space="preserve">En el número representado en la notación científica anterior, - </w:t>
      </w:r>
      <w:r>
        <w:rPr>
          <w:b/>
        </w:rPr>
        <w:t>1,23456789 x 10^3</w:t>
      </w:r>
      <w:r>
        <w:t xml:space="preserve">, el exponente es 3 positivo, </w:t>
      </w:r>
      <w:r>
        <w:rPr>
          <w:spacing w:val="3"/>
        </w:rPr>
        <w:t xml:space="preserve">lo </w:t>
      </w:r>
      <w:r>
        <w:t xml:space="preserve">que indica que la coma del coeficiente -1,23456789 </w:t>
      </w:r>
      <w:r>
        <w:rPr>
          <w:spacing w:val="-3"/>
        </w:rPr>
        <w:t xml:space="preserve">debe </w:t>
      </w:r>
      <w:r>
        <w:t xml:space="preserve">ser </w:t>
      </w:r>
      <w:r w:rsidR="00C04BB3">
        <w:t>desplazada 3</w:t>
      </w:r>
      <w:r>
        <w:t xml:space="preserve"> posiciones hacia la derecha, si en dado caso el 3 fuera negativo, la coma sería desplazada hacia la izquierda, pero, en este caso el resultado</w:t>
      </w:r>
      <w:r>
        <w:rPr>
          <w:spacing w:val="-4"/>
        </w:rPr>
        <w:t xml:space="preserve"> </w:t>
      </w:r>
      <w:r>
        <w:t>sería:</w:t>
      </w:r>
    </w:p>
    <w:p w14:paraId="33B16A77" w14:textId="77777777" w:rsidR="000051D6" w:rsidRDefault="000051D6" w:rsidP="00362A2D">
      <w:pPr>
        <w:pStyle w:val="Textoindependiente"/>
        <w:spacing w:before="8"/>
        <w:jc w:val="both"/>
      </w:pPr>
    </w:p>
    <w:p w14:paraId="384E1F04" w14:textId="6D872553" w:rsidR="000051D6" w:rsidRDefault="00200CB8" w:rsidP="00362A2D">
      <w:pPr>
        <w:pStyle w:val="Ttulo1"/>
      </w:pPr>
      <w:r>
        <w:t xml:space="preserve">-1234,567 89 (aplicando la notación </w:t>
      </w:r>
      <w:r w:rsidR="00C04BB3">
        <w:t>científica</w:t>
      </w:r>
      <w:r>
        <w:t>)</w:t>
      </w:r>
    </w:p>
    <w:p w14:paraId="28089BE2" w14:textId="77777777" w:rsidR="000051D6" w:rsidRDefault="000051D6" w:rsidP="00362A2D">
      <w:pPr>
        <w:pStyle w:val="Textoindependiente"/>
        <w:spacing w:before="1"/>
        <w:jc w:val="both"/>
        <w:rPr>
          <w:b/>
        </w:rPr>
      </w:pPr>
    </w:p>
    <w:p w14:paraId="6D50EA8A" w14:textId="77777777" w:rsidR="000051D6" w:rsidRDefault="00200CB8" w:rsidP="00AC44A5">
      <w:pPr>
        <w:pStyle w:val="Ttulo2"/>
        <w:spacing w:before="88" w:line="240" w:lineRule="auto"/>
        <w:jc w:val="both"/>
      </w:pPr>
      <w:r>
        <w:t>¿CÓMO FUNCIONA LA MISMA TEORÍA EN NÚMERO DE BASE 10 CUANDO SE TRATA DE UNA PC?</w:t>
      </w:r>
    </w:p>
    <w:p w14:paraId="5442AE3C" w14:textId="77777777" w:rsidR="000051D6" w:rsidRDefault="00200CB8" w:rsidP="00362A2D">
      <w:pPr>
        <w:pStyle w:val="Textoindependiente"/>
        <w:spacing w:line="221" w:lineRule="exact"/>
        <w:ind w:left="119"/>
        <w:jc w:val="both"/>
      </w:pPr>
      <w:r>
        <w:t>La idea es descomponer el número en tres partes:</w:t>
      </w:r>
    </w:p>
    <w:p w14:paraId="1D23289D" w14:textId="77777777" w:rsidR="000051D6" w:rsidRDefault="000051D6" w:rsidP="00362A2D">
      <w:pPr>
        <w:pStyle w:val="Textoindependiente"/>
        <w:spacing w:before="1"/>
        <w:jc w:val="both"/>
      </w:pPr>
    </w:p>
    <w:p w14:paraId="68D9C954" w14:textId="77777777" w:rsidR="000051D6" w:rsidRDefault="00200CB8" w:rsidP="00362A2D">
      <w:pPr>
        <w:pStyle w:val="Prrafodelista"/>
        <w:numPr>
          <w:ilvl w:val="1"/>
          <w:numId w:val="3"/>
        </w:numPr>
        <w:tabs>
          <w:tab w:val="left" w:pos="826"/>
        </w:tabs>
        <w:ind w:right="357" w:hanging="360"/>
        <w:rPr>
          <w:sz w:val="20"/>
        </w:rPr>
      </w:pPr>
      <w:r>
        <w:rPr>
          <w:spacing w:val="-4"/>
          <w:sz w:val="20"/>
        </w:rPr>
        <w:t xml:space="preserve">Un </w:t>
      </w:r>
      <w:r>
        <w:rPr>
          <w:b/>
          <w:i/>
          <w:sz w:val="20"/>
        </w:rPr>
        <w:t xml:space="preserve">signo </w:t>
      </w:r>
      <w:r>
        <w:rPr>
          <w:sz w:val="20"/>
        </w:rPr>
        <w:t xml:space="preserve">que indica si el número es positivo o negativo. Siendo </w:t>
      </w:r>
      <w:r>
        <w:rPr>
          <w:b/>
          <w:sz w:val="20"/>
        </w:rPr>
        <w:t xml:space="preserve">0 </w:t>
      </w:r>
      <w:r>
        <w:rPr>
          <w:sz w:val="20"/>
        </w:rPr>
        <w:t xml:space="preserve">el indicador de </w:t>
      </w:r>
      <w:r>
        <w:rPr>
          <w:spacing w:val="-3"/>
          <w:sz w:val="20"/>
        </w:rPr>
        <w:t xml:space="preserve">un </w:t>
      </w:r>
      <w:r>
        <w:rPr>
          <w:sz w:val="20"/>
        </w:rPr>
        <w:t xml:space="preserve">número </w:t>
      </w:r>
      <w:r>
        <w:rPr>
          <w:b/>
          <w:sz w:val="20"/>
        </w:rPr>
        <w:t>positivo</w:t>
      </w:r>
      <w:r>
        <w:rPr>
          <w:sz w:val="20"/>
        </w:rPr>
        <w:t xml:space="preserve">, y </w:t>
      </w:r>
      <w:r>
        <w:rPr>
          <w:b/>
          <w:sz w:val="20"/>
        </w:rPr>
        <w:t xml:space="preserve">1 </w:t>
      </w:r>
      <w:r>
        <w:rPr>
          <w:sz w:val="20"/>
        </w:rPr>
        <w:t xml:space="preserve">el indicador de </w:t>
      </w:r>
      <w:r>
        <w:rPr>
          <w:spacing w:val="-3"/>
          <w:sz w:val="20"/>
        </w:rPr>
        <w:t xml:space="preserve">un </w:t>
      </w:r>
      <w:r>
        <w:rPr>
          <w:sz w:val="20"/>
        </w:rPr>
        <w:t>número</w:t>
      </w:r>
      <w:r>
        <w:rPr>
          <w:spacing w:val="-5"/>
          <w:sz w:val="20"/>
        </w:rPr>
        <w:t xml:space="preserve"> </w:t>
      </w:r>
      <w:r>
        <w:rPr>
          <w:b/>
          <w:sz w:val="20"/>
        </w:rPr>
        <w:t>negativo</w:t>
      </w:r>
      <w:r>
        <w:rPr>
          <w:sz w:val="20"/>
        </w:rPr>
        <w:t>.</w:t>
      </w:r>
    </w:p>
    <w:p w14:paraId="060D817F" w14:textId="77777777" w:rsidR="000051D6" w:rsidRDefault="000051D6" w:rsidP="00362A2D">
      <w:pPr>
        <w:pStyle w:val="Textoindependiente"/>
        <w:spacing w:before="2"/>
        <w:jc w:val="both"/>
      </w:pPr>
    </w:p>
    <w:p w14:paraId="4F2DA0C7" w14:textId="77777777" w:rsidR="000051D6" w:rsidRDefault="00200CB8" w:rsidP="00362A2D">
      <w:pPr>
        <w:pStyle w:val="Prrafodelista"/>
        <w:numPr>
          <w:ilvl w:val="1"/>
          <w:numId w:val="3"/>
        </w:numPr>
        <w:tabs>
          <w:tab w:val="left" w:pos="826"/>
        </w:tabs>
        <w:ind w:right="166" w:hanging="360"/>
        <w:rPr>
          <w:sz w:val="20"/>
        </w:rPr>
      </w:pPr>
      <w:r>
        <w:rPr>
          <w:spacing w:val="-4"/>
          <w:sz w:val="20"/>
        </w:rPr>
        <w:t xml:space="preserve">Un </w:t>
      </w:r>
      <w:r>
        <w:rPr>
          <w:b/>
          <w:i/>
          <w:sz w:val="20"/>
        </w:rPr>
        <w:t xml:space="preserve">exponente </w:t>
      </w:r>
      <w:r>
        <w:rPr>
          <w:sz w:val="20"/>
        </w:rPr>
        <w:t xml:space="preserve">que indica dónde se </w:t>
      </w:r>
      <w:r>
        <w:rPr>
          <w:spacing w:val="-3"/>
          <w:sz w:val="20"/>
        </w:rPr>
        <w:t xml:space="preserve">coloca </w:t>
      </w:r>
      <w:r>
        <w:rPr>
          <w:sz w:val="20"/>
        </w:rPr>
        <w:t xml:space="preserve">el punto decimal (o binario) </w:t>
      </w:r>
      <w:r>
        <w:rPr>
          <w:spacing w:val="-4"/>
          <w:sz w:val="20"/>
        </w:rPr>
        <w:t xml:space="preserve">en </w:t>
      </w:r>
      <w:r>
        <w:rPr>
          <w:sz w:val="20"/>
        </w:rPr>
        <w:t>relación al inicio de la mantisa. Exponentes negativos representan</w:t>
      </w:r>
      <w:r>
        <w:rPr>
          <w:spacing w:val="-15"/>
          <w:sz w:val="20"/>
        </w:rPr>
        <w:t xml:space="preserve"> </w:t>
      </w:r>
      <w:r>
        <w:rPr>
          <w:sz w:val="20"/>
        </w:rPr>
        <w:t>números menores que</w:t>
      </w:r>
      <w:r>
        <w:rPr>
          <w:spacing w:val="-1"/>
          <w:sz w:val="20"/>
        </w:rPr>
        <w:t xml:space="preserve"> </w:t>
      </w:r>
      <w:r>
        <w:rPr>
          <w:sz w:val="20"/>
        </w:rPr>
        <w:t>uno.</w:t>
      </w:r>
    </w:p>
    <w:p w14:paraId="247DE29D" w14:textId="77777777" w:rsidR="000051D6" w:rsidRDefault="000051D6" w:rsidP="00362A2D">
      <w:pPr>
        <w:pStyle w:val="Textoindependiente"/>
        <w:spacing w:before="4"/>
        <w:jc w:val="both"/>
      </w:pPr>
    </w:p>
    <w:p w14:paraId="0C6B5F3B" w14:textId="77777777" w:rsidR="000051D6" w:rsidRDefault="00200CB8" w:rsidP="00362A2D">
      <w:pPr>
        <w:pStyle w:val="Prrafodelista"/>
        <w:numPr>
          <w:ilvl w:val="1"/>
          <w:numId w:val="3"/>
        </w:numPr>
        <w:tabs>
          <w:tab w:val="left" w:pos="826"/>
        </w:tabs>
        <w:spacing w:line="237" w:lineRule="auto"/>
        <w:ind w:right="244" w:hanging="360"/>
        <w:rPr>
          <w:sz w:val="20"/>
        </w:rPr>
      </w:pPr>
      <w:r>
        <w:rPr>
          <w:sz w:val="20"/>
        </w:rPr>
        <w:t xml:space="preserve">Una </w:t>
      </w:r>
      <w:r>
        <w:rPr>
          <w:b/>
          <w:i/>
          <w:sz w:val="20"/>
        </w:rPr>
        <w:t xml:space="preserve">mantisa </w:t>
      </w:r>
      <w:r>
        <w:rPr>
          <w:sz w:val="20"/>
        </w:rPr>
        <w:t xml:space="preserve">(también llamada </w:t>
      </w:r>
      <w:r>
        <w:rPr>
          <w:b/>
          <w:i/>
          <w:sz w:val="20"/>
        </w:rPr>
        <w:t xml:space="preserve">coeficiente </w:t>
      </w:r>
      <w:r>
        <w:rPr>
          <w:sz w:val="20"/>
        </w:rPr>
        <w:t>o significando) que contiene los dígitos del número. Mantisas negativas representan números</w:t>
      </w:r>
      <w:r>
        <w:rPr>
          <w:spacing w:val="-18"/>
          <w:sz w:val="20"/>
        </w:rPr>
        <w:t xml:space="preserve"> </w:t>
      </w:r>
      <w:r>
        <w:rPr>
          <w:sz w:val="20"/>
        </w:rPr>
        <w:t>negativos.</w:t>
      </w:r>
    </w:p>
    <w:p w14:paraId="0E3104C5" w14:textId="77777777" w:rsidR="000051D6" w:rsidRDefault="000051D6" w:rsidP="00362A2D">
      <w:pPr>
        <w:pStyle w:val="Textoindependiente"/>
        <w:spacing w:before="2"/>
        <w:jc w:val="both"/>
      </w:pPr>
    </w:p>
    <w:p w14:paraId="0990C519" w14:textId="77777777" w:rsidR="000051D6" w:rsidRDefault="00200CB8" w:rsidP="00362A2D">
      <w:pPr>
        <w:pStyle w:val="Textoindependiente"/>
        <w:ind w:left="119"/>
        <w:jc w:val="both"/>
      </w:pPr>
      <w:r>
        <w:t>Este formato cumple todos los requisitos:</w:t>
      </w:r>
    </w:p>
    <w:p w14:paraId="11E60728" w14:textId="77777777" w:rsidR="000051D6" w:rsidRDefault="000051D6" w:rsidP="00362A2D">
      <w:pPr>
        <w:pStyle w:val="Textoindependiente"/>
        <w:spacing w:before="1"/>
        <w:jc w:val="both"/>
      </w:pPr>
    </w:p>
    <w:p w14:paraId="40AD506A" w14:textId="77777777" w:rsidR="000051D6" w:rsidRDefault="00200CB8" w:rsidP="00362A2D">
      <w:pPr>
        <w:pStyle w:val="Prrafodelista"/>
        <w:numPr>
          <w:ilvl w:val="0"/>
          <w:numId w:val="2"/>
        </w:numPr>
        <w:tabs>
          <w:tab w:val="left" w:pos="826"/>
        </w:tabs>
        <w:spacing w:before="1"/>
        <w:ind w:right="43" w:hanging="360"/>
        <w:rPr>
          <w:sz w:val="20"/>
        </w:rPr>
      </w:pPr>
      <w:r>
        <w:rPr>
          <w:sz w:val="20"/>
        </w:rPr>
        <w:t xml:space="preserve">Puede representar números de órdenes de magnitud enormemente dispares (limitado por la longitud del </w:t>
      </w:r>
      <w:r>
        <w:rPr>
          <w:i/>
          <w:sz w:val="20"/>
        </w:rPr>
        <w:t>exponente</w:t>
      </w:r>
      <w:r>
        <w:rPr>
          <w:sz w:val="20"/>
        </w:rPr>
        <w:t>).</w:t>
      </w:r>
    </w:p>
    <w:p w14:paraId="53F2C5E7" w14:textId="77777777" w:rsidR="000051D6" w:rsidRDefault="000051D6" w:rsidP="00362A2D">
      <w:pPr>
        <w:pStyle w:val="Textoindependiente"/>
        <w:spacing w:before="1"/>
        <w:jc w:val="both"/>
      </w:pPr>
    </w:p>
    <w:p w14:paraId="239F0F21" w14:textId="77777777" w:rsidR="000051D6" w:rsidRDefault="00200CB8" w:rsidP="00362A2D">
      <w:pPr>
        <w:pStyle w:val="Prrafodelista"/>
        <w:numPr>
          <w:ilvl w:val="0"/>
          <w:numId w:val="2"/>
        </w:numPr>
        <w:tabs>
          <w:tab w:val="left" w:pos="826"/>
        </w:tabs>
        <w:ind w:right="48" w:hanging="360"/>
        <w:rPr>
          <w:sz w:val="20"/>
        </w:rPr>
      </w:pPr>
      <w:r>
        <w:rPr>
          <w:sz w:val="20"/>
        </w:rPr>
        <w:t>Proporciona la misma precisión relativa para todos los órdenes (limitado por la longitud de la</w:t>
      </w:r>
      <w:r>
        <w:rPr>
          <w:spacing w:val="-15"/>
          <w:sz w:val="20"/>
        </w:rPr>
        <w:t xml:space="preserve"> </w:t>
      </w:r>
      <w:r>
        <w:rPr>
          <w:i/>
          <w:sz w:val="20"/>
        </w:rPr>
        <w:t>mantisa</w:t>
      </w:r>
      <w:r>
        <w:rPr>
          <w:sz w:val="20"/>
        </w:rPr>
        <w:t>).</w:t>
      </w:r>
    </w:p>
    <w:p w14:paraId="28142128" w14:textId="77777777" w:rsidR="000051D6" w:rsidRDefault="00200CB8" w:rsidP="00362A2D">
      <w:pPr>
        <w:pStyle w:val="Prrafodelista"/>
        <w:numPr>
          <w:ilvl w:val="0"/>
          <w:numId w:val="2"/>
        </w:numPr>
        <w:tabs>
          <w:tab w:val="left" w:pos="826"/>
        </w:tabs>
        <w:spacing w:before="83"/>
        <w:ind w:left="840" w:right="975" w:hanging="360"/>
        <w:rPr>
          <w:sz w:val="20"/>
        </w:rPr>
      </w:pPr>
      <w:r>
        <w:rPr>
          <w:spacing w:val="-2"/>
          <w:sz w:val="20"/>
        </w:rPr>
        <w:br w:type="column"/>
      </w:r>
      <w:r>
        <w:rPr>
          <w:sz w:val="20"/>
        </w:rPr>
        <w:t xml:space="preserve">Permite cálculos entre magnitudes: multiplicar </w:t>
      </w:r>
      <w:r>
        <w:rPr>
          <w:spacing w:val="-3"/>
          <w:sz w:val="20"/>
        </w:rPr>
        <w:t xml:space="preserve">un </w:t>
      </w:r>
      <w:r>
        <w:rPr>
          <w:sz w:val="20"/>
        </w:rPr>
        <w:t>número muy grande y uno muy pequeño conserva la precisión de ambos en el</w:t>
      </w:r>
      <w:r>
        <w:rPr>
          <w:spacing w:val="-4"/>
          <w:sz w:val="20"/>
        </w:rPr>
        <w:t xml:space="preserve"> </w:t>
      </w:r>
      <w:r>
        <w:rPr>
          <w:sz w:val="20"/>
        </w:rPr>
        <w:t>resultado.</w:t>
      </w:r>
    </w:p>
    <w:p w14:paraId="2748CFE7" w14:textId="77777777" w:rsidR="000051D6" w:rsidRDefault="000051D6" w:rsidP="00362A2D">
      <w:pPr>
        <w:pStyle w:val="Textoindependiente"/>
        <w:spacing w:before="6"/>
        <w:jc w:val="both"/>
      </w:pPr>
    </w:p>
    <w:p w14:paraId="547BE58A" w14:textId="77777777" w:rsidR="00362A2D" w:rsidRDefault="00362A2D" w:rsidP="00362A2D">
      <w:pPr>
        <w:pStyle w:val="Ttulo2"/>
        <w:spacing w:line="240" w:lineRule="auto"/>
      </w:pPr>
    </w:p>
    <w:p w14:paraId="3428B060" w14:textId="415AD3CB" w:rsidR="00362A2D" w:rsidRDefault="00200CB8" w:rsidP="00362A2D">
      <w:pPr>
        <w:pStyle w:val="Ttulo2"/>
        <w:spacing w:line="240" w:lineRule="auto"/>
      </w:pPr>
      <w:r>
        <w:t>TABLA DE EXPLICACIÓN</w:t>
      </w:r>
    </w:p>
    <w:p w14:paraId="2E35FC3B" w14:textId="6315EBF0" w:rsidR="007F66D1" w:rsidRDefault="007F66D1" w:rsidP="00362A2D">
      <w:pPr>
        <w:pStyle w:val="Textoindependiente"/>
      </w:pPr>
    </w:p>
    <w:p w14:paraId="5B0932F3" w14:textId="77777777" w:rsidR="00B405A9" w:rsidRDefault="00B405A9" w:rsidP="00362A2D">
      <w:pPr>
        <w:pStyle w:val="Textoindependiente"/>
      </w:pPr>
    </w:p>
    <w:p w14:paraId="1C863116" w14:textId="77777777" w:rsidR="00B405A9" w:rsidRDefault="00B405A9" w:rsidP="00B405A9">
      <w:pPr>
        <w:rPr>
          <w:sz w:val="18"/>
        </w:rPr>
      </w:pPr>
      <w:r>
        <w:rPr>
          <w:sz w:val="18"/>
        </w:rPr>
        <w:t>Tabla 1. Explicación</w:t>
      </w:r>
    </w:p>
    <w:p w14:paraId="776FF13A" w14:textId="6D1CAB82" w:rsidR="00B405A9" w:rsidRDefault="00B405A9" w:rsidP="00362A2D">
      <w:pPr>
        <w:pStyle w:val="Textoindependiente"/>
      </w:pPr>
    </w:p>
    <w:p w14:paraId="686A8D52" w14:textId="67E58F61" w:rsidR="004047FE" w:rsidRPr="004047FE" w:rsidRDefault="004047FE" w:rsidP="004047FE">
      <w:pPr>
        <w:pStyle w:val="Textoindependiente"/>
        <w:rPr>
          <w:b/>
          <w:bCs/>
          <w:i/>
          <w:iCs/>
        </w:rPr>
      </w:pPr>
      <w:r>
        <w:rPr>
          <w:b/>
          <w:bCs/>
          <w:i/>
          <w:iCs/>
        </w:rPr>
        <w:t>EL ESTÁNDAR IEEE 754</w:t>
      </w:r>
    </w:p>
    <w:p w14:paraId="7FEC8752" w14:textId="6CBA7BB0" w:rsidR="004047FE" w:rsidRDefault="004047FE" w:rsidP="004047FE">
      <w:pPr>
        <w:pStyle w:val="Textoindependiente"/>
      </w:pPr>
      <w:r>
        <w:t>Casi todo el hardware y lenguajes de programación utilizan números de punto flotante en los mismos formatos binarios, que están definidos en el estándar IEEE 754. Los formatos más comunes son de 32 o 64 bits de longitud total:</w:t>
      </w:r>
    </w:p>
    <w:p w14:paraId="49280E04" w14:textId="20AE8BB1" w:rsidR="004047FE" w:rsidRDefault="004047FE" w:rsidP="004047FE">
      <w:pPr>
        <w:pStyle w:val="Textoindependiente"/>
      </w:pPr>
    </w:p>
    <w:tbl>
      <w:tblPr>
        <w:tblStyle w:val="Tablaconcuadrcula"/>
        <w:tblW w:w="5320" w:type="dxa"/>
        <w:tblLook w:val="04A0" w:firstRow="1" w:lastRow="0" w:firstColumn="1" w:lastColumn="0" w:noHBand="0" w:noVBand="1"/>
      </w:tblPr>
      <w:tblGrid>
        <w:gridCol w:w="853"/>
        <w:gridCol w:w="719"/>
        <w:gridCol w:w="1166"/>
        <w:gridCol w:w="948"/>
        <w:gridCol w:w="902"/>
        <w:gridCol w:w="816"/>
      </w:tblGrid>
      <w:tr w:rsidR="007B5950" w14:paraId="7AE4C856" w14:textId="77777777" w:rsidTr="006C054C">
        <w:trPr>
          <w:trHeight w:val="221"/>
        </w:trPr>
        <w:tc>
          <w:tcPr>
            <w:tcW w:w="838" w:type="dxa"/>
          </w:tcPr>
          <w:p w14:paraId="6E387A63" w14:textId="3016B2FF" w:rsidR="004047FE" w:rsidRDefault="00C360A0" w:rsidP="00C360A0">
            <w:pPr>
              <w:pStyle w:val="Textoindependiente"/>
              <w:jc w:val="center"/>
            </w:pPr>
            <w:r>
              <w:t>Formato</w:t>
            </w:r>
          </w:p>
        </w:tc>
        <w:tc>
          <w:tcPr>
            <w:tcW w:w="702" w:type="dxa"/>
          </w:tcPr>
          <w:p w14:paraId="07BC11EB" w14:textId="452589C8" w:rsidR="004047FE" w:rsidRDefault="00C360A0" w:rsidP="00C360A0">
            <w:pPr>
              <w:pStyle w:val="Textoindependiente"/>
              <w:jc w:val="center"/>
            </w:pPr>
            <w:r>
              <w:t>Bits Totales</w:t>
            </w:r>
          </w:p>
        </w:tc>
        <w:tc>
          <w:tcPr>
            <w:tcW w:w="1158" w:type="dxa"/>
          </w:tcPr>
          <w:p w14:paraId="550811DA" w14:textId="31C6EA2F" w:rsidR="004047FE" w:rsidRDefault="00C360A0" w:rsidP="00C360A0">
            <w:pPr>
              <w:pStyle w:val="Textoindependiente"/>
              <w:jc w:val="center"/>
            </w:pPr>
            <w:r>
              <w:t>Bits Significativos</w:t>
            </w:r>
          </w:p>
        </w:tc>
        <w:tc>
          <w:tcPr>
            <w:tcW w:w="935" w:type="dxa"/>
          </w:tcPr>
          <w:p w14:paraId="31A1BBDA" w14:textId="39F992A0" w:rsidR="004047FE" w:rsidRDefault="00C360A0" w:rsidP="00C360A0">
            <w:pPr>
              <w:pStyle w:val="Textoindependiente"/>
              <w:jc w:val="center"/>
            </w:pPr>
            <w:r>
              <w:t>Bits del Exponente</w:t>
            </w:r>
          </w:p>
        </w:tc>
        <w:tc>
          <w:tcPr>
            <w:tcW w:w="887" w:type="dxa"/>
          </w:tcPr>
          <w:p w14:paraId="24B06400" w14:textId="4E44D9B9" w:rsidR="004047FE" w:rsidRDefault="00C360A0" w:rsidP="00C360A0">
            <w:pPr>
              <w:pStyle w:val="Textoindependiente"/>
              <w:jc w:val="center"/>
            </w:pPr>
            <w:r>
              <w:t>Número +Pequeño</w:t>
            </w:r>
          </w:p>
        </w:tc>
        <w:tc>
          <w:tcPr>
            <w:tcW w:w="800" w:type="dxa"/>
          </w:tcPr>
          <w:p w14:paraId="1DF92A9F" w14:textId="2E5740BB" w:rsidR="004047FE" w:rsidRDefault="00C360A0" w:rsidP="00C360A0">
            <w:pPr>
              <w:pStyle w:val="Textoindependiente"/>
              <w:jc w:val="center"/>
            </w:pPr>
            <w:r>
              <w:t>Número +Grande</w:t>
            </w:r>
          </w:p>
        </w:tc>
      </w:tr>
      <w:tr w:rsidR="007B5950" w14:paraId="785EED24" w14:textId="77777777" w:rsidTr="006C054C">
        <w:trPr>
          <w:trHeight w:val="110"/>
        </w:trPr>
        <w:tc>
          <w:tcPr>
            <w:tcW w:w="838" w:type="dxa"/>
          </w:tcPr>
          <w:p w14:paraId="35E67C63" w14:textId="495AF09C" w:rsidR="004047FE" w:rsidRDefault="00C360A0" w:rsidP="00C360A0">
            <w:pPr>
              <w:pStyle w:val="Textoindependiente"/>
              <w:jc w:val="center"/>
            </w:pPr>
            <w:r>
              <w:t>Precisión Sencilla</w:t>
            </w:r>
          </w:p>
        </w:tc>
        <w:tc>
          <w:tcPr>
            <w:tcW w:w="702" w:type="dxa"/>
          </w:tcPr>
          <w:p w14:paraId="663EA03A" w14:textId="518A7C68" w:rsidR="004047FE" w:rsidRDefault="00C360A0" w:rsidP="00C360A0">
            <w:pPr>
              <w:pStyle w:val="Textoindependiente"/>
              <w:jc w:val="center"/>
            </w:pPr>
            <w:r>
              <w:t>32</w:t>
            </w:r>
          </w:p>
        </w:tc>
        <w:tc>
          <w:tcPr>
            <w:tcW w:w="1158" w:type="dxa"/>
          </w:tcPr>
          <w:p w14:paraId="0B95CF1A" w14:textId="0A614C2F" w:rsidR="004047FE" w:rsidRDefault="00C360A0" w:rsidP="00C360A0">
            <w:pPr>
              <w:pStyle w:val="Textoindependiente"/>
              <w:jc w:val="center"/>
            </w:pPr>
            <w:r>
              <w:t>23 + 1 signo</w:t>
            </w:r>
          </w:p>
        </w:tc>
        <w:tc>
          <w:tcPr>
            <w:tcW w:w="935" w:type="dxa"/>
          </w:tcPr>
          <w:p w14:paraId="0D36DFDB" w14:textId="3CD54AD0" w:rsidR="004047FE" w:rsidRDefault="00C360A0" w:rsidP="00C360A0">
            <w:pPr>
              <w:pStyle w:val="Textoindependiente"/>
              <w:jc w:val="center"/>
            </w:pPr>
            <w:r>
              <w:t>8</w:t>
            </w:r>
          </w:p>
        </w:tc>
        <w:tc>
          <w:tcPr>
            <w:tcW w:w="887" w:type="dxa"/>
          </w:tcPr>
          <w:p w14:paraId="0D368C02" w14:textId="08968EBF" w:rsidR="004047FE" w:rsidRDefault="00C360A0" w:rsidP="00C360A0">
            <w:pPr>
              <w:pStyle w:val="Textoindependiente"/>
              <w:jc w:val="center"/>
            </w:pPr>
            <w:r>
              <w:t>~1.2 * 10^-38</w:t>
            </w:r>
          </w:p>
        </w:tc>
        <w:tc>
          <w:tcPr>
            <w:tcW w:w="800" w:type="dxa"/>
          </w:tcPr>
          <w:p w14:paraId="00A5EC17" w14:textId="499F11F9" w:rsidR="004047FE" w:rsidRDefault="00C360A0" w:rsidP="00C360A0">
            <w:pPr>
              <w:pStyle w:val="Textoindependiente"/>
              <w:jc w:val="center"/>
            </w:pPr>
            <w:r>
              <w:t>~3.4 * 10^38</w:t>
            </w:r>
          </w:p>
        </w:tc>
      </w:tr>
      <w:tr w:rsidR="007B5950" w14:paraId="2BB3C823" w14:textId="77777777" w:rsidTr="006C054C">
        <w:trPr>
          <w:trHeight w:val="110"/>
        </w:trPr>
        <w:tc>
          <w:tcPr>
            <w:tcW w:w="838" w:type="dxa"/>
          </w:tcPr>
          <w:p w14:paraId="6CBC8685" w14:textId="3FFD3D75" w:rsidR="004047FE" w:rsidRDefault="00C360A0" w:rsidP="00C360A0">
            <w:pPr>
              <w:pStyle w:val="Textoindependiente"/>
              <w:jc w:val="center"/>
            </w:pPr>
            <w:r>
              <w:t>Precisión Doble</w:t>
            </w:r>
          </w:p>
        </w:tc>
        <w:tc>
          <w:tcPr>
            <w:tcW w:w="702" w:type="dxa"/>
          </w:tcPr>
          <w:p w14:paraId="17819F38" w14:textId="76E395C8" w:rsidR="004047FE" w:rsidRDefault="00C360A0" w:rsidP="00C360A0">
            <w:pPr>
              <w:pStyle w:val="Textoindependiente"/>
              <w:jc w:val="center"/>
            </w:pPr>
            <w:r>
              <w:t>64</w:t>
            </w:r>
          </w:p>
        </w:tc>
        <w:tc>
          <w:tcPr>
            <w:tcW w:w="1158" w:type="dxa"/>
          </w:tcPr>
          <w:p w14:paraId="62C5E768" w14:textId="792A0FAC" w:rsidR="004047FE" w:rsidRDefault="00C360A0" w:rsidP="00C360A0">
            <w:pPr>
              <w:pStyle w:val="Textoindependiente"/>
              <w:jc w:val="center"/>
            </w:pPr>
            <w:r>
              <w:t>52 + 1 signo</w:t>
            </w:r>
          </w:p>
        </w:tc>
        <w:tc>
          <w:tcPr>
            <w:tcW w:w="935" w:type="dxa"/>
          </w:tcPr>
          <w:p w14:paraId="5D4B663C" w14:textId="1B12D72B" w:rsidR="004047FE" w:rsidRDefault="00C360A0" w:rsidP="00C360A0">
            <w:pPr>
              <w:pStyle w:val="Textoindependiente"/>
              <w:jc w:val="center"/>
            </w:pPr>
            <w:r>
              <w:t>11</w:t>
            </w:r>
          </w:p>
        </w:tc>
        <w:tc>
          <w:tcPr>
            <w:tcW w:w="887" w:type="dxa"/>
          </w:tcPr>
          <w:p w14:paraId="309DE364" w14:textId="0095581C" w:rsidR="004047FE" w:rsidRDefault="00C360A0" w:rsidP="00C360A0">
            <w:pPr>
              <w:pStyle w:val="Textoindependiente"/>
              <w:jc w:val="center"/>
            </w:pPr>
            <w:r>
              <w:t>~5.0 * 10^-324</w:t>
            </w:r>
          </w:p>
        </w:tc>
        <w:tc>
          <w:tcPr>
            <w:tcW w:w="800" w:type="dxa"/>
          </w:tcPr>
          <w:p w14:paraId="342933C4" w14:textId="629A9B58" w:rsidR="004047FE" w:rsidRDefault="00C360A0" w:rsidP="00C360A0">
            <w:pPr>
              <w:pStyle w:val="Textoindependiente"/>
              <w:jc w:val="center"/>
            </w:pPr>
            <w:r>
              <w:t>~1.8 * 10^308</w:t>
            </w:r>
          </w:p>
        </w:tc>
      </w:tr>
    </w:tbl>
    <w:p w14:paraId="6331CFC7" w14:textId="77777777" w:rsidR="004047FE" w:rsidRDefault="004047FE" w:rsidP="004047FE">
      <w:pPr>
        <w:pStyle w:val="Textoindependiente"/>
      </w:pPr>
    </w:p>
    <w:p w14:paraId="7A8B8932" w14:textId="77777777" w:rsidR="004047FE" w:rsidRDefault="004047FE" w:rsidP="00362A2D">
      <w:pPr>
        <w:pStyle w:val="Textoindependiente"/>
      </w:pPr>
    </w:p>
    <w:p w14:paraId="096B2278" w14:textId="6E160C5D" w:rsidR="00B405A9" w:rsidRDefault="00C04BB3" w:rsidP="00362A2D">
      <w:pPr>
        <w:pStyle w:val="Textoindependiente"/>
      </w:pPr>
      <w:r w:rsidRPr="00C04BB3">
        <w:rPr>
          <w:noProof/>
        </w:rPr>
        <w:drawing>
          <wp:inline distT="0" distB="0" distL="0" distR="0" wp14:anchorId="53DA60C8" wp14:editId="6BA3D859">
            <wp:extent cx="3294380" cy="211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380" cy="2115185"/>
                    </a:xfrm>
                    <a:prstGeom prst="rect">
                      <a:avLst/>
                    </a:prstGeom>
                  </pic:spPr>
                </pic:pic>
              </a:graphicData>
            </a:graphic>
          </wp:inline>
        </w:drawing>
      </w:r>
    </w:p>
    <w:p w14:paraId="0BC6E918" w14:textId="0AF4692D" w:rsidR="000051D6" w:rsidRDefault="007F66D1" w:rsidP="00362A2D">
      <w:pPr>
        <w:pStyle w:val="Textoindependiente"/>
        <w:rPr>
          <w:sz w:val="18"/>
          <w:szCs w:val="18"/>
        </w:rPr>
      </w:pPr>
      <w:r w:rsidRPr="007F66D1">
        <w:rPr>
          <w:sz w:val="18"/>
          <w:szCs w:val="18"/>
        </w:rPr>
        <w:t>Imagen 1. Ejemplo precisión</w:t>
      </w:r>
    </w:p>
    <w:p w14:paraId="5D738F1B" w14:textId="77777777" w:rsidR="00B405A9" w:rsidRPr="007F66D1" w:rsidRDefault="00B405A9" w:rsidP="00362A2D">
      <w:pPr>
        <w:pStyle w:val="Textoindependiente"/>
        <w:rPr>
          <w:sz w:val="18"/>
          <w:szCs w:val="18"/>
        </w:rPr>
      </w:pPr>
    </w:p>
    <w:p w14:paraId="056326D8" w14:textId="57487CA3" w:rsidR="00C616ED" w:rsidRDefault="00C616ED" w:rsidP="006F4B7B">
      <w:pPr>
        <w:spacing w:before="2"/>
        <w:ind w:left="119" w:right="403"/>
        <w:rPr>
          <w:sz w:val="20"/>
          <w:szCs w:val="20"/>
        </w:rPr>
      </w:pPr>
      <w:r w:rsidRPr="00C616ED">
        <w:rPr>
          <w:sz w:val="20"/>
          <w:szCs w:val="20"/>
        </w:rPr>
        <w:t>El exponente se representa en exceso a 127 para precisión simple y</w:t>
      </w:r>
      <w:r w:rsidR="006F4B7B">
        <w:rPr>
          <w:sz w:val="20"/>
          <w:szCs w:val="20"/>
        </w:rPr>
        <w:t xml:space="preserve"> </w:t>
      </w:r>
      <w:r w:rsidRPr="00C616ED">
        <w:rPr>
          <w:sz w:val="20"/>
          <w:szCs w:val="20"/>
        </w:rPr>
        <w:t>a 1023 en precisión doble.</w:t>
      </w:r>
    </w:p>
    <w:p w14:paraId="30EDE2F1" w14:textId="77777777" w:rsidR="00B405A9" w:rsidRDefault="00793552" w:rsidP="00B405A9">
      <w:pPr>
        <w:spacing w:before="2"/>
        <w:ind w:left="119" w:right="403"/>
        <w:rPr>
          <w:sz w:val="20"/>
          <w:szCs w:val="20"/>
        </w:rPr>
      </w:pPr>
      <w:r w:rsidRPr="00793552">
        <w:rPr>
          <w:sz w:val="20"/>
          <w:szCs w:val="20"/>
        </w:rPr>
        <w:t xml:space="preserve">La mantisa que se representa es la fracción que queda luego de </w:t>
      </w:r>
    </w:p>
    <w:p w14:paraId="423B8167" w14:textId="39669EFB" w:rsidR="002B64B3" w:rsidRDefault="00793552" w:rsidP="00B405A9">
      <w:pPr>
        <w:spacing w:before="2"/>
        <w:ind w:left="119" w:right="403"/>
        <w:rPr>
          <w:sz w:val="20"/>
          <w:szCs w:val="20"/>
        </w:rPr>
      </w:pPr>
      <w:r w:rsidRPr="00793552">
        <w:rPr>
          <w:sz w:val="20"/>
          <w:szCs w:val="20"/>
        </w:rPr>
        <w:t xml:space="preserve">desplazar la coma detrás del primer 1. Este primer bit </w:t>
      </w:r>
    </w:p>
    <w:p w14:paraId="4E8AAEF4" w14:textId="77777777" w:rsidR="00B405A9" w:rsidRDefault="00793552" w:rsidP="00B405A9">
      <w:pPr>
        <w:spacing w:before="2"/>
        <w:ind w:left="119" w:right="403"/>
        <w:rPr>
          <w:sz w:val="20"/>
          <w:szCs w:val="20"/>
        </w:rPr>
      </w:pPr>
      <w:r w:rsidRPr="00793552">
        <w:rPr>
          <w:sz w:val="20"/>
          <w:szCs w:val="20"/>
        </w:rPr>
        <w:t xml:space="preserve">significativo de la mantisa que siempre es 1 no se representa, esto </w:t>
      </w:r>
    </w:p>
    <w:p w14:paraId="69F931F2" w14:textId="77777777" w:rsidR="00B405A9" w:rsidRDefault="00793552" w:rsidP="00B405A9">
      <w:pPr>
        <w:spacing w:before="2"/>
        <w:ind w:left="119" w:right="403"/>
        <w:rPr>
          <w:sz w:val="20"/>
          <w:szCs w:val="20"/>
        </w:rPr>
      </w:pPr>
      <w:r w:rsidRPr="00793552">
        <w:rPr>
          <w:sz w:val="20"/>
          <w:szCs w:val="20"/>
        </w:rPr>
        <w:t xml:space="preserve">permite representar un bit más. La coma fraccionaria de la mantisa </w:t>
      </w:r>
    </w:p>
    <w:p w14:paraId="09CD014E" w14:textId="312816A3" w:rsidR="00793552" w:rsidRPr="00793552" w:rsidRDefault="00793552" w:rsidP="00B405A9">
      <w:pPr>
        <w:spacing w:before="2"/>
        <w:ind w:left="119" w:right="403"/>
        <w:rPr>
          <w:sz w:val="20"/>
          <w:szCs w:val="20"/>
        </w:rPr>
      </w:pPr>
      <w:r w:rsidRPr="00793552">
        <w:rPr>
          <w:sz w:val="20"/>
          <w:szCs w:val="20"/>
        </w:rPr>
        <w:t>se considera después de dicho 1 de la siguiente manera: 1,M.</w:t>
      </w:r>
    </w:p>
    <w:p w14:paraId="18B7BEB7" w14:textId="77777777" w:rsidR="00793552" w:rsidRPr="00793552" w:rsidRDefault="00793552" w:rsidP="00B405A9">
      <w:pPr>
        <w:spacing w:before="2"/>
        <w:ind w:left="119" w:right="403"/>
        <w:rPr>
          <w:sz w:val="20"/>
          <w:szCs w:val="20"/>
        </w:rPr>
      </w:pPr>
    </w:p>
    <w:p w14:paraId="5C1C40DB" w14:textId="2CC5CE16" w:rsidR="00793552" w:rsidRPr="00793552" w:rsidRDefault="00793552" w:rsidP="00B405A9">
      <w:pPr>
        <w:spacing w:before="2"/>
        <w:ind w:left="119" w:right="403"/>
        <w:rPr>
          <w:sz w:val="20"/>
          <w:szCs w:val="20"/>
        </w:rPr>
      </w:pPr>
      <w:r w:rsidRPr="00793552">
        <w:rPr>
          <w:sz w:val="20"/>
          <w:szCs w:val="20"/>
        </w:rPr>
        <w:t>Por tanto, los valores de cada formato son los siguientes:</w:t>
      </w:r>
    </w:p>
    <w:p w14:paraId="55681BDB" w14:textId="7A720870" w:rsidR="00B405A9" w:rsidRDefault="006F4B7B" w:rsidP="006F4B7B">
      <w:pPr>
        <w:spacing w:before="2"/>
        <w:ind w:right="403"/>
        <w:rPr>
          <w:sz w:val="20"/>
          <w:szCs w:val="20"/>
        </w:rPr>
      </w:pPr>
      <w:r>
        <w:rPr>
          <w:sz w:val="20"/>
          <w:szCs w:val="20"/>
        </w:rPr>
        <w:t xml:space="preserve">  </w:t>
      </w:r>
      <w:r w:rsidR="00793552" w:rsidRPr="00793552">
        <w:rPr>
          <w:sz w:val="20"/>
          <w:szCs w:val="20"/>
        </w:rPr>
        <w:t>(-1)s*1,M*2</w:t>
      </w:r>
      <w:r w:rsidR="00793552">
        <w:rPr>
          <w:sz w:val="20"/>
        </w:rPr>
        <w:t>^</w:t>
      </w:r>
      <w:r w:rsidR="00793552" w:rsidRPr="00793552">
        <w:rPr>
          <w:sz w:val="20"/>
          <w:szCs w:val="20"/>
        </w:rPr>
        <w:t xml:space="preserve">E-127 para 0&lt;E&lt;255 </w:t>
      </w:r>
    </w:p>
    <w:p w14:paraId="2F7DB9FD" w14:textId="7814EA29" w:rsidR="00793552" w:rsidRPr="00793552" w:rsidRDefault="00793552" w:rsidP="00B405A9">
      <w:pPr>
        <w:spacing w:before="2"/>
        <w:ind w:left="119" w:right="403"/>
        <w:rPr>
          <w:sz w:val="20"/>
          <w:szCs w:val="20"/>
        </w:rPr>
      </w:pPr>
      <w:r w:rsidRPr="00793552">
        <w:rPr>
          <w:sz w:val="20"/>
          <w:szCs w:val="20"/>
        </w:rPr>
        <w:t>(Los valores para E= 0 y E=255 son</w:t>
      </w:r>
    </w:p>
    <w:p w14:paraId="0554DA2F" w14:textId="77777777" w:rsidR="00793552" w:rsidRPr="00793552" w:rsidRDefault="00793552" w:rsidP="00B405A9">
      <w:pPr>
        <w:spacing w:before="2"/>
        <w:ind w:left="119" w:right="403"/>
        <w:rPr>
          <w:sz w:val="20"/>
          <w:szCs w:val="20"/>
        </w:rPr>
      </w:pPr>
      <w:r w:rsidRPr="00793552">
        <w:rPr>
          <w:sz w:val="20"/>
          <w:szCs w:val="20"/>
        </w:rPr>
        <w:t>especiales como lo veremos enseguida)</w:t>
      </w:r>
    </w:p>
    <w:p w14:paraId="09DE3635" w14:textId="54E088C6" w:rsidR="00362A2D" w:rsidRDefault="00793552" w:rsidP="00B405A9">
      <w:pPr>
        <w:spacing w:before="2"/>
        <w:ind w:left="119" w:right="403"/>
        <w:rPr>
          <w:sz w:val="20"/>
          <w:szCs w:val="20"/>
        </w:rPr>
      </w:pPr>
      <w:r w:rsidRPr="00793552">
        <w:rPr>
          <w:sz w:val="20"/>
          <w:szCs w:val="20"/>
        </w:rPr>
        <w:t>(-1)s*1,M*2</w:t>
      </w:r>
      <w:r>
        <w:rPr>
          <w:sz w:val="20"/>
        </w:rPr>
        <w:t>^</w:t>
      </w:r>
      <w:r w:rsidRPr="00793552">
        <w:rPr>
          <w:sz w:val="20"/>
          <w:szCs w:val="20"/>
        </w:rPr>
        <w:t>E-1023 para 0&lt;E&lt;2047</w:t>
      </w:r>
    </w:p>
    <w:p w14:paraId="44EBF290" w14:textId="77777777" w:rsidR="00B405A9" w:rsidRDefault="00B405A9" w:rsidP="00B405A9">
      <w:pPr>
        <w:spacing w:before="2"/>
        <w:ind w:left="119" w:right="403"/>
        <w:rPr>
          <w:sz w:val="20"/>
          <w:szCs w:val="20"/>
        </w:rPr>
      </w:pPr>
    </w:p>
    <w:p w14:paraId="32316900" w14:textId="77777777" w:rsidR="00B405A9" w:rsidRDefault="00793552" w:rsidP="00B405A9">
      <w:pPr>
        <w:spacing w:before="2"/>
        <w:ind w:left="119" w:right="403"/>
        <w:jc w:val="both"/>
        <w:rPr>
          <w:sz w:val="20"/>
          <w:szCs w:val="20"/>
        </w:rPr>
      </w:pPr>
      <w:r w:rsidRPr="00793552">
        <w:rPr>
          <w:sz w:val="20"/>
          <w:szCs w:val="20"/>
        </w:rPr>
        <w:lastRenderedPageBreak/>
        <w:t xml:space="preserve">Obsérvese que se ha colocado la coma a la derecha del dígito </w:t>
      </w:r>
    </w:p>
    <w:p w14:paraId="28DA7A66" w14:textId="77777777" w:rsidR="00B405A9" w:rsidRDefault="00793552" w:rsidP="00B405A9">
      <w:pPr>
        <w:spacing w:before="2"/>
        <w:ind w:left="119" w:right="403"/>
        <w:jc w:val="both"/>
        <w:rPr>
          <w:sz w:val="20"/>
          <w:szCs w:val="20"/>
        </w:rPr>
      </w:pPr>
      <w:r w:rsidRPr="00793552">
        <w:rPr>
          <w:sz w:val="20"/>
          <w:szCs w:val="20"/>
        </w:rPr>
        <w:t xml:space="preserve">más significativo, lo que significa que la normalización es entre </w:t>
      </w:r>
    </w:p>
    <w:p w14:paraId="69FFD50C" w14:textId="0315B4A6" w:rsidR="00793552" w:rsidRDefault="00793552" w:rsidP="00B405A9">
      <w:pPr>
        <w:spacing w:before="2"/>
        <w:ind w:left="119" w:right="403"/>
        <w:jc w:val="both"/>
        <w:rPr>
          <w:sz w:val="20"/>
          <w:szCs w:val="20"/>
        </w:rPr>
      </w:pPr>
      <w:r w:rsidRPr="00793552">
        <w:rPr>
          <w:sz w:val="20"/>
          <w:szCs w:val="20"/>
        </w:rPr>
        <w:t xml:space="preserve">1,0000... </w:t>
      </w:r>
      <w:r w:rsidR="00B405A9">
        <w:rPr>
          <w:sz w:val="20"/>
          <w:szCs w:val="20"/>
        </w:rPr>
        <w:t xml:space="preserve"> </w:t>
      </w:r>
      <w:r w:rsidRPr="00793552">
        <w:rPr>
          <w:sz w:val="20"/>
          <w:szCs w:val="20"/>
        </w:rPr>
        <w:t>y 1,11111...</w:t>
      </w:r>
      <w:r>
        <w:rPr>
          <w:sz w:val="20"/>
          <w:szCs w:val="20"/>
        </w:rPr>
        <w:t xml:space="preserve"> </w:t>
      </w:r>
    </w:p>
    <w:p w14:paraId="49A8844C" w14:textId="1601B246" w:rsidR="00B405A9" w:rsidRDefault="00B405A9" w:rsidP="00B405A9">
      <w:pPr>
        <w:spacing w:before="2"/>
        <w:ind w:left="119" w:right="403"/>
        <w:jc w:val="both"/>
        <w:rPr>
          <w:sz w:val="20"/>
          <w:szCs w:val="20"/>
        </w:rPr>
      </w:pPr>
    </w:p>
    <w:p w14:paraId="3A77BC93" w14:textId="77777777" w:rsidR="007B5950" w:rsidRDefault="007B5950" w:rsidP="007B5950">
      <w:pPr>
        <w:spacing w:before="2"/>
        <w:ind w:left="119" w:right="403"/>
        <w:jc w:val="both"/>
        <w:rPr>
          <w:sz w:val="20"/>
          <w:szCs w:val="20"/>
        </w:rPr>
      </w:pPr>
      <w:r w:rsidRPr="007B5950">
        <w:rPr>
          <w:sz w:val="20"/>
          <w:szCs w:val="20"/>
        </w:rPr>
        <w:t>Hay algunas peculiaridades</w:t>
      </w:r>
      <w:r>
        <w:rPr>
          <w:sz w:val="20"/>
          <w:szCs w:val="20"/>
        </w:rPr>
        <w:t>:</w:t>
      </w:r>
    </w:p>
    <w:p w14:paraId="1E8A1B69" w14:textId="77777777" w:rsidR="007B5950" w:rsidRDefault="007B5950" w:rsidP="007B5950">
      <w:pPr>
        <w:spacing w:before="2"/>
        <w:ind w:left="119" w:right="403"/>
        <w:jc w:val="both"/>
        <w:rPr>
          <w:sz w:val="20"/>
          <w:szCs w:val="20"/>
        </w:rPr>
      </w:pPr>
    </w:p>
    <w:p w14:paraId="334A53FA" w14:textId="77777777" w:rsidR="007B5950" w:rsidRPr="007B5950" w:rsidRDefault="007B5950" w:rsidP="007B5950">
      <w:pPr>
        <w:pStyle w:val="Prrafodelista"/>
        <w:numPr>
          <w:ilvl w:val="0"/>
          <w:numId w:val="7"/>
        </w:numPr>
        <w:ind w:right="40"/>
        <w:rPr>
          <w:sz w:val="20"/>
          <w:szCs w:val="20"/>
        </w:rPr>
      </w:pPr>
      <w:r w:rsidRPr="007B5950">
        <w:rPr>
          <w:sz w:val="20"/>
          <w:szCs w:val="20"/>
        </w:rPr>
        <w:t>La secuencia de bits es primero el bit del signo, seguido del exponente y finalmente los bits significativos.</w:t>
      </w:r>
    </w:p>
    <w:p w14:paraId="45846693" w14:textId="77777777" w:rsidR="007B5950" w:rsidRPr="007B5950" w:rsidRDefault="007B5950" w:rsidP="007B5950">
      <w:pPr>
        <w:pStyle w:val="Prrafodelista"/>
        <w:numPr>
          <w:ilvl w:val="0"/>
          <w:numId w:val="7"/>
        </w:numPr>
        <w:ind w:right="40"/>
        <w:rPr>
          <w:sz w:val="20"/>
          <w:szCs w:val="20"/>
        </w:rPr>
      </w:pPr>
      <w:r w:rsidRPr="007B5950">
        <w:rPr>
          <w:sz w:val="20"/>
          <w:szCs w:val="20"/>
        </w:rPr>
        <w:t>El exponente no tiene signo; en su lugar se le resta un desplazamiento (127 para sencilla y 1023 para doble precisión). Esto, junto con la secuencia de bits, permite que los números de punto flotante se puedan comparar y ordenar correctamente incluso cuando se interpretan como enteros.</w:t>
      </w:r>
    </w:p>
    <w:p w14:paraId="035FFD8F" w14:textId="77777777" w:rsidR="007B5950" w:rsidRPr="007B5950" w:rsidRDefault="007B5950" w:rsidP="007B5950">
      <w:pPr>
        <w:pStyle w:val="Prrafodelista"/>
        <w:numPr>
          <w:ilvl w:val="0"/>
          <w:numId w:val="7"/>
        </w:numPr>
        <w:ind w:right="40"/>
        <w:rPr>
          <w:sz w:val="20"/>
          <w:szCs w:val="20"/>
        </w:rPr>
      </w:pPr>
      <w:r w:rsidRPr="007B5950">
        <w:rPr>
          <w:sz w:val="20"/>
          <w:szCs w:val="20"/>
        </w:rPr>
        <w:t>Se asume que el bit más significativo de la mantisa es 1 y se omite, excepto para casos especiales.</w:t>
      </w:r>
    </w:p>
    <w:p w14:paraId="148EF67F" w14:textId="05C84460" w:rsidR="007B5950" w:rsidRPr="007B5950" w:rsidRDefault="007B5950" w:rsidP="007B5950">
      <w:pPr>
        <w:pStyle w:val="Prrafodelista"/>
        <w:numPr>
          <w:ilvl w:val="0"/>
          <w:numId w:val="7"/>
        </w:numPr>
        <w:ind w:right="40"/>
        <w:rPr>
          <w:sz w:val="20"/>
          <w:szCs w:val="20"/>
        </w:rPr>
      </w:pPr>
      <w:r w:rsidRPr="007B5950">
        <w:rPr>
          <w:sz w:val="20"/>
          <w:szCs w:val="20"/>
        </w:rPr>
        <w:t xml:space="preserve">Hay valores diferentes para cero positivo y cero negativo. Estos difieren en el bit del signo, mientras que todos los demás son 0. Deben ser considerados </w:t>
      </w:r>
      <w:r w:rsidR="00E5701D" w:rsidRPr="007B5950">
        <w:rPr>
          <w:sz w:val="20"/>
          <w:szCs w:val="20"/>
        </w:rPr>
        <w:t>iguales,</w:t>
      </w:r>
      <w:r w:rsidRPr="007B5950">
        <w:rPr>
          <w:sz w:val="20"/>
          <w:szCs w:val="20"/>
        </w:rPr>
        <w:t xml:space="preserve"> aunque sus secuencias de bits sean diferentes.</w:t>
      </w:r>
    </w:p>
    <w:p w14:paraId="5A20E17F" w14:textId="23122739" w:rsidR="007B5950" w:rsidRDefault="007B5950" w:rsidP="006C41F6">
      <w:pPr>
        <w:pStyle w:val="Prrafodelista"/>
        <w:numPr>
          <w:ilvl w:val="0"/>
          <w:numId w:val="7"/>
        </w:numPr>
        <w:ind w:right="40"/>
        <w:rPr>
          <w:sz w:val="20"/>
          <w:szCs w:val="20"/>
        </w:rPr>
      </w:pPr>
      <w:r w:rsidRPr="007B5950">
        <w:rPr>
          <w:sz w:val="20"/>
          <w:szCs w:val="20"/>
        </w:rPr>
        <w:t>Hay valores especiales no numéricos (NaN, «not a number» en inglés) en los que el exponente es todo unos y la mantisa no es todo ceros. Estos valores representan el resultado de algunas operaciones indefinidas (como multiplicar 0 por infinito, operaciones que involucren NaN, o casos específicos). Incluso valores NaN con idéntica secuencia de bits no deben ser considerados iguales.</w:t>
      </w:r>
    </w:p>
    <w:p w14:paraId="0A776D9B" w14:textId="77777777" w:rsidR="006C41F6" w:rsidRPr="006C41F6" w:rsidRDefault="006C41F6" w:rsidP="006C41F6">
      <w:pPr>
        <w:pStyle w:val="Prrafodelista"/>
        <w:ind w:left="479" w:right="40" w:firstLine="0"/>
        <w:rPr>
          <w:sz w:val="20"/>
          <w:szCs w:val="20"/>
        </w:rPr>
      </w:pPr>
    </w:p>
    <w:p w14:paraId="3665B5C4" w14:textId="5B7D2566" w:rsidR="00362A2D" w:rsidRDefault="00362A2D" w:rsidP="006F4B7B">
      <w:pPr>
        <w:spacing w:before="88"/>
        <w:ind w:left="119"/>
        <w:jc w:val="both"/>
        <w:rPr>
          <w:b/>
          <w:bCs/>
          <w:i/>
          <w:iCs/>
          <w:sz w:val="20"/>
          <w:szCs w:val="20"/>
        </w:rPr>
      </w:pPr>
      <w:r w:rsidRPr="00EA7DA5">
        <w:rPr>
          <w:b/>
          <w:bCs/>
          <w:i/>
          <w:iCs/>
          <w:sz w:val="20"/>
          <w:szCs w:val="20"/>
        </w:rPr>
        <w:t>EJEMPLOS CON NÚMEROS BASE 10 (SIN DECIMAL) DISINTAS POSICIONES ORGANIZADOS EN</w:t>
      </w:r>
      <w:r w:rsidR="006C41F6">
        <w:rPr>
          <w:b/>
          <w:bCs/>
          <w:i/>
          <w:iCs/>
          <w:sz w:val="20"/>
          <w:szCs w:val="20"/>
        </w:rPr>
        <w:t xml:space="preserve"> UNA REPRESENTACIÓN DE </w:t>
      </w:r>
      <w:r w:rsidRPr="00EA7DA5">
        <w:rPr>
          <w:b/>
          <w:bCs/>
          <w:i/>
          <w:iCs/>
          <w:sz w:val="20"/>
          <w:szCs w:val="20"/>
        </w:rPr>
        <w:t>8 POSICIONES</w:t>
      </w:r>
      <w:r w:rsidR="001E3927">
        <w:rPr>
          <w:b/>
          <w:bCs/>
          <w:i/>
          <w:iCs/>
          <w:sz w:val="20"/>
          <w:szCs w:val="20"/>
        </w:rPr>
        <w:t xml:space="preserve"> (8 BITS)</w:t>
      </w:r>
      <w:r>
        <w:rPr>
          <w:b/>
          <w:bCs/>
          <w:i/>
          <w:iCs/>
          <w:sz w:val="20"/>
          <w:szCs w:val="20"/>
        </w:rPr>
        <w:t xml:space="preserve">:                                                                                    </w:t>
      </w:r>
    </w:p>
    <w:p w14:paraId="76FB01D5" w14:textId="77777777" w:rsidR="00362A2D" w:rsidRDefault="00362A2D" w:rsidP="006F4B7B">
      <w:pPr>
        <w:ind w:left="119" w:right="40"/>
        <w:jc w:val="both"/>
        <w:rPr>
          <w:sz w:val="20"/>
          <w:szCs w:val="20"/>
        </w:rPr>
      </w:pPr>
      <w:r>
        <w:rPr>
          <w:sz w:val="20"/>
          <w:szCs w:val="20"/>
        </w:rPr>
        <w:t xml:space="preserve"> </w:t>
      </w:r>
    </w:p>
    <w:p w14:paraId="320D3DD7" w14:textId="77777777" w:rsidR="002B64B3" w:rsidRPr="002B64B3" w:rsidRDefault="002B64B3" w:rsidP="006F4B7B">
      <w:pPr>
        <w:ind w:left="119" w:right="40"/>
        <w:jc w:val="both"/>
        <w:rPr>
          <w:sz w:val="20"/>
          <w:szCs w:val="20"/>
        </w:rPr>
      </w:pPr>
      <w:r w:rsidRPr="002B64B3">
        <w:rPr>
          <w:sz w:val="20"/>
          <w:szCs w:val="20"/>
        </w:rPr>
        <w:t>1.</w:t>
      </w:r>
    </w:p>
    <w:p w14:paraId="432C7FC1" w14:textId="77777777" w:rsidR="006F4B7B" w:rsidRDefault="00362A2D" w:rsidP="006F4B7B">
      <w:pPr>
        <w:ind w:left="119" w:right="40"/>
        <w:jc w:val="both"/>
        <w:rPr>
          <w:sz w:val="20"/>
          <w:szCs w:val="20"/>
        </w:rPr>
      </w:pPr>
      <w:r w:rsidRPr="00420FAB">
        <w:rPr>
          <w:b/>
          <w:bCs/>
          <w:sz w:val="20"/>
          <w:szCs w:val="20"/>
        </w:rPr>
        <w:t>+  . 4 7 6 3 8 2 4 9 6 1 0 2</w:t>
      </w:r>
      <w:r>
        <w:rPr>
          <w:sz w:val="20"/>
          <w:szCs w:val="20"/>
        </w:rPr>
        <w:t xml:space="preserve">  </w:t>
      </w:r>
    </w:p>
    <w:p w14:paraId="16823C39" w14:textId="2F9A07DD" w:rsidR="00362A2D" w:rsidRDefault="00362A2D" w:rsidP="006F4B7B">
      <w:pPr>
        <w:ind w:left="119" w:right="40"/>
        <w:jc w:val="both"/>
        <w:rPr>
          <w:sz w:val="20"/>
          <w:szCs w:val="20"/>
        </w:rPr>
      </w:pPr>
      <w:r w:rsidRPr="00420FAB">
        <w:rPr>
          <w:sz w:val="20"/>
          <w:szCs w:val="20"/>
        </w:rPr>
        <w:t>(12 posicione</w:t>
      </w:r>
      <w:r>
        <w:rPr>
          <w:sz w:val="20"/>
          <w:szCs w:val="20"/>
        </w:rPr>
        <w:t>s y signo positivo)</w:t>
      </w:r>
    </w:p>
    <w:p w14:paraId="1D4D034B" w14:textId="77777777" w:rsidR="00362A2D" w:rsidRDefault="00362A2D" w:rsidP="006F4B7B">
      <w:pPr>
        <w:ind w:left="119" w:right="40"/>
        <w:jc w:val="both"/>
        <w:rPr>
          <w:sz w:val="20"/>
        </w:rPr>
      </w:pPr>
      <w:r>
        <w:rPr>
          <w:sz w:val="20"/>
          <w:szCs w:val="20"/>
        </w:rPr>
        <w:t>Al tener 12 posiciones, el exponente será 12, es decir, el número se multiplicará por 10</w:t>
      </w:r>
      <w:r>
        <w:rPr>
          <w:sz w:val="20"/>
        </w:rPr>
        <w:t>^12 para de esta manera correr el punto decimal hacia la derecha.</w:t>
      </w:r>
    </w:p>
    <w:p w14:paraId="2E840AA5" w14:textId="77777777" w:rsidR="00362A2D" w:rsidRDefault="00362A2D" w:rsidP="006F4B7B">
      <w:pPr>
        <w:ind w:left="119" w:right="40"/>
        <w:jc w:val="both"/>
        <w:rPr>
          <w:sz w:val="20"/>
        </w:rPr>
      </w:pPr>
      <w:r>
        <w:rPr>
          <w:sz w:val="20"/>
        </w:rPr>
        <w:t>Esto mismo ocurrirá con cualquier número; este será multiplicado por la cantidad de dígitos que tenga.</w:t>
      </w:r>
    </w:p>
    <w:p w14:paraId="1A9930D6" w14:textId="70204D7F" w:rsidR="00362A2D" w:rsidRDefault="00362A2D" w:rsidP="006F4B7B">
      <w:pPr>
        <w:ind w:left="119" w:right="40"/>
        <w:jc w:val="both"/>
        <w:rPr>
          <w:sz w:val="20"/>
        </w:rPr>
      </w:pPr>
      <w:r>
        <w:rPr>
          <w:sz w:val="20"/>
        </w:rPr>
        <w:t>(0.xxxx * 10^#x)</w:t>
      </w:r>
    </w:p>
    <w:p w14:paraId="5472AD68" w14:textId="77777777" w:rsidR="00403BBA" w:rsidRDefault="00403BBA" w:rsidP="00CB6258">
      <w:pPr>
        <w:jc w:val="both"/>
        <w:rPr>
          <w:sz w:val="20"/>
        </w:rPr>
      </w:pPr>
    </w:p>
    <w:p w14:paraId="76B72537" w14:textId="27FD3687" w:rsidR="00362A2D" w:rsidRDefault="00403BBA" w:rsidP="006F4B7B">
      <w:pPr>
        <w:ind w:left="119" w:right="40"/>
        <w:jc w:val="both"/>
        <w:rPr>
          <w:sz w:val="20"/>
        </w:rPr>
      </w:pPr>
      <w:r>
        <w:rPr>
          <w:sz w:val="20"/>
        </w:rPr>
        <w:t>Representación:</w:t>
      </w:r>
    </w:p>
    <w:p w14:paraId="38219D87" w14:textId="77777777" w:rsidR="00CB6258" w:rsidRDefault="00CB6258" w:rsidP="00CB6258">
      <w:pPr>
        <w:jc w:val="both"/>
        <w:rPr>
          <w:sz w:val="20"/>
        </w:rPr>
      </w:pPr>
    </w:p>
    <w:p w14:paraId="59EAC37A" w14:textId="57A97B7B" w:rsidR="001D5F93" w:rsidRDefault="00362A2D" w:rsidP="00CB6258">
      <w:pPr>
        <w:jc w:val="both"/>
        <w:rPr>
          <w:sz w:val="20"/>
        </w:rPr>
      </w:pPr>
      <w:r>
        <w:rPr>
          <w:sz w:val="20"/>
        </w:rPr>
        <w:t xml:space="preserve">Signo I                           Mantisa                        </w:t>
      </w:r>
      <w:r w:rsidR="00CB6258">
        <w:rPr>
          <w:sz w:val="20"/>
        </w:rPr>
        <w:t xml:space="preserve">  </w:t>
      </w:r>
      <w:r>
        <w:rPr>
          <w:sz w:val="20"/>
        </w:rPr>
        <w:t xml:space="preserve"> I      Exponente</w:t>
      </w:r>
    </w:p>
    <w:tbl>
      <w:tblPr>
        <w:tblStyle w:val="Tablaconcuadrcula"/>
        <w:tblpPr w:leftFromText="141" w:rightFromText="141" w:vertAnchor="text" w:horzAnchor="margin" w:tblpY="10"/>
        <w:tblW w:w="0" w:type="auto"/>
        <w:tblLook w:val="04A0" w:firstRow="1" w:lastRow="0" w:firstColumn="1" w:lastColumn="0" w:noHBand="0" w:noVBand="1"/>
      </w:tblPr>
      <w:tblGrid>
        <w:gridCol w:w="674"/>
        <w:gridCol w:w="674"/>
        <w:gridCol w:w="676"/>
        <w:gridCol w:w="676"/>
        <w:gridCol w:w="676"/>
        <w:gridCol w:w="676"/>
        <w:gridCol w:w="676"/>
        <w:gridCol w:w="676"/>
      </w:tblGrid>
      <w:tr w:rsidR="00362A2D" w14:paraId="70196294" w14:textId="77777777" w:rsidTr="00362A2D">
        <w:tc>
          <w:tcPr>
            <w:tcW w:w="683" w:type="dxa"/>
          </w:tcPr>
          <w:p w14:paraId="612F3B0F" w14:textId="77777777" w:rsidR="00362A2D" w:rsidRDefault="00362A2D" w:rsidP="00CB6258">
            <w:pPr>
              <w:jc w:val="both"/>
              <w:rPr>
                <w:sz w:val="20"/>
              </w:rPr>
            </w:pPr>
            <w:r>
              <w:rPr>
                <w:sz w:val="20"/>
              </w:rPr>
              <w:t>0</w:t>
            </w:r>
          </w:p>
        </w:tc>
        <w:tc>
          <w:tcPr>
            <w:tcW w:w="683" w:type="dxa"/>
          </w:tcPr>
          <w:p w14:paraId="6BF98703" w14:textId="77777777" w:rsidR="00362A2D" w:rsidRDefault="00362A2D" w:rsidP="00CB6258">
            <w:pPr>
              <w:jc w:val="both"/>
              <w:rPr>
                <w:sz w:val="20"/>
              </w:rPr>
            </w:pPr>
            <w:r>
              <w:rPr>
                <w:sz w:val="20"/>
              </w:rPr>
              <w:t>4</w:t>
            </w:r>
          </w:p>
        </w:tc>
        <w:tc>
          <w:tcPr>
            <w:tcW w:w="684" w:type="dxa"/>
          </w:tcPr>
          <w:p w14:paraId="5EBD72C0" w14:textId="77777777" w:rsidR="00362A2D" w:rsidRDefault="00362A2D" w:rsidP="00CB6258">
            <w:pPr>
              <w:jc w:val="both"/>
              <w:rPr>
                <w:sz w:val="20"/>
              </w:rPr>
            </w:pPr>
            <w:r>
              <w:rPr>
                <w:sz w:val="20"/>
              </w:rPr>
              <w:t>7</w:t>
            </w:r>
          </w:p>
        </w:tc>
        <w:tc>
          <w:tcPr>
            <w:tcW w:w="684" w:type="dxa"/>
          </w:tcPr>
          <w:p w14:paraId="24E828E9" w14:textId="77777777" w:rsidR="00362A2D" w:rsidRDefault="00362A2D" w:rsidP="00CB6258">
            <w:pPr>
              <w:jc w:val="both"/>
              <w:rPr>
                <w:sz w:val="20"/>
              </w:rPr>
            </w:pPr>
            <w:r>
              <w:rPr>
                <w:sz w:val="20"/>
              </w:rPr>
              <w:t>6</w:t>
            </w:r>
          </w:p>
        </w:tc>
        <w:tc>
          <w:tcPr>
            <w:tcW w:w="684" w:type="dxa"/>
          </w:tcPr>
          <w:p w14:paraId="79764177" w14:textId="77777777" w:rsidR="00362A2D" w:rsidRDefault="00362A2D" w:rsidP="00CB6258">
            <w:pPr>
              <w:jc w:val="both"/>
              <w:rPr>
                <w:sz w:val="20"/>
              </w:rPr>
            </w:pPr>
            <w:r>
              <w:rPr>
                <w:sz w:val="20"/>
              </w:rPr>
              <w:t>3</w:t>
            </w:r>
          </w:p>
        </w:tc>
        <w:tc>
          <w:tcPr>
            <w:tcW w:w="684" w:type="dxa"/>
          </w:tcPr>
          <w:p w14:paraId="48BA75BB" w14:textId="77777777" w:rsidR="00362A2D" w:rsidRDefault="00362A2D" w:rsidP="00CB6258">
            <w:pPr>
              <w:jc w:val="both"/>
              <w:rPr>
                <w:sz w:val="20"/>
              </w:rPr>
            </w:pPr>
            <w:r>
              <w:rPr>
                <w:sz w:val="20"/>
              </w:rPr>
              <w:t>8</w:t>
            </w:r>
          </w:p>
        </w:tc>
        <w:tc>
          <w:tcPr>
            <w:tcW w:w="684" w:type="dxa"/>
          </w:tcPr>
          <w:p w14:paraId="34435862" w14:textId="77777777" w:rsidR="00362A2D" w:rsidRDefault="00362A2D" w:rsidP="00CB6258">
            <w:pPr>
              <w:jc w:val="both"/>
              <w:rPr>
                <w:sz w:val="20"/>
              </w:rPr>
            </w:pPr>
            <w:r>
              <w:rPr>
                <w:sz w:val="20"/>
              </w:rPr>
              <w:t>1</w:t>
            </w:r>
          </w:p>
        </w:tc>
        <w:tc>
          <w:tcPr>
            <w:tcW w:w="684" w:type="dxa"/>
          </w:tcPr>
          <w:p w14:paraId="16A26C17" w14:textId="77777777" w:rsidR="00362A2D" w:rsidRDefault="00362A2D" w:rsidP="00CB6258">
            <w:pPr>
              <w:jc w:val="both"/>
              <w:rPr>
                <w:sz w:val="20"/>
              </w:rPr>
            </w:pPr>
            <w:r>
              <w:rPr>
                <w:sz w:val="20"/>
              </w:rPr>
              <w:t>2</w:t>
            </w:r>
          </w:p>
        </w:tc>
      </w:tr>
    </w:tbl>
    <w:p w14:paraId="2B80149A" w14:textId="6BA3324E" w:rsidR="00CB6258" w:rsidRPr="00CB6258" w:rsidRDefault="00CB6258" w:rsidP="00CB6258">
      <w:pPr>
        <w:jc w:val="both"/>
        <w:rPr>
          <w:sz w:val="18"/>
          <w:szCs w:val="18"/>
        </w:rPr>
      </w:pPr>
      <w:r w:rsidRPr="00CB6258">
        <w:rPr>
          <w:sz w:val="18"/>
          <w:szCs w:val="18"/>
        </w:rPr>
        <w:t xml:space="preserve">Tabla 2. Ejemplo 1 representación </w:t>
      </w:r>
    </w:p>
    <w:p w14:paraId="3F6A7443" w14:textId="77777777" w:rsidR="002B64B3" w:rsidRDefault="002B64B3" w:rsidP="00CB6258">
      <w:pPr>
        <w:jc w:val="both"/>
        <w:rPr>
          <w:sz w:val="20"/>
          <w:szCs w:val="20"/>
        </w:rPr>
      </w:pPr>
    </w:p>
    <w:p w14:paraId="68E8F517" w14:textId="410A339A" w:rsidR="000051D6" w:rsidRDefault="001D5F93" w:rsidP="006F4B7B">
      <w:pPr>
        <w:ind w:left="119" w:right="40"/>
        <w:jc w:val="both"/>
        <w:rPr>
          <w:sz w:val="20"/>
          <w:szCs w:val="20"/>
        </w:rPr>
      </w:pPr>
      <w:r>
        <w:rPr>
          <w:sz w:val="20"/>
          <w:szCs w:val="20"/>
        </w:rPr>
        <w:t xml:space="preserve">El  </w:t>
      </w:r>
      <w:r w:rsidRPr="002B64B3">
        <w:rPr>
          <w:b/>
          <w:bCs/>
          <w:sz w:val="20"/>
          <w:szCs w:val="20"/>
        </w:rPr>
        <w:t>2 4 9 6 1 0 2</w:t>
      </w:r>
      <w:r>
        <w:rPr>
          <w:sz w:val="20"/>
          <w:szCs w:val="20"/>
        </w:rPr>
        <w:t xml:space="preserve"> se pierde al momento de almacenar el número en un conjunto de 8 espacios, puesto que es obligatorio dar </w:t>
      </w:r>
      <w:r w:rsidR="00403BBA">
        <w:rPr>
          <w:sz w:val="20"/>
          <w:szCs w:val="20"/>
        </w:rPr>
        <w:t>los espacios pertinentes al exponente sea cual sea su equivalencia y un espacio al signo sea negativo o positivo.</w:t>
      </w:r>
    </w:p>
    <w:p w14:paraId="36A5BF64" w14:textId="0FAC2D08" w:rsidR="00403BBA" w:rsidRDefault="00403BBA" w:rsidP="006F4B7B">
      <w:pPr>
        <w:ind w:left="119" w:right="40"/>
        <w:jc w:val="both"/>
        <w:rPr>
          <w:sz w:val="20"/>
          <w:szCs w:val="20"/>
        </w:rPr>
      </w:pPr>
    </w:p>
    <w:p w14:paraId="0DDC4B9A" w14:textId="77777777" w:rsidR="002B64B3" w:rsidRPr="002B64B3" w:rsidRDefault="002B64B3" w:rsidP="006F4B7B">
      <w:pPr>
        <w:ind w:left="119" w:right="40"/>
        <w:jc w:val="both"/>
        <w:rPr>
          <w:sz w:val="20"/>
          <w:szCs w:val="20"/>
        </w:rPr>
      </w:pPr>
      <w:r w:rsidRPr="002B64B3">
        <w:rPr>
          <w:sz w:val="20"/>
          <w:szCs w:val="20"/>
        </w:rPr>
        <w:t>2.</w:t>
      </w:r>
    </w:p>
    <w:p w14:paraId="3B9A757D" w14:textId="77777777" w:rsidR="006F4B7B" w:rsidRDefault="00403BBA" w:rsidP="006F4B7B">
      <w:pPr>
        <w:ind w:left="119" w:right="40"/>
        <w:jc w:val="both"/>
        <w:rPr>
          <w:b/>
          <w:bCs/>
          <w:sz w:val="20"/>
          <w:szCs w:val="20"/>
        </w:rPr>
      </w:pPr>
      <w:r w:rsidRPr="002B64B3">
        <w:rPr>
          <w:b/>
          <w:bCs/>
          <w:sz w:val="20"/>
          <w:szCs w:val="20"/>
        </w:rPr>
        <w:t>+ . 9 8 2 6 4 1 3 6 7 2 1</w:t>
      </w:r>
      <w:r w:rsidR="00CB6258" w:rsidRPr="002B64B3">
        <w:rPr>
          <w:b/>
          <w:bCs/>
          <w:sz w:val="20"/>
          <w:szCs w:val="20"/>
        </w:rPr>
        <w:t xml:space="preserve"> 4 9 3 2  </w:t>
      </w:r>
    </w:p>
    <w:p w14:paraId="5B484D3E" w14:textId="1F312663" w:rsidR="00403BBA" w:rsidRDefault="00CB6258" w:rsidP="006F4B7B">
      <w:pPr>
        <w:ind w:left="119" w:right="40"/>
        <w:jc w:val="both"/>
        <w:rPr>
          <w:sz w:val="20"/>
          <w:szCs w:val="20"/>
        </w:rPr>
      </w:pPr>
      <w:r>
        <w:rPr>
          <w:sz w:val="20"/>
          <w:szCs w:val="20"/>
        </w:rPr>
        <w:t>(15 posiciones y signo positivo)</w:t>
      </w:r>
    </w:p>
    <w:p w14:paraId="215F3B0F" w14:textId="049FAF73" w:rsidR="00CB6258" w:rsidRDefault="00CB6258" w:rsidP="006F4B7B">
      <w:pPr>
        <w:ind w:left="119" w:right="40"/>
        <w:jc w:val="both"/>
        <w:rPr>
          <w:sz w:val="20"/>
        </w:rPr>
      </w:pPr>
      <w:r>
        <w:rPr>
          <w:sz w:val="20"/>
          <w:szCs w:val="20"/>
        </w:rPr>
        <w:t>Como fue explicado previamente, el número sería multiplicado por 10</w:t>
      </w:r>
      <w:r>
        <w:rPr>
          <w:sz w:val="20"/>
        </w:rPr>
        <w:t>^15 (exponente), debido a la cantidad de dígitos que lo componen.</w:t>
      </w:r>
    </w:p>
    <w:p w14:paraId="7D1A7417" w14:textId="7AE481B9" w:rsidR="00CB6258" w:rsidRDefault="00CB6258" w:rsidP="006F4B7B">
      <w:pPr>
        <w:ind w:left="119" w:right="40"/>
        <w:jc w:val="both"/>
        <w:rPr>
          <w:sz w:val="20"/>
        </w:rPr>
      </w:pPr>
    </w:p>
    <w:p w14:paraId="2B51A1A6" w14:textId="7CA51EA1" w:rsidR="00CB6258" w:rsidRDefault="00CB6258" w:rsidP="006F4B7B">
      <w:pPr>
        <w:ind w:left="119" w:right="40"/>
        <w:jc w:val="both"/>
        <w:rPr>
          <w:sz w:val="20"/>
        </w:rPr>
      </w:pPr>
      <w:r>
        <w:rPr>
          <w:sz w:val="20"/>
        </w:rPr>
        <w:t>Representación:</w:t>
      </w:r>
    </w:p>
    <w:p w14:paraId="6594F77A" w14:textId="75A87AF9" w:rsidR="00CB6258" w:rsidRDefault="00CB6258" w:rsidP="00CB6258">
      <w:pPr>
        <w:jc w:val="both"/>
        <w:rPr>
          <w:sz w:val="20"/>
        </w:rPr>
      </w:pPr>
    </w:p>
    <w:p w14:paraId="5B829ED6" w14:textId="00CB756B" w:rsidR="00CB6258" w:rsidRDefault="00CB6258" w:rsidP="00CB6258">
      <w:pPr>
        <w:jc w:val="both"/>
        <w:rPr>
          <w:sz w:val="20"/>
        </w:rPr>
      </w:pPr>
      <w:r>
        <w:rPr>
          <w:sz w:val="20"/>
        </w:rPr>
        <w:t>Signo I                           Mantisa                           I     Exponente</w:t>
      </w:r>
    </w:p>
    <w:tbl>
      <w:tblPr>
        <w:tblStyle w:val="Tablaconcuadrcula"/>
        <w:tblW w:w="0" w:type="auto"/>
        <w:tblLook w:val="04A0" w:firstRow="1" w:lastRow="0" w:firstColumn="1" w:lastColumn="0" w:noHBand="0" w:noVBand="1"/>
      </w:tblPr>
      <w:tblGrid>
        <w:gridCol w:w="674"/>
        <w:gridCol w:w="674"/>
        <w:gridCol w:w="676"/>
        <w:gridCol w:w="676"/>
        <w:gridCol w:w="676"/>
        <w:gridCol w:w="676"/>
        <w:gridCol w:w="676"/>
        <w:gridCol w:w="676"/>
      </w:tblGrid>
      <w:tr w:rsidR="007B5950" w14:paraId="3DB53157" w14:textId="77777777" w:rsidTr="00CB6258">
        <w:tc>
          <w:tcPr>
            <w:tcW w:w="683" w:type="dxa"/>
          </w:tcPr>
          <w:p w14:paraId="6A422049" w14:textId="6B329D7C" w:rsidR="00CB6258" w:rsidRDefault="00CB6258" w:rsidP="00CB6258">
            <w:pPr>
              <w:jc w:val="both"/>
              <w:rPr>
                <w:sz w:val="20"/>
              </w:rPr>
            </w:pPr>
            <w:r>
              <w:rPr>
                <w:sz w:val="20"/>
              </w:rPr>
              <w:t>0</w:t>
            </w:r>
          </w:p>
        </w:tc>
        <w:tc>
          <w:tcPr>
            <w:tcW w:w="683" w:type="dxa"/>
          </w:tcPr>
          <w:p w14:paraId="05DD857D" w14:textId="0FD097CF" w:rsidR="00CB6258" w:rsidRDefault="00CB6258" w:rsidP="00CB6258">
            <w:pPr>
              <w:jc w:val="both"/>
              <w:rPr>
                <w:sz w:val="20"/>
              </w:rPr>
            </w:pPr>
            <w:r>
              <w:rPr>
                <w:sz w:val="20"/>
              </w:rPr>
              <w:t>9</w:t>
            </w:r>
          </w:p>
        </w:tc>
        <w:tc>
          <w:tcPr>
            <w:tcW w:w="684" w:type="dxa"/>
          </w:tcPr>
          <w:p w14:paraId="1E56AE48" w14:textId="505C9A1E" w:rsidR="00CB6258" w:rsidRDefault="00CB6258" w:rsidP="00CB6258">
            <w:pPr>
              <w:jc w:val="both"/>
              <w:rPr>
                <w:sz w:val="20"/>
              </w:rPr>
            </w:pPr>
            <w:r>
              <w:rPr>
                <w:sz w:val="20"/>
              </w:rPr>
              <w:t>8</w:t>
            </w:r>
          </w:p>
        </w:tc>
        <w:tc>
          <w:tcPr>
            <w:tcW w:w="684" w:type="dxa"/>
          </w:tcPr>
          <w:p w14:paraId="7E68B786" w14:textId="0B915A67" w:rsidR="00CB6258" w:rsidRDefault="00CB6258" w:rsidP="00CB6258">
            <w:pPr>
              <w:jc w:val="both"/>
              <w:rPr>
                <w:sz w:val="20"/>
              </w:rPr>
            </w:pPr>
            <w:r>
              <w:rPr>
                <w:sz w:val="20"/>
              </w:rPr>
              <w:t>2</w:t>
            </w:r>
          </w:p>
        </w:tc>
        <w:tc>
          <w:tcPr>
            <w:tcW w:w="684" w:type="dxa"/>
          </w:tcPr>
          <w:p w14:paraId="125598CD" w14:textId="6245CB4D" w:rsidR="00CB6258" w:rsidRDefault="00CB6258" w:rsidP="00CB6258">
            <w:pPr>
              <w:jc w:val="both"/>
              <w:rPr>
                <w:sz w:val="20"/>
              </w:rPr>
            </w:pPr>
            <w:r>
              <w:rPr>
                <w:sz w:val="20"/>
              </w:rPr>
              <w:t>6</w:t>
            </w:r>
          </w:p>
        </w:tc>
        <w:tc>
          <w:tcPr>
            <w:tcW w:w="684" w:type="dxa"/>
          </w:tcPr>
          <w:p w14:paraId="78D3B388" w14:textId="2A95376B" w:rsidR="00CB6258" w:rsidRDefault="00CB6258" w:rsidP="00CB6258">
            <w:pPr>
              <w:jc w:val="both"/>
              <w:rPr>
                <w:sz w:val="20"/>
              </w:rPr>
            </w:pPr>
            <w:r>
              <w:rPr>
                <w:sz w:val="20"/>
              </w:rPr>
              <w:t>1</w:t>
            </w:r>
          </w:p>
        </w:tc>
        <w:tc>
          <w:tcPr>
            <w:tcW w:w="684" w:type="dxa"/>
          </w:tcPr>
          <w:p w14:paraId="6C9B580C" w14:textId="2AB3916D" w:rsidR="00CB6258" w:rsidRDefault="00CB6258" w:rsidP="00CB6258">
            <w:pPr>
              <w:jc w:val="both"/>
              <w:rPr>
                <w:sz w:val="20"/>
              </w:rPr>
            </w:pPr>
            <w:r>
              <w:rPr>
                <w:sz w:val="20"/>
              </w:rPr>
              <w:t>1</w:t>
            </w:r>
          </w:p>
        </w:tc>
        <w:tc>
          <w:tcPr>
            <w:tcW w:w="684" w:type="dxa"/>
          </w:tcPr>
          <w:p w14:paraId="1E8DB714" w14:textId="45DEC4FC" w:rsidR="00CB6258" w:rsidRDefault="00CB6258" w:rsidP="00CB6258">
            <w:pPr>
              <w:jc w:val="both"/>
              <w:rPr>
                <w:sz w:val="20"/>
              </w:rPr>
            </w:pPr>
            <w:r>
              <w:rPr>
                <w:sz w:val="20"/>
              </w:rPr>
              <w:t>5</w:t>
            </w:r>
          </w:p>
        </w:tc>
      </w:tr>
    </w:tbl>
    <w:p w14:paraId="1F00830B" w14:textId="77B15FCC" w:rsidR="00CB6258" w:rsidRDefault="00CB6258" w:rsidP="00CB6258">
      <w:pPr>
        <w:jc w:val="both"/>
        <w:rPr>
          <w:sz w:val="18"/>
          <w:szCs w:val="18"/>
        </w:rPr>
      </w:pPr>
      <w:r w:rsidRPr="00CB6258">
        <w:rPr>
          <w:sz w:val="18"/>
          <w:szCs w:val="18"/>
        </w:rPr>
        <w:t>Tabla 3. Ejemplo 2 representación</w:t>
      </w:r>
    </w:p>
    <w:p w14:paraId="2DD64565" w14:textId="77777777" w:rsidR="002B64B3" w:rsidRDefault="002B64B3" w:rsidP="00CB6258">
      <w:pPr>
        <w:jc w:val="both"/>
        <w:rPr>
          <w:sz w:val="18"/>
          <w:szCs w:val="18"/>
        </w:rPr>
      </w:pPr>
    </w:p>
    <w:p w14:paraId="7E0E5D5E" w14:textId="37306E7C" w:rsidR="002B64B3" w:rsidRDefault="00CB6258" w:rsidP="007B5950">
      <w:pPr>
        <w:spacing w:before="2"/>
        <w:ind w:left="119" w:right="403"/>
        <w:jc w:val="both"/>
        <w:rPr>
          <w:sz w:val="18"/>
          <w:szCs w:val="18"/>
        </w:rPr>
      </w:pPr>
      <w:r>
        <w:rPr>
          <w:sz w:val="18"/>
          <w:szCs w:val="18"/>
        </w:rPr>
        <w:t xml:space="preserve">Nuevamente, como en el caso anterior, los números </w:t>
      </w:r>
      <w:r w:rsidRPr="002B64B3">
        <w:rPr>
          <w:b/>
          <w:bCs/>
          <w:sz w:val="18"/>
          <w:szCs w:val="18"/>
        </w:rPr>
        <w:t>3 6 7 2 1 4 9 3 2</w:t>
      </w:r>
      <w:r w:rsidR="002B64B3">
        <w:rPr>
          <w:sz w:val="18"/>
          <w:szCs w:val="18"/>
        </w:rPr>
        <w:t xml:space="preserve"> se pierden debido a la falta de espacios.</w:t>
      </w:r>
    </w:p>
    <w:p w14:paraId="580B6C4D" w14:textId="4946BD55" w:rsidR="007B5950" w:rsidRDefault="007B5950" w:rsidP="007B5950">
      <w:pPr>
        <w:spacing w:before="2"/>
        <w:ind w:left="119" w:right="403"/>
        <w:jc w:val="both"/>
        <w:rPr>
          <w:sz w:val="18"/>
          <w:szCs w:val="18"/>
        </w:rPr>
      </w:pPr>
    </w:p>
    <w:p w14:paraId="06D3901D" w14:textId="77777777" w:rsidR="007B5950" w:rsidRPr="007F66D1" w:rsidRDefault="007B5950" w:rsidP="007B5950">
      <w:pPr>
        <w:spacing w:before="2"/>
        <w:ind w:left="119" w:right="403"/>
        <w:jc w:val="both"/>
        <w:rPr>
          <w:sz w:val="18"/>
          <w:szCs w:val="18"/>
        </w:rPr>
      </w:pPr>
      <w:r>
        <w:rPr>
          <w:sz w:val="20"/>
          <w:szCs w:val="20"/>
        </w:rPr>
        <w:t xml:space="preserve">3. </w:t>
      </w:r>
    </w:p>
    <w:p w14:paraId="7D4C4A8D" w14:textId="77777777" w:rsidR="007B5950" w:rsidRDefault="007B5950" w:rsidP="007B5950">
      <w:pPr>
        <w:spacing w:before="2"/>
        <w:ind w:left="119" w:right="403"/>
        <w:jc w:val="both"/>
        <w:rPr>
          <w:sz w:val="20"/>
          <w:szCs w:val="20"/>
        </w:rPr>
      </w:pPr>
      <w:r w:rsidRPr="002B64B3">
        <w:rPr>
          <w:b/>
          <w:bCs/>
          <w:sz w:val="20"/>
          <w:szCs w:val="20"/>
        </w:rPr>
        <w:t>- . 7 2 4 6 2</w:t>
      </w:r>
      <w:r>
        <w:rPr>
          <w:b/>
          <w:bCs/>
          <w:sz w:val="20"/>
          <w:szCs w:val="20"/>
        </w:rPr>
        <w:t xml:space="preserve"> </w:t>
      </w:r>
      <w:r>
        <w:rPr>
          <w:sz w:val="20"/>
          <w:szCs w:val="20"/>
        </w:rPr>
        <w:t xml:space="preserve"> </w:t>
      </w:r>
    </w:p>
    <w:p w14:paraId="72D4EEE4" w14:textId="77777777" w:rsidR="007B5950" w:rsidRDefault="007B5950" w:rsidP="007B5950">
      <w:pPr>
        <w:spacing w:before="2"/>
        <w:ind w:left="119" w:right="403"/>
        <w:jc w:val="both"/>
        <w:rPr>
          <w:sz w:val="20"/>
          <w:szCs w:val="20"/>
        </w:rPr>
      </w:pPr>
      <w:r>
        <w:rPr>
          <w:sz w:val="20"/>
          <w:szCs w:val="20"/>
        </w:rPr>
        <w:t>(5 posiciones y signo negativo)</w:t>
      </w:r>
    </w:p>
    <w:p w14:paraId="6DDDA1C7" w14:textId="77777777" w:rsidR="007B5950" w:rsidRDefault="007B5950" w:rsidP="007B5950">
      <w:pPr>
        <w:spacing w:before="2"/>
        <w:ind w:left="119" w:right="403"/>
        <w:jc w:val="both"/>
        <w:rPr>
          <w:sz w:val="20"/>
        </w:rPr>
      </w:pPr>
      <w:r>
        <w:rPr>
          <w:sz w:val="20"/>
          <w:szCs w:val="20"/>
        </w:rPr>
        <w:t>El número sería multiplicado por 10</w:t>
      </w:r>
      <w:r>
        <w:rPr>
          <w:sz w:val="20"/>
        </w:rPr>
        <w:t xml:space="preserve">^5 con base a la </w:t>
      </w:r>
    </w:p>
    <w:p w14:paraId="177450EA" w14:textId="4A2C0C8C" w:rsidR="0089065E" w:rsidRDefault="007B5950" w:rsidP="007B5950">
      <w:pPr>
        <w:spacing w:before="2"/>
        <w:ind w:left="119" w:right="403"/>
        <w:jc w:val="both"/>
        <w:rPr>
          <w:sz w:val="20"/>
        </w:rPr>
      </w:pPr>
      <w:r>
        <w:rPr>
          <w:sz w:val="20"/>
        </w:rPr>
        <w:t>cantidad dígitos que lo componen.</w:t>
      </w:r>
    </w:p>
    <w:p w14:paraId="16EA2204" w14:textId="77777777" w:rsidR="007B5950" w:rsidRDefault="007B5950" w:rsidP="007B5950">
      <w:pPr>
        <w:spacing w:before="2"/>
        <w:ind w:left="119" w:right="403"/>
        <w:jc w:val="both"/>
        <w:rPr>
          <w:sz w:val="20"/>
        </w:rPr>
      </w:pPr>
    </w:p>
    <w:p w14:paraId="0D057E70" w14:textId="0AB39681" w:rsidR="0089065E" w:rsidRDefault="0089065E" w:rsidP="006F4B7B">
      <w:pPr>
        <w:spacing w:before="2"/>
        <w:ind w:left="119" w:right="403"/>
        <w:jc w:val="both"/>
        <w:rPr>
          <w:sz w:val="20"/>
        </w:rPr>
      </w:pPr>
      <w:r>
        <w:rPr>
          <w:sz w:val="20"/>
        </w:rPr>
        <w:t>Representación:</w:t>
      </w:r>
    </w:p>
    <w:p w14:paraId="26A18E82" w14:textId="77777777" w:rsidR="0089065E" w:rsidRDefault="0089065E" w:rsidP="00CB6258">
      <w:pPr>
        <w:jc w:val="both"/>
        <w:rPr>
          <w:sz w:val="20"/>
        </w:rPr>
      </w:pPr>
    </w:p>
    <w:p w14:paraId="0F16B4B8" w14:textId="1BE40C31" w:rsidR="0089065E" w:rsidRDefault="0089065E" w:rsidP="00CB6258">
      <w:pPr>
        <w:jc w:val="both"/>
        <w:rPr>
          <w:sz w:val="20"/>
        </w:rPr>
      </w:pPr>
      <w:r>
        <w:rPr>
          <w:sz w:val="20"/>
        </w:rPr>
        <w:t>Signo I                           Mantisa                           I    Exponente</w:t>
      </w:r>
    </w:p>
    <w:tbl>
      <w:tblPr>
        <w:tblStyle w:val="Tablaconcuadrcula"/>
        <w:tblW w:w="5495" w:type="dxa"/>
        <w:tblLook w:val="04A0" w:firstRow="1" w:lastRow="0" w:firstColumn="1" w:lastColumn="0" w:noHBand="0" w:noVBand="1"/>
      </w:tblPr>
      <w:tblGrid>
        <w:gridCol w:w="683"/>
        <w:gridCol w:w="683"/>
        <w:gridCol w:w="684"/>
        <w:gridCol w:w="684"/>
        <w:gridCol w:w="684"/>
        <w:gridCol w:w="684"/>
        <w:gridCol w:w="684"/>
        <w:gridCol w:w="709"/>
      </w:tblGrid>
      <w:tr w:rsidR="0089065E" w14:paraId="586631B8" w14:textId="77777777" w:rsidTr="00B405A9">
        <w:tc>
          <w:tcPr>
            <w:tcW w:w="683" w:type="dxa"/>
          </w:tcPr>
          <w:p w14:paraId="1E8F5469" w14:textId="0B2E6884" w:rsidR="0089065E" w:rsidRDefault="0089065E" w:rsidP="00CB6258">
            <w:pPr>
              <w:jc w:val="both"/>
              <w:rPr>
                <w:sz w:val="20"/>
                <w:szCs w:val="20"/>
              </w:rPr>
            </w:pPr>
            <w:r>
              <w:rPr>
                <w:sz w:val="20"/>
                <w:szCs w:val="20"/>
              </w:rPr>
              <w:t>1</w:t>
            </w:r>
          </w:p>
        </w:tc>
        <w:tc>
          <w:tcPr>
            <w:tcW w:w="683" w:type="dxa"/>
          </w:tcPr>
          <w:p w14:paraId="7BA61542" w14:textId="575A0959" w:rsidR="0089065E" w:rsidRDefault="0089065E" w:rsidP="00CB6258">
            <w:pPr>
              <w:jc w:val="both"/>
              <w:rPr>
                <w:sz w:val="20"/>
                <w:szCs w:val="20"/>
              </w:rPr>
            </w:pPr>
            <w:r>
              <w:rPr>
                <w:sz w:val="20"/>
                <w:szCs w:val="20"/>
              </w:rPr>
              <w:t>7</w:t>
            </w:r>
          </w:p>
        </w:tc>
        <w:tc>
          <w:tcPr>
            <w:tcW w:w="684" w:type="dxa"/>
          </w:tcPr>
          <w:p w14:paraId="2D8A925E" w14:textId="3425832F" w:rsidR="0089065E" w:rsidRDefault="0089065E" w:rsidP="00CB6258">
            <w:pPr>
              <w:jc w:val="both"/>
              <w:rPr>
                <w:sz w:val="20"/>
                <w:szCs w:val="20"/>
              </w:rPr>
            </w:pPr>
            <w:r>
              <w:rPr>
                <w:sz w:val="20"/>
                <w:szCs w:val="20"/>
              </w:rPr>
              <w:t>2</w:t>
            </w:r>
          </w:p>
        </w:tc>
        <w:tc>
          <w:tcPr>
            <w:tcW w:w="684" w:type="dxa"/>
          </w:tcPr>
          <w:p w14:paraId="381DF0B2" w14:textId="1E26727A" w:rsidR="0089065E" w:rsidRDefault="0089065E" w:rsidP="00CB6258">
            <w:pPr>
              <w:jc w:val="both"/>
              <w:rPr>
                <w:sz w:val="20"/>
                <w:szCs w:val="20"/>
              </w:rPr>
            </w:pPr>
            <w:r>
              <w:rPr>
                <w:sz w:val="20"/>
                <w:szCs w:val="20"/>
              </w:rPr>
              <w:t>4</w:t>
            </w:r>
          </w:p>
        </w:tc>
        <w:tc>
          <w:tcPr>
            <w:tcW w:w="684" w:type="dxa"/>
          </w:tcPr>
          <w:p w14:paraId="6FA7C09E" w14:textId="440261FA" w:rsidR="0089065E" w:rsidRDefault="0089065E" w:rsidP="00CB6258">
            <w:pPr>
              <w:jc w:val="both"/>
              <w:rPr>
                <w:sz w:val="20"/>
                <w:szCs w:val="20"/>
              </w:rPr>
            </w:pPr>
            <w:r>
              <w:rPr>
                <w:sz w:val="20"/>
                <w:szCs w:val="20"/>
              </w:rPr>
              <w:t>6</w:t>
            </w:r>
          </w:p>
        </w:tc>
        <w:tc>
          <w:tcPr>
            <w:tcW w:w="684" w:type="dxa"/>
          </w:tcPr>
          <w:p w14:paraId="11955314" w14:textId="2A757B61" w:rsidR="0089065E" w:rsidRDefault="0089065E" w:rsidP="00CB6258">
            <w:pPr>
              <w:jc w:val="both"/>
              <w:rPr>
                <w:sz w:val="20"/>
                <w:szCs w:val="20"/>
              </w:rPr>
            </w:pPr>
            <w:r>
              <w:rPr>
                <w:sz w:val="20"/>
                <w:szCs w:val="20"/>
              </w:rPr>
              <w:t>2</w:t>
            </w:r>
          </w:p>
        </w:tc>
        <w:tc>
          <w:tcPr>
            <w:tcW w:w="684" w:type="dxa"/>
          </w:tcPr>
          <w:p w14:paraId="28A0EC7A" w14:textId="780AFD9E" w:rsidR="0089065E" w:rsidRDefault="0089065E" w:rsidP="00CB6258">
            <w:pPr>
              <w:jc w:val="both"/>
              <w:rPr>
                <w:sz w:val="20"/>
                <w:szCs w:val="20"/>
              </w:rPr>
            </w:pPr>
            <w:r>
              <w:rPr>
                <w:sz w:val="20"/>
                <w:szCs w:val="20"/>
              </w:rPr>
              <w:t>0</w:t>
            </w:r>
          </w:p>
        </w:tc>
        <w:tc>
          <w:tcPr>
            <w:tcW w:w="709" w:type="dxa"/>
          </w:tcPr>
          <w:p w14:paraId="409CBF5D" w14:textId="58B09E3E" w:rsidR="0089065E" w:rsidRDefault="0089065E" w:rsidP="00CB6258">
            <w:pPr>
              <w:jc w:val="both"/>
              <w:rPr>
                <w:sz w:val="20"/>
                <w:szCs w:val="20"/>
              </w:rPr>
            </w:pPr>
            <w:r>
              <w:rPr>
                <w:sz w:val="20"/>
                <w:szCs w:val="20"/>
              </w:rPr>
              <w:t>5</w:t>
            </w:r>
          </w:p>
        </w:tc>
      </w:tr>
    </w:tbl>
    <w:p w14:paraId="5E1D37B2" w14:textId="11D9F7F1" w:rsidR="0089065E" w:rsidRPr="0070422B" w:rsidRDefault="0070422B" w:rsidP="00CB6258">
      <w:pPr>
        <w:jc w:val="both"/>
        <w:rPr>
          <w:sz w:val="18"/>
          <w:szCs w:val="18"/>
        </w:rPr>
      </w:pPr>
      <w:r w:rsidRPr="0070422B">
        <w:rPr>
          <w:sz w:val="18"/>
          <w:szCs w:val="18"/>
        </w:rPr>
        <w:t>Tabla 3. Ejemplo 2 representación</w:t>
      </w:r>
    </w:p>
    <w:p w14:paraId="7B064DE3" w14:textId="720982BC" w:rsidR="00CB6258" w:rsidRDefault="00CB6258" w:rsidP="00CB6258">
      <w:pPr>
        <w:jc w:val="both"/>
        <w:rPr>
          <w:sz w:val="20"/>
          <w:szCs w:val="20"/>
        </w:rPr>
      </w:pPr>
    </w:p>
    <w:p w14:paraId="1890F979" w14:textId="77777777" w:rsidR="00D173C4" w:rsidRDefault="0070422B" w:rsidP="006F4B7B">
      <w:pPr>
        <w:spacing w:before="2"/>
        <w:ind w:left="119" w:right="969"/>
        <w:jc w:val="both"/>
        <w:rPr>
          <w:sz w:val="20"/>
          <w:szCs w:val="20"/>
        </w:rPr>
      </w:pPr>
      <w:r>
        <w:rPr>
          <w:sz w:val="20"/>
          <w:szCs w:val="20"/>
        </w:rPr>
        <w:t xml:space="preserve">En este caso, no se pierde ningún número, únicamente es </w:t>
      </w:r>
    </w:p>
    <w:p w14:paraId="1C5E4CDF" w14:textId="4E2514C8" w:rsidR="006F4B7B" w:rsidRDefault="0070422B" w:rsidP="006F4B7B">
      <w:pPr>
        <w:spacing w:before="2"/>
        <w:ind w:left="119" w:right="969"/>
        <w:jc w:val="both"/>
        <w:rPr>
          <w:sz w:val="20"/>
          <w:szCs w:val="20"/>
        </w:rPr>
      </w:pPr>
      <w:r>
        <w:rPr>
          <w:sz w:val="20"/>
          <w:szCs w:val="20"/>
        </w:rPr>
        <w:t xml:space="preserve">operado por medio de la notación científica. </w:t>
      </w:r>
      <w:r w:rsidR="00B405A9">
        <w:rPr>
          <w:sz w:val="20"/>
          <w:szCs w:val="20"/>
        </w:rPr>
        <w:t>Esto se da gracias a su poca cantidad de dígitos, permitiendo al exponente y signo del mismo ocupar sus espacios, y así mismo ocupar una casilla por dígito sin problema.</w:t>
      </w:r>
    </w:p>
    <w:p w14:paraId="7F9B1511" w14:textId="7B843A43" w:rsidR="003522A1" w:rsidRDefault="003522A1" w:rsidP="006F4B7B">
      <w:pPr>
        <w:spacing w:before="2"/>
        <w:ind w:left="119" w:right="969"/>
        <w:jc w:val="both"/>
        <w:rPr>
          <w:sz w:val="20"/>
          <w:szCs w:val="20"/>
        </w:rPr>
      </w:pPr>
    </w:p>
    <w:p w14:paraId="1ABC1DBE" w14:textId="7FE35515" w:rsidR="003522A1" w:rsidRDefault="003522A1" w:rsidP="006F4B7B">
      <w:pPr>
        <w:spacing w:before="2"/>
        <w:ind w:left="119" w:right="969"/>
        <w:jc w:val="both"/>
        <w:rPr>
          <w:b/>
          <w:bCs/>
          <w:i/>
          <w:iCs/>
          <w:sz w:val="20"/>
          <w:szCs w:val="20"/>
        </w:rPr>
      </w:pPr>
      <w:r w:rsidRPr="003522A1">
        <w:rPr>
          <w:b/>
          <w:bCs/>
          <w:i/>
          <w:iCs/>
          <w:sz w:val="20"/>
          <w:szCs w:val="20"/>
        </w:rPr>
        <w:t>¿CÓMO OPERAR ESTOS NÚMEROS DE FORMA CORRECTA?</w:t>
      </w:r>
    </w:p>
    <w:p w14:paraId="4F4406E8" w14:textId="1AAFEB4D" w:rsidR="003522A1" w:rsidRDefault="003522A1" w:rsidP="006F4B7B">
      <w:pPr>
        <w:spacing w:before="2"/>
        <w:ind w:left="119" w:right="969"/>
        <w:jc w:val="both"/>
        <w:rPr>
          <w:sz w:val="20"/>
          <w:szCs w:val="20"/>
        </w:rPr>
      </w:pPr>
      <w:r>
        <w:rPr>
          <w:sz w:val="20"/>
          <w:szCs w:val="20"/>
        </w:rPr>
        <w:t>Si se quisiera operar estos números es de importancia</w:t>
      </w:r>
      <w:r w:rsidR="00AB5B25">
        <w:rPr>
          <w:sz w:val="20"/>
          <w:szCs w:val="20"/>
        </w:rPr>
        <w:t>, primero, tener los mismos organizados según la notación científica, es decir:</w:t>
      </w:r>
    </w:p>
    <w:p w14:paraId="69E2B76C" w14:textId="77777777" w:rsidR="004B450F" w:rsidRDefault="004B450F" w:rsidP="006F4B7B">
      <w:pPr>
        <w:spacing w:before="2"/>
        <w:ind w:left="119" w:right="969"/>
        <w:jc w:val="both"/>
        <w:rPr>
          <w:sz w:val="20"/>
          <w:szCs w:val="20"/>
        </w:rPr>
      </w:pPr>
    </w:p>
    <w:p w14:paraId="14848568" w14:textId="77777777" w:rsidR="0070458A" w:rsidRPr="0070458A" w:rsidRDefault="00AB5B25" w:rsidP="00AB5B25">
      <w:pPr>
        <w:pStyle w:val="Prrafodelista"/>
        <w:numPr>
          <w:ilvl w:val="0"/>
          <w:numId w:val="5"/>
        </w:numPr>
        <w:spacing w:before="2"/>
        <w:ind w:right="969"/>
        <w:rPr>
          <w:sz w:val="20"/>
          <w:szCs w:val="20"/>
        </w:rPr>
      </w:pPr>
      <w:r>
        <w:rPr>
          <w:b/>
          <w:bCs/>
          <w:sz w:val="20"/>
          <w:szCs w:val="20"/>
        </w:rPr>
        <w:t xml:space="preserve">0. </w:t>
      </w:r>
      <w:r w:rsidRPr="00AB5B25">
        <w:rPr>
          <w:b/>
          <w:bCs/>
          <w:sz w:val="20"/>
          <w:szCs w:val="20"/>
        </w:rPr>
        <w:t>4</w:t>
      </w:r>
      <w:r>
        <w:rPr>
          <w:b/>
          <w:bCs/>
          <w:sz w:val="20"/>
          <w:szCs w:val="20"/>
        </w:rPr>
        <w:t xml:space="preserve"> </w:t>
      </w:r>
      <w:r w:rsidRPr="00AB5B25">
        <w:rPr>
          <w:b/>
          <w:bCs/>
          <w:sz w:val="20"/>
          <w:szCs w:val="20"/>
        </w:rPr>
        <w:t>7</w:t>
      </w:r>
      <w:r>
        <w:rPr>
          <w:b/>
          <w:bCs/>
          <w:sz w:val="20"/>
          <w:szCs w:val="20"/>
        </w:rPr>
        <w:t xml:space="preserve"> </w:t>
      </w:r>
      <w:r w:rsidRPr="00AB5B25">
        <w:rPr>
          <w:b/>
          <w:bCs/>
          <w:sz w:val="20"/>
          <w:szCs w:val="20"/>
        </w:rPr>
        <w:t>6 3</w:t>
      </w:r>
      <w:r>
        <w:rPr>
          <w:b/>
          <w:bCs/>
          <w:sz w:val="20"/>
          <w:szCs w:val="20"/>
        </w:rPr>
        <w:t xml:space="preserve"> </w:t>
      </w:r>
      <w:r w:rsidRPr="00AB5B25">
        <w:rPr>
          <w:b/>
          <w:bCs/>
          <w:sz w:val="20"/>
          <w:szCs w:val="20"/>
        </w:rPr>
        <w:t>8 * 10</w:t>
      </w:r>
      <w:r w:rsidRPr="00AB5B25">
        <w:rPr>
          <w:b/>
          <w:bCs/>
          <w:sz w:val="20"/>
        </w:rPr>
        <w:t>^12</w:t>
      </w:r>
      <w:r>
        <w:rPr>
          <w:sz w:val="20"/>
        </w:rPr>
        <w:t xml:space="preserve"> = 476.380.000.000 </w:t>
      </w:r>
    </w:p>
    <w:p w14:paraId="17AFBD5D" w14:textId="00555559" w:rsidR="00AB5B25" w:rsidRDefault="00AB5B25" w:rsidP="0070458A">
      <w:pPr>
        <w:pStyle w:val="Prrafodelista"/>
        <w:spacing w:before="2"/>
        <w:ind w:left="524" w:right="969" w:firstLine="0"/>
        <w:rPr>
          <w:sz w:val="20"/>
        </w:rPr>
      </w:pPr>
      <w:r>
        <w:rPr>
          <w:sz w:val="20"/>
        </w:rPr>
        <w:t>(recuperando así las cifras perdidas al momento de almacenarse en el conjunto de 8 posiciones, más no la cantidad)</w:t>
      </w:r>
    </w:p>
    <w:p w14:paraId="64B7E9D5" w14:textId="77777777" w:rsidR="004B450F" w:rsidRPr="004B450F" w:rsidRDefault="004B450F" w:rsidP="004B450F">
      <w:pPr>
        <w:spacing w:before="2"/>
        <w:ind w:right="969"/>
        <w:rPr>
          <w:sz w:val="20"/>
          <w:szCs w:val="20"/>
        </w:rPr>
      </w:pPr>
    </w:p>
    <w:p w14:paraId="5FA22BF1" w14:textId="7B15D84D" w:rsidR="00AB5B25" w:rsidRPr="004B450F" w:rsidRDefault="00AB5B25" w:rsidP="00AB5B25">
      <w:pPr>
        <w:pStyle w:val="Prrafodelista"/>
        <w:numPr>
          <w:ilvl w:val="0"/>
          <w:numId w:val="5"/>
        </w:numPr>
        <w:spacing w:before="2"/>
        <w:ind w:right="969"/>
        <w:rPr>
          <w:sz w:val="20"/>
          <w:szCs w:val="20"/>
        </w:rPr>
      </w:pPr>
      <w:r>
        <w:rPr>
          <w:b/>
          <w:bCs/>
          <w:sz w:val="20"/>
          <w:szCs w:val="20"/>
        </w:rPr>
        <w:t>0. 9 8 2 6 4 * 10</w:t>
      </w:r>
      <w:r w:rsidRPr="00AB5B25">
        <w:rPr>
          <w:b/>
          <w:bCs/>
          <w:sz w:val="20"/>
        </w:rPr>
        <w:t>^</w:t>
      </w:r>
      <w:r>
        <w:rPr>
          <w:b/>
          <w:bCs/>
          <w:sz w:val="20"/>
        </w:rPr>
        <w:t xml:space="preserve">15 = </w:t>
      </w:r>
      <w:r w:rsidRPr="00AB5B25">
        <w:rPr>
          <w:sz w:val="20"/>
        </w:rPr>
        <w:t>982</w:t>
      </w:r>
      <w:r>
        <w:rPr>
          <w:sz w:val="20"/>
        </w:rPr>
        <w:t>.</w:t>
      </w:r>
      <w:r w:rsidRPr="00AB5B25">
        <w:rPr>
          <w:sz w:val="20"/>
        </w:rPr>
        <w:t>640</w:t>
      </w:r>
      <w:r>
        <w:rPr>
          <w:sz w:val="20"/>
        </w:rPr>
        <w:t>.</w:t>
      </w:r>
      <w:r w:rsidRPr="00AB5B25">
        <w:rPr>
          <w:sz w:val="20"/>
        </w:rPr>
        <w:t>000</w:t>
      </w:r>
      <w:r>
        <w:rPr>
          <w:sz w:val="20"/>
        </w:rPr>
        <w:t>.</w:t>
      </w:r>
      <w:r w:rsidRPr="00AB5B25">
        <w:rPr>
          <w:sz w:val="20"/>
        </w:rPr>
        <w:t>000</w:t>
      </w:r>
      <w:r>
        <w:rPr>
          <w:sz w:val="20"/>
        </w:rPr>
        <w:t>.</w:t>
      </w:r>
      <w:r w:rsidRPr="00AB5B25">
        <w:rPr>
          <w:sz w:val="20"/>
        </w:rPr>
        <w:t>000</w:t>
      </w:r>
      <w:r>
        <w:rPr>
          <w:sz w:val="20"/>
        </w:rPr>
        <w:t xml:space="preserve"> (recuperando</w:t>
      </w:r>
      <w:r w:rsidR="0070458A">
        <w:rPr>
          <w:sz w:val="20"/>
        </w:rPr>
        <w:t xml:space="preserve"> las cifras perdidas)</w:t>
      </w:r>
    </w:p>
    <w:p w14:paraId="1017E914" w14:textId="77777777" w:rsidR="004B450F" w:rsidRPr="0070458A" w:rsidRDefault="004B450F" w:rsidP="004B450F">
      <w:pPr>
        <w:pStyle w:val="Prrafodelista"/>
        <w:spacing w:before="2"/>
        <w:ind w:left="524" w:right="969" w:firstLine="0"/>
        <w:rPr>
          <w:sz w:val="20"/>
          <w:szCs w:val="20"/>
        </w:rPr>
      </w:pPr>
    </w:p>
    <w:p w14:paraId="2C44BD1F" w14:textId="3AFE97DC" w:rsidR="0070458A" w:rsidRPr="0070458A" w:rsidRDefault="0070458A" w:rsidP="00AB5B25">
      <w:pPr>
        <w:pStyle w:val="Prrafodelista"/>
        <w:numPr>
          <w:ilvl w:val="0"/>
          <w:numId w:val="5"/>
        </w:numPr>
        <w:spacing w:before="2"/>
        <w:ind w:right="969"/>
        <w:rPr>
          <w:sz w:val="20"/>
          <w:szCs w:val="20"/>
        </w:rPr>
      </w:pPr>
      <w:r>
        <w:rPr>
          <w:b/>
          <w:bCs/>
          <w:sz w:val="20"/>
          <w:szCs w:val="20"/>
        </w:rPr>
        <w:t>- 0. 7 2 4 6 2 * 10</w:t>
      </w:r>
      <w:r w:rsidRPr="00AB5B25">
        <w:rPr>
          <w:b/>
          <w:bCs/>
          <w:sz w:val="20"/>
        </w:rPr>
        <w:t>^</w:t>
      </w:r>
      <w:r>
        <w:rPr>
          <w:b/>
          <w:bCs/>
          <w:sz w:val="20"/>
        </w:rPr>
        <w:t>5 =  -</w:t>
      </w:r>
      <w:r>
        <w:rPr>
          <w:sz w:val="20"/>
        </w:rPr>
        <w:t>72.462</w:t>
      </w:r>
    </w:p>
    <w:p w14:paraId="5414ABC9" w14:textId="0D855B2C" w:rsidR="0070458A" w:rsidRDefault="0070458A" w:rsidP="0070458A">
      <w:pPr>
        <w:pStyle w:val="Prrafodelista"/>
        <w:spacing w:before="2"/>
        <w:ind w:left="524" w:right="969" w:firstLine="0"/>
        <w:rPr>
          <w:sz w:val="20"/>
          <w:szCs w:val="20"/>
        </w:rPr>
      </w:pPr>
      <w:r w:rsidRPr="0070458A">
        <w:rPr>
          <w:sz w:val="20"/>
          <w:szCs w:val="20"/>
        </w:rPr>
        <w:t>(</w:t>
      </w:r>
      <w:r>
        <w:rPr>
          <w:sz w:val="20"/>
          <w:szCs w:val="20"/>
        </w:rPr>
        <w:t>el número no presenta cambios debido a que cupo en el conjunto de 8 espacios sin perder dígitos)</w:t>
      </w:r>
    </w:p>
    <w:p w14:paraId="7D1E90CB" w14:textId="15716DB9" w:rsidR="006F4B7B" w:rsidRDefault="006F4B7B" w:rsidP="006F4B7B">
      <w:pPr>
        <w:spacing w:before="2"/>
        <w:ind w:left="119" w:right="969"/>
        <w:jc w:val="both"/>
        <w:rPr>
          <w:sz w:val="20"/>
          <w:szCs w:val="20"/>
        </w:rPr>
      </w:pPr>
    </w:p>
    <w:p w14:paraId="6848B9DE" w14:textId="77777777" w:rsidR="00653D51" w:rsidRDefault="0070458A" w:rsidP="006F4B7B">
      <w:pPr>
        <w:spacing w:before="2"/>
        <w:ind w:left="119" w:right="969"/>
        <w:jc w:val="both"/>
        <w:rPr>
          <w:sz w:val="20"/>
          <w:szCs w:val="20"/>
        </w:rPr>
      </w:pPr>
      <w:r>
        <w:rPr>
          <w:sz w:val="20"/>
          <w:szCs w:val="20"/>
        </w:rPr>
        <w:t>Una vez se tienen escritos correctamente y con las condiciones pertinentes aplicadas, se procede a organizarlos de la manera correcta para ser operados, teniendo en cuenta sus signos</w:t>
      </w:r>
      <w:r w:rsidR="00653D51">
        <w:rPr>
          <w:sz w:val="20"/>
          <w:szCs w:val="20"/>
        </w:rPr>
        <w:t>.</w:t>
      </w:r>
    </w:p>
    <w:p w14:paraId="3B8B05FC" w14:textId="2C78C7F6" w:rsidR="0070458A" w:rsidRDefault="00653D51" w:rsidP="006F4B7B">
      <w:pPr>
        <w:spacing w:before="2"/>
        <w:ind w:left="119" w:right="969"/>
        <w:jc w:val="both"/>
        <w:rPr>
          <w:sz w:val="20"/>
          <w:szCs w:val="20"/>
        </w:rPr>
      </w:pPr>
      <w:r>
        <w:rPr>
          <w:sz w:val="20"/>
          <w:szCs w:val="20"/>
        </w:rPr>
        <w:t>Sin embargo, es importante tener en cuenta que la manera de organizarlos es de derecha a izquierda, a partir del número con mayor cantidad de dígitos,</w:t>
      </w:r>
      <w:r w:rsidR="0070458A">
        <w:rPr>
          <w:sz w:val="20"/>
          <w:szCs w:val="20"/>
        </w:rPr>
        <w:t xml:space="preserve"> es decir:</w:t>
      </w:r>
    </w:p>
    <w:p w14:paraId="309BE104" w14:textId="77777777" w:rsidR="00653D51" w:rsidRDefault="00653D51" w:rsidP="006F4B7B">
      <w:pPr>
        <w:spacing w:before="2"/>
        <w:ind w:left="119" w:right="969"/>
        <w:jc w:val="both"/>
        <w:rPr>
          <w:sz w:val="20"/>
          <w:szCs w:val="20"/>
        </w:rPr>
      </w:pPr>
    </w:p>
    <w:p w14:paraId="1BD8C959" w14:textId="5A001B2F" w:rsidR="0070458A" w:rsidRDefault="0070458A" w:rsidP="00653D51">
      <w:pPr>
        <w:spacing w:before="2"/>
        <w:ind w:left="119" w:right="969"/>
        <w:rPr>
          <w:sz w:val="20"/>
          <w:szCs w:val="20"/>
        </w:rPr>
      </w:pPr>
      <w:r>
        <w:rPr>
          <w:sz w:val="20"/>
          <w:szCs w:val="20"/>
        </w:rPr>
        <w:t xml:space="preserve">           + 4 7 6 3 8 0 0 0 0 0 0 0</w:t>
      </w:r>
    </w:p>
    <w:p w14:paraId="437D1ADC" w14:textId="33FF0976" w:rsidR="0070458A" w:rsidRDefault="0070458A" w:rsidP="00653D51">
      <w:pPr>
        <w:spacing w:before="2"/>
        <w:ind w:left="119" w:right="969"/>
        <w:rPr>
          <w:sz w:val="20"/>
          <w:szCs w:val="20"/>
        </w:rPr>
      </w:pPr>
      <w:r>
        <w:rPr>
          <w:sz w:val="20"/>
          <w:szCs w:val="20"/>
        </w:rPr>
        <w:t xml:space="preserve">  + 9 8 2 6 4 0 0 0 0 0 0 0 0 0 0  </w:t>
      </w:r>
    </w:p>
    <w:p w14:paraId="0975CE73" w14:textId="3B9C2C04" w:rsidR="0070458A" w:rsidRDefault="008C4B52" w:rsidP="00653D51">
      <w:pPr>
        <w:spacing w:before="2"/>
        <w:ind w:right="969"/>
        <w:rPr>
          <w:sz w:val="20"/>
          <w:szCs w:val="20"/>
        </w:rPr>
      </w:pPr>
      <w:r>
        <w:rPr>
          <w:noProof/>
          <w:sz w:val="20"/>
          <w:szCs w:val="20"/>
        </w:rPr>
        <w:pict w14:anchorId="71516F4A">
          <v:shapetype id="_x0000_t32" coordsize="21600,21600" o:spt="32" o:oned="t" path="m,l21600,21600e" filled="f">
            <v:path arrowok="t" fillok="f" o:connecttype="none"/>
            <o:lock v:ext="edit" shapetype="t"/>
          </v:shapetype>
          <v:shape id="_x0000_s1027" type="#_x0000_t32" style="position:absolute;margin-left:-.25pt;margin-top:10.7pt;width:131.25pt;height:0;flip:x;z-index:251658240" o:connectortype="straight"/>
        </w:pict>
      </w:r>
      <w:r w:rsidR="00653D51">
        <w:rPr>
          <w:sz w:val="20"/>
          <w:szCs w:val="20"/>
        </w:rPr>
        <w:t xml:space="preserve">                                   - 7 2 4 6 2</w:t>
      </w:r>
    </w:p>
    <w:p w14:paraId="4798B057" w14:textId="22B49A1E" w:rsidR="00653D51" w:rsidRDefault="00653D51" w:rsidP="00653D51">
      <w:pPr>
        <w:spacing w:before="2"/>
        <w:ind w:right="969"/>
        <w:rPr>
          <w:sz w:val="20"/>
          <w:szCs w:val="20"/>
        </w:rPr>
      </w:pPr>
      <w:r>
        <w:rPr>
          <w:sz w:val="20"/>
          <w:szCs w:val="20"/>
        </w:rPr>
        <w:t xml:space="preserve">   =  9 8 3 1 1 6 3 7 9 9 2 7 5 3 8</w:t>
      </w:r>
    </w:p>
    <w:p w14:paraId="05893D54" w14:textId="7D027D7A" w:rsidR="006C41F6" w:rsidRDefault="006C41F6" w:rsidP="00653D51">
      <w:pPr>
        <w:spacing w:before="2"/>
        <w:ind w:right="969"/>
        <w:rPr>
          <w:sz w:val="20"/>
          <w:szCs w:val="20"/>
        </w:rPr>
      </w:pPr>
    </w:p>
    <w:p w14:paraId="7B1D9845" w14:textId="77777777" w:rsidR="006C41F6" w:rsidRDefault="006C41F6" w:rsidP="00653D51">
      <w:pPr>
        <w:spacing w:before="2"/>
        <w:ind w:right="969"/>
        <w:rPr>
          <w:b/>
          <w:bCs/>
          <w:i/>
          <w:iCs/>
          <w:sz w:val="20"/>
          <w:szCs w:val="20"/>
        </w:rPr>
      </w:pPr>
    </w:p>
    <w:p w14:paraId="52B41579" w14:textId="77777777" w:rsidR="006C41F6" w:rsidRDefault="006C41F6" w:rsidP="00653D51">
      <w:pPr>
        <w:spacing w:before="2"/>
        <w:ind w:right="969"/>
        <w:rPr>
          <w:b/>
          <w:bCs/>
          <w:i/>
          <w:iCs/>
          <w:sz w:val="20"/>
          <w:szCs w:val="20"/>
        </w:rPr>
      </w:pPr>
    </w:p>
    <w:p w14:paraId="1EAD979A" w14:textId="77777777" w:rsidR="006C41F6" w:rsidRDefault="006C41F6" w:rsidP="00653D51">
      <w:pPr>
        <w:spacing w:before="2"/>
        <w:ind w:right="969"/>
        <w:rPr>
          <w:b/>
          <w:bCs/>
          <w:i/>
          <w:iCs/>
          <w:sz w:val="20"/>
          <w:szCs w:val="20"/>
        </w:rPr>
      </w:pPr>
    </w:p>
    <w:p w14:paraId="2DDA4181" w14:textId="77777777" w:rsidR="006C41F6" w:rsidRDefault="006C41F6" w:rsidP="00653D51">
      <w:pPr>
        <w:spacing w:before="2"/>
        <w:ind w:right="969"/>
        <w:rPr>
          <w:b/>
          <w:bCs/>
          <w:i/>
          <w:iCs/>
          <w:sz w:val="20"/>
          <w:szCs w:val="20"/>
        </w:rPr>
      </w:pPr>
    </w:p>
    <w:p w14:paraId="6394B9D6" w14:textId="290FB740" w:rsidR="006C41F6" w:rsidRDefault="006C41F6" w:rsidP="00653D51">
      <w:pPr>
        <w:spacing w:before="2"/>
        <w:ind w:right="969"/>
        <w:rPr>
          <w:b/>
          <w:bCs/>
          <w:i/>
          <w:iCs/>
          <w:sz w:val="20"/>
          <w:szCs w:val="20"/>
        </w:rPr>
      </w:pPr>
      <w:r w:rsidRPr="006C41F6">
        <w:rPr>
          <w:b/>
          <w:bCs/>
          <w:i/>
          <w:iCs/>
          <w:sz w:val="20"/>
          <w:szCs w:val="20"/>
        </w:rPr>
        <w:lastRenderedPageBreak/>
        <w:t>SISTEMA BINARIO</w:t>
      </w:r>
    </w:p>
    <w:p w14:paraId="231E73B9" w14:textId="77777777" w:rsidR="006C41F6" w:rsidRPr="006C41F6" w:rsidRDefault="006C41F6" w:rsidP="006C41F6">
      <w:pPr>
        <w:spacing w:before="2"/>
        <w:ind w:right="969"/>
        <w:rPr>
          <w:sz w:val="20"/>
          <w:szCs w:val="20"/>
        </w:rPr>
      </w:pPr>
      <w:r w:rsidRPr="006C41F6">
        <w:rPr>
          <w:sz w:val="20"/>
          <w:szCs w:val="20"/>
        </w:rPr>
        <w:t>Un valor real se puede extender con una cantidad arbitraria de dígitos. La coma flotante permite representar solo una cantidad limitada de dígitos de un número real, solo se trabajará con los dígitos más significativos, (los de mayor peso) del número real, de tal manera que un número real generalmente no se podrá representar con total precisión sino como una aproximación que dependerá de la cantidad de dígitos significativos que tenga la representación en coma flotante con que se está trabajando. La limitación se halla cuando existen dígitos de peso menor al de los dígitos de la parte significativa. En dicho caso estos suelen ser redondeados, y si son muy pequeños son truncados. Sin embargo, y según el uso, la relevancia de esos datos puede ser despreciable, razón por la cual el método es interesante pese a ser una potencial fuente de error.</w:t>
      </w:r>
    </w:p>
    <w:p w14:paraId="624A546D" w14:textId="77777777" w:rsidR="006C41F6" w:rsidRPr="006C41F6" w:rsidRDefault="006C41F6" w:rsidP="006C41F6">
      <w:pPr>
        <w:spacing w:before="2"/>
        <w:ind w:right="969"/>
        <w:rPr>
          <w:sz w:val="20"/>
          <w:szCs w:val="20"/>
        </w:rPr>
      </w:pPr>
    </w:p>
    <w:p w14:paraId="5895B9BB" w14:textId="77777777" w:rsidR="006C41F6" w:rsidRPr="006C41F6" w:rsidRDefault="006C41F6" w:rsidP="006C41F6">
      <w:pPr>
        <w:spacing w:before="2"/>
        <w:ind w:right="969"/>
        <w:rPr>
          <w:sz w:val="20"/>
          <w:szCs w:val="20"/>
        </w:rPr>
      </w:pPr>
      <w:r w:rsidRPr="006C41F6">
        <w:rPr>
          <w:sz w:val="20"/>
          <w:szCs w:val="20"/>
        </w:rPr>
        <w:t>En la representación binaria de coma flotante, el bit de mayor peso define el valor del signo, 0 para positivo, 1 para negativo. Le siguen una serie de bits que definen el exponente. El resto de bits son la parte significativa.</w:t>
      </w:r>
    </w:p>
    <w:p w14:paraId="03031680" w14:textId="77777777" w:rsidR="006C41F6" w:rsidRPr="006C41F6" w:rsidRDefault="006C41F6" w:rsidP="006C41F6">
      <w:pPr>
        <w:spacing w:before="2"/>
        <w:ind w:right="969"/>
        <w:rPr>
          <w:sz w:val="20"/>
          <w:szCs w:val="20"/>
        </w:rPr>
      </w:pPr>
    </w:p>
    <w:p w14:paraId="5AF5CD5E" w14:textId="589F773E" w:rsidR="006C41F6" w:rsidRPr="006C41F6" w:rsidRDefault="006C41F6" w:rsidP="006C41F6">
      <w:pPr>
        <w:spacing w:before="2"/>
        <w:ind w:right="969"/>
        <w:rPr>
          <w:sz w:val="20"/>
          <w:szCs w:val="20"/>
        </w:rPr>
      </w:pPr>
      <w:r w:rsidRPr="006C41F6">
        <w:rPr>
          <w:sz w:val="20"/>
          <w:szCs w:val="20"/>
        </w:rPr>
        <w:t>Debido a que la parte significativa está generalmente normalizada, en estos casos, el bit más significativo de la parte significativa siempre es 1, así que no se representa cuando se almacena, sino que es asumido implícitamente. Para poder realizar los cálculos ese bit implícito se hace explícito antes de operar con el número en coma flotante. Hay otros casos donde el bit más significativo no es un 1, como con la representación del número cero, o cuando el número es muy pequeño en magnitud y rebasa la capacidad del exponente, en cuyo caso los dígitos significativos se representan de una manera desnormalizada para así no perder la precisión de un solo golpe sino progresivamente. En estos casos, el bit más significativo es cero y el número va perdiendo precisión poco a poco (mientras que al realizar cálculos este se haga más pequeño en magnitud) hasta que al final se convierte en cero</w:t>
      </w:r>
    </w:p>
    <w:p w14:paraId="13A44A5A" w14:textId="1AE38A72" w:rsidR="006C41F6" w:rsidRDefault="006C41F6" w:rsidP="00653D51">
      <w:pPr>
        <w:spacing w:before="2"/>
        <w:ind w:right="969"/>
        <w:rPr>
          <w:sz w:val="20"/>
          <w:szCs w:val="20"/>
        </w:rPr>
      </w:pPr>
    </w:p>
    <w:p w14:paraId="2642E951" w14:textId="2BE8B128" w:rsidR="006C41F6" w:rsidRPr="006C41F6" w:rsidRDefault="006C41F6" w:rsidP="00653D51">
      <w:pPr>
        <w:spacing w:before="2"/>
        <w:ind w:right="969"/>
        <w:rPr>
          <w:b/>
          <w:bCs/>
          <w:i/>
          <w:iCs/>
          <w:sz w:val="20"/>
          <w:szCs w:val="20"/>
        </w:rPr>
      </w:pPr>
      <w:r w:rsidRPr="006C41F6">
        <w:rPr>
          <w:b/>
          <w:bCs/>
          <w:i/>
          <w:iCs/>
          <w:sz w:val="20"/>
          <w:szCs w:val="20"/>
        </w:rPr>
        <w:t>EJEMPLO:</w:t>
      </w:r>
    </w:p>
    <w:p w14:paraId="227D7ED0" w14:textId="78AE79BC" w:rsidR="006C41F6" w:rsidRDefault="006C41F6" w:rsidP="00653D51">
      <w:pPr>
        <w:spacing w:before="2"/>
        <w:ind w:right="969"/>
        <w:rPr>
          <w:sz w:val="20"/>
          <w:szCs w:val="20"/>
        </w:rPr>
      </w:pPr>
      <w:r w:rsidRPr="006C41F6">
        <w:rPr>
          <w:sz w:val="20"/>
          <w:szCs w:val="20"/>
        </w:rPr>
        <w:t>Emplearemos varios ejemplos para describir la notación de coma flotante. Abajo tenemos 3 números en una representación de coma flotante de 16 bits. El bit de la izquierda es el signo, luego hay 6 bits para el exponente, seguidos de 9 bits para la parte significativa:</w:t>
      </w:r>
    </w:p>
    <w:p w14:paraId="588116EF" w14:textId="4C07512A" w:rsidR="006C41F6" w:rsidRDefault="006C41F6" w:rsidP="00653D51">
      <w:pPr>
        <w:spacing w:before="2"/>
        <w:ind w:right="969"/>
        <w:rPr>
          <w:sz w:val="20"/>
          <w:szCs w:val="20"/>
        </w:rPr>
      </w:pPr>
    </w:p>
    <w:p w14:paraId="4FC19C23" w14:textId="6BC17BBB" w:rsidR="00F64344" w:rsidRDefault="00F64344" w:rsidP="00653D51">
      <w:pPr>
        <w:spacing w:before="2"/>
        <w:ind w:right="969"/>
        <w:rPr>
          <w:sz w:val="20"/>
          <w:szCs w:val="20"/>
        </w:rPr>
      </w:pPr>
      <w:r>
        <w:rPr>
          <w:sz w:val="20"/>
          <w:szCs w:val="20"/>
        </w:rPr>
        <w:t>Signo   Exponente   Parte Significativa</w:t>
      </w:r>
    </w:p>
    <w:p w14:paraId="0E7DB50B" w14:textId="70DCFF3F" w:rsidR="006C41F6" w:rsidRDefault="00F64344" w:rsidP="00653D51">
      <w:pPr>
        <w:spacing w:before="2"/>
        <w:ind w:right="969"/>
        <w:rPr>
          <w:sz w:val="20"/>
          <w:szCs w:val="20"/>
        </w:rPr>
      </w:pPr>
      <w:r>
        <w:rPr>
          <w:sz w:val="20"/>
          <w:szCs w:val="20"/>
        </w:rPr>
        <w:t xml:space="preserve">   1         100011          011101100          = 0xC6EC</w:t>
      </w:r>
    </w:p>
    <w:p w14:paraId="0545C7A0" w14:textId="49CB6F35" w:rsidR="00F64344" w:rsidRDefault="00F64344" w:rsidP="00653D51">
      <w:pPr>
        <w:spacing w:before="2"/>
        <w:ind w:right="969"/>
        <w:rPr>
          <w:sz w:val="20"/>
          <w:szCs w:val="20"/>
        </w:rPr>
      </w:pPr>
      <w:r>
        <w:rPr>
          <w:sz w:val="20"/>
          <w:szCs w:val="20"/>
        </w:rPr>
        <w:t xml:space="preserve">   0         011011          111001101          = 0x37CD</w:t>
      </w:r>
    </w:p>
    <w:p w14:paraId="48CDF0EE" w14:textId="0E923E94" w:rsidR="00F64344" w:rsidRDefault="00F64344" w:rsidP="00653D51">
      <w:pPr>
        <w:spacing w:before="2"/>
        <w:ind w:right="969"/>
        <w:rPr>
          <w:sz w:val="20"/>
          <w:szCs w:val="20"/>
        </w:rPr>
      </w:pPr>
      <w:r>
        <w:rPr>
          <w:sz w:val="20"/>
          <w:szCs w:val="20"/>
        </w:rPr>
        <w:t xml:space="preserve">   0        101001           000000001          = 0x5201</w:t>
      </w:r>
    </w:p>
    <w:p w14:paraId="1B7775EE" w14:textId="50F3EDD9" w:rsidR="002618D3" w:rsidRDefault="002618D3" w:rsidP="00653D51">
      <w:pPr>
        <w:spacing w:before="2"/>
        <w:ind w:right="969"/>
        <w:rPr>
          <w:sz w:val="20"/>
          <w:szCs w:val="20"/>
        </w:rPr>
      </w:pPr>
    </w:p>
    <w:p w14:paraId="4D83BE8F" w14:textId="279DF76D" w:rsidR="002618D3" w:rsidRPr="002618D3" w:rsidRDefault="002618D3" w:rsidP="002618D3">
      <w:pPr>
        <w:rPr>
          <w:b/>
          <w:bCs/>
          <w:i/>
          <w:iCs/>
          <w:sz w:val="20"/>
          <w:szCs w:val="20"/>
        </w:rPr>
      </w:pPr>
      <w:r w:rsidRPr="002618D3">
        <w:rPr>
          <w:b/>
          <w:bCs/>
          <w:i/>
          <w:iCs/>
          <w:sz w:val="20"/>
          <w:szCs w:val="20"/>
        </w:rPr>
        <w:t>Signo:</w:t>
      </w:r>
    </w:p>
    <w:p w14:paraId="73A8CEA5" w14:textId="7229D66E" w:rsidR="002618D3" w:rsidRDefault="002618D3" w:rsidP="002618D3">
      <w:pPr>
        <w:rPr>
          <w:sz w:val="20"/>
          <w:szCs w:val="20"/>
        </w:rPr>
      </w:pPr>
      <w:r w:rsidRPr="002618D3">
        <w:rPr>
          <w:sz w:val="20"/>
          <w:szCs w:val="20"/>
        </w:rPr>
        <w:t>El signo es expresado por el bit de la izquierda, con 0 indicando que el número es positivo y 1 indicando que el número es negativo. En los ejemplos de arriba, el primer número es negativo y los dos últimos son positivos.</w:t>
      </w:r>
    </w:p>
    <w:p w14:paraId="4A141EE4" w14:textId="00F1DE15" w:rsidR="002618D3" w:rsidRDefault="002618D3" w:rsidP="002618D3">
      <w:pPr>
        <w:rPr>
          <w:sz w:val="20"/>
          <w:szCs w:val="20"/>
        </w:rPr>
      </w:pPr>
    </w:p>
    <w:p w14:paraId="22A3C879" w14:textId="2529A58F" w:rsidR="002618D3" w:rsidRPr="002618D3" w:rsidRDefault="002618D3" w:rsidP="002618D3">
      <w:pPr>
        <w:rPr>
          <w:b/>
          <w:bCs/>
          <w:i/>
          <w:iCs/>
          <w:sz w:val="20"/>
          <w:szCs w:val="20"/>
        </w:rPr>
      </w:pPr>
      <w:r w:rsidRPr="002618D3">
        <w:rPr>
          <w:b/>
          <w:bCs/>
          <w:i/>
          <w:iCs/>
          <w:sz w:val="20"/>
          <w:szCs w:val="20"/>
        </w:rPr>
        <w:t>Exponente:</w:t>
      </w:r>
    </w:p>
    <w:p w14:paraId="2F614620" w14:textId="158B78BE" w:rsidR="002618D3" w:rsidRPr="002618D3" w:rsidRDefault="002618D3" w:rsidP="002618D3">
      <w:pPr>
        <w:rPr>
          <w:sz w:val="20"/>
          <w:szCs w:val="20"/>
        </w:rPr>
      </w:pPr>
      <w:r w:rsidRPr="002618D3">
        <w:rPr>
          <w:sz w:val="20"/>
          <w:szCs w:val="20"/>
        </w:rPr>
        <w:t>El exponente indica cuánto se debe desplazar hacia la derecha o hacia la izquierda la coma binaria de la parte significativa. En este caso, el exponente ocupa 6 bits capaces de representar 64 valores diferentes, es decir, es un exponente binario (de base 2) que va desde -31 a +32, representando potencias de 2 entre 2-31 y 2+32, indicando que la coma binaria se puede desplazar hasta 31 dígitos binarios hacia la izquierda (un número muy cercano a cero), y hasta 32 dígitos binarios hacia la derecha (un número muy grande).</w:t>
      </w:r>
    </w:p>
    <w:p w14:paraId="41CC089A" w14:textId="77777777" w:rsidR="002618D3" w:rsidRPr="002618D3" w:rsidRDefault="002618D3" w:rsidP="002618D3">
      <w:pPr>
        <w:rPr>
          <w:sz w:val="20"/>
          <w:szCs w:val="20"/>
        </w:rPr>
      </w:pPr>
    </w:p>
    <w:p w14:paraId="59E18985" w14:textId="050B175A" w:rsidR="002618D3" w:rsidRPr="002618D3" w:rsidRDefault="002618D3" w:rsidP="002618D3">
      <w:pPr>
        <w:rPr>
          <w:sz w:val="20"/>
          <w:szCs w:val="20"/>
        </w:rPr>
      </w:pPr>
      <w:r w:rsidRPr="002618D3">
        <w:rPr>
          <w:sz w:val="20"/>
          <w:szCs w:val="20"/>
        </w:rPr>
        <w:t>Pero el exponente no se almacena como un número binario con signo (desde -31 hasta +32) sino como un entero positivo equivalente que va entre 0 y 63. Para ello, al exponente se le debe sumar un desplazamiento (bi</w:t>
      </w:r>
      <w:r>
        <w:rPr>
          <w:sz w:val="20"/>
          <w:szCs w:val="20"/>
        </w:rPr>
        <w:t>ts</w:t>
      </w:r>
      <w:r w:rsidRPr="002618D3">
        <w:rPr>
          <w:sz w:val="20"/>
          <w:szCs w:val="20"/>
        </w:rPr>
        <w:t>), que en este caso de exponente de 6 bits (64 valores), es 31 (31 es la mitad de los 64 valores que se pueden representar, menos 1), y al final, el rango del exponente de -31 a +32 queda representado internamente como un número entre 0 y 63, donde los números entre 31 y 63 representan los exponentes entre 0 y 32, y los números entre 0 y 30 representan los exponentes entre -31 y -1 respectivamente:</w:t>
      </w:r>
    </w:p>
    <w:p w14:paraId="38F87520" w14:textId="75780DA8" w:rsidR="002618D3" w:rsidRDefault="002618D3" w:rsidP="00653D51">
      <w:pPr>
        <w:spacing w:before="2"/>
        <w:ind w:right="969"/>
        <w:rPr>
          <w:sz w:val="20"/>
          <w:szCs w:val="20"/>
        </w:rPr>
      </w:pPr>
      <w:r>
        <w:rPr>
          <w:sz w:val="20"/>
          <w:szCs w:val="20"/>
        </w:rPr>
        <w:t xml:space="preserve">  </w:t>
      </w:r>
    </w:p>
    <w:p w14:paraId="767A35A6" w14:textId="51F0D19D" w:rsidR="002618D3" w:rsidRPr="002618D3" w:rsidRDefault="002618D3" w:rsidP="002618D3">
      <w:pPr>
        <w:spacing w:before="2"/>
        <w:ind w:right="969"/>
        <w:rPr>
          <w:sz w:val="20"/>
          <w:szCs w:val="20"/>
        </w:rPr>
      </w:pPr>
      <w:r w:rsidRPr="002618D3">
        <w:rPr>
          <w:sz w:val="20"/>
          <w:szCs w:val="20"/>
        </w:rPr>
        <w:t xml:space="preserve">-31             </w:t>
      </w:r>
      <w:r>
        <w:rPr>
          <w:sz w:val="20"/>
          <w:szCs w:val="20"/>
        </w:rPr>
        <w:t xml:space="preserve">     </w:t>
      </w:r>
      <w:r w:rsidRPr="002618D3">
        <w:rPr>
          <w:sz w:val="20"/>
          <w:szCs w:val="20"/>
        </w:rPr>
        <w:t xml:space="preserve"> 0               </w:t>
      </w:r>
      <w:r>
        <w:rPr>
          <w:sz w:val="20"/>
          <w:szCs w:val="20"/>
        </w:rPr>
        <w:t xml:space="preserve">     </w:t>
      </w:r>
      <w:r w:rsidRPr="002618D3">
        <w:rPr>
          <w:sz w:val="20"/>
          <w:szCs w:val="20"/>
        </w:rPr>
        <w:t>32 &lt;-- Exponente binario real</w:t>
      </w:r>
    </w:p>
    <w:p w14:paraId="49690ABB" w14:textId="77777777" w:rsidR="002618D3" w:rsidRPr="002618D3" w:rsidRDefault="002618D3" w:rsidP="002618D3">
      <w:pPr>
        <w:spacing w:before="2"/>
        <w:ind w:right="969"/>
        <w:rPr>
          <w:sz w:val="20"/>
          <w:szCs w:val="20"/>
        </w:rPr>
      </w:pPr>
      <w:r w:rsidRPr="002618D3">
        <w:rPr>
          <w:sz w:val="20"/>
          <w:szCs w:val="20"/>
        </w:rPr>
        <w:t xml:space="preserve"> +-------+-------+-------+-------+</w:t>
      </w:r>
    </w:p>
    <w:p w14:paraId="5DCD7149" w14:textId="3FEE2393" w:rsidR="002618D3" w:rsidRPr="002618D3" w:rsidRDefault="002618D3" w:rsidP="002618D3">
      <w:pPr>
        <w:spacing w:before="2"/>
        <w:ind w:right="969"/>
        <w:rPr>
          <w:sz w:val="20"/>
          <w:szCs w:val="20"/>
        </w:rPr>
      </w:pPr>
      <w:r w:rsidRPr="002618D3">
        <w:rPr>
          <w:sz w:val="20"/>
          <w:szCs w:val="20"/>
        </w:rPr>
        <w:t xml:space="preserve"> 0               </w:t>
      </w:r>
      <w:r>
        <w:rPr>
          <w:sz w:val="20"/>
          <w:szCs w:val="20"/>
        </w:rPr>
        <w:t xml:space="preserve">      </w:t>
      </w:r>
      <w:r w:rsidRPr="002618D3">
        <w:rPr>
          <w:sz w:val="20"/>
          <w:szCs w:val="20"/>
        </w:rPr>
        <w:t xml:space="preserve">31              </w:t>
      </w:r>
      <w:r>
        <w:rPr>
          <w:sz w:val="20"/>
          <w:szCs w:val="20"/>
        </w:rPr>
        <w:t xml:space="preserve">    </w:t>
      </w:r>
      <w:r w:rsidRPr="002618D3">
        <w:rPr>
          <w:sz w:val="20"/>
          <w:szCs w:val="20"/>
        </w:rPr>
        <w:t xml:space="preserve">63 &lt;-- Representación en coma </w:t>
      </w:r>
      <w:r>
        <w:rPr>
          <w:sz w:val="20"/>
          <w:szCs w:val="20"/>
        </w:rPr>
        <w:t xml:space="preserve">       </w:t>
      </w:r>
    </w:p>
    <w:p w14:paraId="2D7FF70E" w14:textId="790E87E5" w:rsidR="002618D3" w:rsidRDefault="002618D3" w:rsidP="002618D3">
      <w:pPr>
        <w:spacing w:before="2"/>
        <w:ind w:right="969"/>
        <w:rPr>
          <w:sz w:val="20"/>
          <w:szCs w:val="20"/>
        </w:rPr>
      </w:pPr>
      <w:r w:rsidRPr="002618D3">
        <w:rPr>
          <w:sz w:val="20"/>
          <w:szCs w:val="20"/>
        </w:rPr>
        <w:t xml:space="preserve">                                        </w:t>
      </w:r>
      <w:r>
        <w:rPr>
          <w:sz w:val="20"/>
          <w:szCs w:val="20"/>
        </w:rPr>
        <w:t xml:space="preserve">                 Flotante </w:t>
      </w:r>
      <w:r w:rsidRPr="002618D3">
        <w:rPr>
          <w:sz w:val="20"/>
          <w:szCs w:val="20"/>
        </w:rPr>
        <w:t xml:space="preserve">del exponente de </w:t>
      </w:r>
    </w:p>
    <w:p w14:paraId="3D804757" w14:textId="4A4F40EC" w:rsidR="002618D3" w:rsidRPr="002618D3" w:rsidRDefault="002618D3" w:rsidP="002618D3">
      <w:pPr>
        <w:spacing w:before="2"/>
        <w:ind w:right="969"/>
        <w:rPr>
          <w:sz w:val="20"/>
          <w:szCs w:val="20"/>
        </w:rPr>
      </w:pPr>
      <w:r>
        <w:rPr>
          <w:sz w:val="20"/>
          <w:szCs w:val="20"/>
        </w:rPr>
        <w:t xml:space="preserve">                                                         6 bits </w:t>
      </w:r>
    </w:p>
    <w:p w14:paraId="19B0C98A" w14:textId="4B1BF6A8" w:rsidR="002618D3" w:rsidRDefault="002618D3" w:rsidP="002618D3">
      <w:pPr>
        <w:spacing w:before="2"/>
        <w:ind w:right="969"/>
        <w:rPr>
          <w:sz w:val="20"/>
          <w:szCs w:val="20"/>
        </w:rPr>
      </w:pPr>
      <w:r w:rsidRPr="002618D3">
        <w:rPr>
          <w:sz w:val="20"/>
          <w:szCs w:val="20"/>
        </w:rPr>
        <w:t xml:space="preserve">                                       </w:t>
      </w:r>
      <w:r>
        <w:rPr>
          <w:sz w:val="20"/>
          <w:szCs w:val="20"/>
        </w:rPr>
        <w:t xml:space="preserve">                 </w:t>
      </w:r>
      <w:r w:rsidRPr="002618D3">
        <w:rPr>
          <w:sz w:val="20"/>
          <w:szCs w:val="20"/>
        </w:rPr>
        <w:t xml:space="preserve"> (Es el exponente binario</w:t>
      </w:r>
    </w:p>
    <w:p w14:paraId="0AD26540" w14:textId="603530F7" w:rsidR="002618D3" w:rsidRDefault="002618D3" w:rsidP="002618D3">
      <w:pPr>
        <w:spacing w:before="2"/>
        <w:ind w:right="969"/>
        <w:rPr>
          <w:sz w:val="20"/>
          <w:szCs w:val="20"/>
        </w:rPr>
      </w:pPr>
      <w:r>
        <w:rPr>
          <w:sz w:val="20"/>
          <w:szCs w:val="20"/>
        </w:rPr>
        <w:t xml:space="preserve">                                                          </w:t>
      </w:r>
      <w:r w:rsidRPr="002618D3">
        <w:rPr>
          <w:sz w:val="20"/>
          <w:szCs w:val="20"/>
        </w:rPr>
        <w:t>más un bit de 31)</w:t>
      </w:r>
    </w:p>
    <w:p w14:paraId="6AB0C788" w14:textId="5A253D2B" w:rsidR="006C41F6" w:rsidRDefault="006C41F6" w:rsidP="00653D51">
      <w:pPr>
        <w:spacing w:before="2"/>
        <w:ind w:right="969"/>
        <w:rPr>
          <w:sz w:val="20"/>
          <w:szCs w:val="20"/>
        </w:rPr>
      </w:pPr>
    </w:p>
    <w:p w14:paraId="61A881B8" w14:textId="296FFD45" w:rsidR="00FF1679" w:rsidRDefault="00FF1679" w:rsidP="00653D51">
      <w:pPr>
        <w:spacing w:before="2"/>
        <w:ind w:right="969"/>
        <w:rPr>
          <w:b/>
          <w:bCs/>
          <w:i/>
          <w:iCs/>
          <w:sz w:val="20"/>
          <w:szCs w:val="20"/>
        </w:rPr>
      </w:pPr>
      <w:r w:rsidRPr="00FF1679">
        <w:rPr>
          <w:b/>
          <w:bCs/>
          <w:i/>
          <w:iCs/>
          <w:sz w:val="20"/>
          <w:szCs w:val="20"/>
        </w:rPr>
        <w:t>PARTE SIGNIFICATIVA</w:t>
      </w:r>
    </w:p>
    <w:p w14:paraId="25475A4F" w14:textId="77777777" w:rsidR="00FF1679" w:rsidRPr="00FF1679" w:rsidRDefault="00FF1679" w:rsidP="00FF1679">
      <w:pPr>
        <w:spacing w:before="2"/>
        <w:ind w:right="969"/>
        <w:rPr>
          <w:sz w:val="20"/>
          <w:szCs w:val="20"/>
        </w:rPr>
      </w:pPr>
      <w:r w:rsidRPr="00FF1679">
        <w:rPr>
          <w:sz w:val="20"/>
          <w:szCs w:val="20"/>
        </w:rPr>
        <w:t>La parte significativa, en este caso, está formada por 10 dígitos binarios significativos, de los cuales tenemos 9 dígitos explícitos más 1 implícito que no se almacena.</w:t>
      </w:r>
    </w:p>
    <w:p w14:paraId="3D604C0F" w14:textId="77777777" w:rsidR="00FF1679" w:rsidRPr="00FF1679" w:rsidRDefault="00FF1679" w:rsidP="00FF1679">
      <w:pPr>
        <w:spacing w:before="2"/>
        <w:ind w:right="969"/>
        <w:rPr>
          <w:sz w:val="20"/>
          <w:szCs w:val="20"/>
        </w:rPr>
      </w:pPr>
    </w:p>
    <w:p w14:paraId="4854079F" w14:textId="2BB3B607" w:rsidR="00FF1679" w:rsidRDefault="00FF1679" w:rsidP="00FF1679">
      <w:pPr>
        <w:spacing w:before="2"/>
        <w:ind w:right="969"/>
        <w:rPr>
          <w:sz w:val="20"/>
          <w:szCs w:val="20"/>
        </w:rPr>
      </w:pPr>
      <w:r w:rsidRPr="00FF1679">
        <w:rPr>
          <w:sz w:val="20"/>
          <w:szCs w:val="20"/>
        </w:rPr>
        <w:t>Esta parte significativa generalmente está normalizada y tendrá siempre un 1 como el bit más significativo. Debido a que, salvo ciertas excepciones, el bit más significativo del significante siempre es 1, para ahorrar espacio y para aumentar la precisión en un bit, este bit no se almacena, y por ello se denomina bit oculto o implícito, sin embargo, antes de realizar los cálculos este bit implícito debe convertirse en un bit explícito.</w:t>
      </w:r>
    </w:p>
    <w:p w14:paraId="4C0F561C" w14:textId="43A32DEB" w:rsidR="000051D6" w:rsidRDefault="000051D6" w:rsidP="00CB6258">
      <w:pPr>
        <w:pStyle w:val="Textoindependiente"/>
        <w:spacing w:before="8"/>
        <w:jc w:val="both"/>
        <w:rPr>
          <w:sz w:val="15"/>
        </w:rPr>
      </w:pPr>
    </w:p>
    <w:p w14:paraId="66256796" w14:textId="77777777" w:rsidR="006F4B7B" w:rsidRDefault="006F4B7B" w:rsidP="006F4B7B">
      <w:pPr>
        <w:pStyle w:val="Textoindependiente"/>
        <w:spacing w:before="2"/>
        <w:ind w:left="119" w:right="403"/>
        <w:jc w:val="both"/>
        <w:rPr>
          <w:sz w:val="15"/>
        </w:rPr>
      </w:pPr>
    </w:p>
    <w:p w14:paraId="03675973" w14:textId="77777777" w:rsidR="000051D6" w:rsidRPr="00CE5663" w:rsidRDefault="00200CB8" w:rsidP="00CB6258">
      <w:pPr>
        <w:pStyle w:val="Prrafodelista"/>
        <w:numPr>
          <w:ilvl w:val="0"/>
          <w:numId w:val="4"/>
        </w:numPr>
        <w:tabs>
          <w:tab w:val="left" w:pos="1537"/>
        </w:tabs>
        <w:ind w:hanging="337"/>
        <w:rPr>
          <w:b/>
          <w:bCs/>
          <w:i/>
          <w:iCs/>
          <w:sz w:val="20"/>
        </w:rPr>
      </w:pPr>
      <w:r w:rsidRPr="00CE5663">
        <w:rPr>
          <w:b/>
          <w:bCs/>
          <w:i/>
          <w:iCs/>
          <w:sz w:val="20"/>
        </w:rPr>
        <w:t>CONCLUSIONES</w:t>
      </w:r>
    </w:p>
    <w:p w14:paraId="2EDF4C1F" w14:textId="77777777" w:rsidR="000051D6" w:rsidRDefault="000051D6" w:rsidP="00CB6258">
      <w:pPr>
        <w:pStyle w:val="Textoindependiente"/>
        <w:spacing w:before="8"/>
        <w:jc w:val="both"/>
        <w:rPr>
          <w:sz w:val="19"/>
        </w:rPr>
      </w:pPr>
    </w:p>
    <w:p w14:paraId="477815B5" w14:textId="08A7263E" w:rsidR="000051D6" w:rsidRDefault="001E3927" w:rsidP="00CB6258">
      <w:pPr>
        <w:pStyle w:val="Textoindependiente"/>
        <w:ind w:left="119" w:right="985"/>
        <w:jc w:val="both"/>
      </w:pPr>
      <w:r>
        <w:t>Es realmente sencillo almacenar tanto números de base 10 como binarios en conjuntos de determinados espacios, emulando a la computadora, siempre y cuando se le de importancia a las condiciones dadas con base a la teoría, y, de igual forma, se entienda perfectamente el concepto de notación científica, pues de ello, depende el exponente a ingresar dentro del conjunto y la manera en que el número resultante será compuesto tras correr el punto decimal.</w:t>
      </w:r>
    </w:p>
    <w:p w14:paraId="0F72CB7A" w14:textId="50C05ABF" w:rsidR="001E3927" w:rsidRDefault="001E3927" w:rsidP="00CB6258">
      <w:pPr>
        <w:pStyle w:val="Textoindependiente"/>
        <w:ind w:left="119" w:right="985"/>
        <w:jc w:val="both"/>
      </w:pPr>
      <w:r>
        <w:t>Por otro lado, es claro, tras la lectura y comprensión del documento que el proceso de almacenamiento de variables o números en la computadora ha transcurrido por distintas etapas, y que, en la actualidad esto se define por el estándar IEEE 754</w:t>
      </w:r>
      <w:r w:rsidR="00B62930">
        <w:t>, siendo el conjunto de bits o espacios más comunes: 32 y 64 bits.</w:t>
      </w:r>
    </w:p>
    <w:p w14:paraId="6FC4C4FA" w14:textId="76FA955C" w:rsidR="00B62930" w:rsidRDefault="00B62930" w:rsidP="00B62930">
      <w:pPr>
        <w:pStyle w:val="Textoindependiente"/>
        <w:ind w:left="119" w:right="985"/>
        <w:jc w:val="both"/>
      </w:pPr>
      <w:r>
        <w:t xml:space="preserve">  Por último, es claro que para operar números una vez organizados de forma pertinente en notación científica, deben ser alineados según el número más grande de derecha a izquierda, de otro modo, no será posible operarlos.</w:t>
      </w:r>
    </w:p>
    <w:p w14:paraId="64E58F6D" w14:textId="0640EA7A" w:rsidR="000051D6" w:rsidRDefault="000051D6" w:rsidP="00362A2D">
      <w:pPr>
        <w:pStyle w:val="Textoindependiente"/>
        <w:jc w:val="both"/>
        <w:rPr>
          <w:sz w:val="22"/>
        </w:rPr>
      </w:pPr>
    </w:p>
    <w:p w14:paraId="6B3EC2A9" w14:textId="4E8251A9" w:rsidR="000051D6" w:rsidRDefault="00B62930" w:rsidP="00B62930">
      <w:pPr>
        <w:pStyle w:val="Textoindependiente"/>
        <w:jc w:val="both"/>
        <w:rPr>
          <w:sz w:val="22"/>
        </w:rPr>
      </w:pPr>
      <w:r>
        <w:rPr>
          <w:sz w:val="22"/>
        </w:rPr>
        <w:t>En conclusión, el documento abarca los temas, conceptos y teoría más importante y relevante acerca de el tema Representación de Punto Fijo (Flotante).</w:t>
      </w:r>
    </w:p>
    <w:p w14:paraId="7883912A" w14:textId="6A64F11D" w:rsidR="00C91856" w:rsidRDefault="00C91856" w:rsidP="00B62930">
      <w:pPr>
        <w:pStyle w:val="Textoindependiente"/>
        <w:jc w:val="both"/>
        <w:rPr>
          <w:sz w:val="22"/>
        </w:rPr>
      </w:pPr>
    </w:p>
    <w:p w14:paraId="3D82E54A" w14:textId="45FA5557" w:rsidR="00C91856" w:rsidRDefault="00C91856" w:rsidP="00B62930">
      <w:pPr>
        <w:pStyle w:val="Textoindependiente"/>
        <w:jc w:val="both"/>
        <w:rPr>
          <w:b/>
          <w:bCs/>
          <w:i/>
          <w:iCs/>
          <w:sz w:val="22"/>
        </w:rPr>
      </w:pPr>
    </w:p>
    <w:p w14:paraId="4DE439C2" w14:textId="59C060F5" w:rsidR="00120848" w:rsidRPr="00165F00" w:rsidRDefault="00C91856" w:rsidP="00165F00">
      <w:pPr>
        <w:pStyle w:val="Textoindependiente"/>
        <w:spacing w:before="12"/>
        <w:ind w:left="119" w:right="431"/>
        <w:jc w:val="both"/>
        <w:rPr>
          <w:sz w:val="22"/>
        </w:rPr>
        <w:sectPr w:rsidR="00120848" w:rsidRPr="00165F00" w:rsidSect="007B5950">
          <w:headerReference w:type="default" r:id="rId12"/>
          <w:pgSz w:w="12240" w:h="15840"/>
          <w:pgMar w:top="980" w:right="0" w:bottom="280" w:left="860" w:header="564" w:footer="0" w:gutter="0"/>
          <w:cols w:num="2" w:space="227" w:equalWidth="0">
            <w:col w:w="5188" w:space="227"/>
            <w:col w:w="5965"/>
          </w:cols>
        </w:sectPr>
      </w:pPr>
      <w:r>
        <w:rPr>
          <w:b/>
          <w:bCs/>
          <w:i/>
          <w:iCs/>
          <w:sz w:val="22"/>
        </w:rPr>
        <w:t xml:space="preserve"> </w:t>
      </w:r>
    </w:p>
    <w:p w14:paraId="7F5E00F5" w14:textId="77777777" w:rsidR="00165F00" w:rsidRDefault="00165F00" w:rsidP="00C91856">
      <w:pPr>
        <w:spacing w:before="12"/>
        <w:ind w:left="119" w:right="431"/>
        <w:rPr>
          <w:sz w:val="20"/>
          <w:szCs w:val="20"/>
        </w:rPr>
      </w:pPr>
    </w:p>
    <w:p w14:paraId="2E5D464A" w14:textId="4B5E5189" w:rsidR="00165F00" w:rsidRDefault="00165F00" w:rsidP="00165F00">
      <w:pPr>
        <w:pStyle w:val="Textoindependiente"/>
        <w:jc w:val="both"/>
        <w:rPr>
          <w:b/>
          <w:bCs/>
          <w:i/>
          <w:iCs/>
          <w:sz w:val="22"/>
        </w:rPr>
      </w:pPr>
      <w:r w:rsidRPr="00C91856">
        <w:rPr>
          <w:b/>
          <w:bCs/>
          <w:i/>
          <w:iCs/>
          <w:sz w:val="22"/>
        </w:rPr>
        <w:t>REFERENCIAS</w:t>
      </w:r>
      <w:r>
        <w:rPr>
          <w:b/>
          <w:bCs/>
          <w:i/>
          <w:iCs/>
          <w:sz w:val="22"/>
        </w:rPr>
        <w:t xml:space="preserve">: </w:t>
      </w:r>
    </w:p>
    <w:p w14:paraId="4480D98D" w14:textId="77777777" w:rsidR="00165F00" w:rsidRDefault="00165F00" w:rsidP="00C91856">
      <w:pPr>
        <w:spacing w:before="12"/>
        <w:ind w:left="119" w:right="431"/>
        <w:rPr>
          <w:sz w:val="20"/>
          <w:szCs w:val="20"/>
        </w:rPr>
      </w:pPr>
    </w:p>
    <w:p w14:paraId="4FB00283" w14:textId="2779B45F" w:rsidR="00165F00" w:rsidRDefault="00165F00" w:rsidP="00C91856">
      <w:pPr>
        <w:spacing w:before="12"/>
        <w:ind w:left="119" w:right="431"/>
        <w:rPr>
          <w:sz w:val="20"/>
          <w:szCs w:val="20"/>
        </w:rPr>
      </w:pPr>
      <w:r>
        <w:t>[1]</w:t>
      </w:r>
      <w:r w:rsidRPr="00C91856">
        <w:t xml:space="preserve"> http://puntoflotante.org/formats/fp/</w:t>
      </w:r>
    </w:p>
    <w:p w14:paraId="46DA9C47" w14:textId="1E26C067" w:rsidR="00B62930" w:rsidRDefault="00C91856" w:rsidP="00C91856">
      <w:pPr>
        <w:spacing w:before="12"/>
        <w:ind w:left="119" w:right="431"/>
        <w:rPr>
          <w:sz w:val="20"/>
          <w:szCs w:val="20"/>
        </w:rPr>
      </w:pPr>
      <w:r w:rsidRPr="00C91856">
        <w:rPr>
          <w:sz w:val="20"/>
          <w:szCs w:val="20"/>
        </w:rPr>
        <w:t>[2]</w:t>
      </w:r>
      <w:hyperlink r:id="rId13" w:history="1">
        <w:r w:rsidRPr="00E90026">
          <w:rPr>
            <w:rStyle w:val="Hipervnculo"/>
            <w:sz w:val="20"/>
            <w:szCs w:val="20"/>
          </w:rPr>
          <w:t>http://www.portalhuarpe.com.ar/Medhime20/Sitios%20       con%20Medhime/Computaci%C3%B3n/COMPUTACION/Menu/modulo%203/paginas/U3-A-SLF-ComaFlotante.htm</w:t>
        </w:r>
      </w:hyperlink>
    </w:p>
    <w:p w14:paraId="2A607F52" w14:textId="416C38F2" w:rsidR="00C91856" w:rsidRDefault="00C91856" w:rsidP="00C91856">
      <w:pPr>
        <w:spacing w:before="12"/>
        <w:ind w:left="119" w:right="431"/>
        <w:rPr>
          <w:sz w:val="20"/>
          <w:szCs w:val="20"/>
        </w:rPr>
      </w:pPr>
      <w:r>
        <w:rPr>
          <w:sz w:val="20"/>
          <w:szCs w:val="20"/>
        </w:rPr>
        <w:t>[3]</w:t>
      </w:r>
      <w:r w:rsidRPr="00C91856">
        <w:t xml:space="preserve"> </w:t>
      </w:r>
      <w:hyperlink r:id="rId14" w:history="1">
        <w:r w:rsidRPr="00E90026">
          <w:rPr>
            <w:rStyle w:val="Hipervnculo"/>
            <w:sz w:val="20"/>
            <w:szCs w:val="20"/>
          </w:rPr>
          <w:t>https://www.uv.es/~diaz/mn/node11.html</w:t>
        </w:r>
      </w:hyperlink>
    </w:p>
    <w:p w14:paraId="1004BAF4" w14:textId="5A2494BE" w:rsidR="00C91856" w:rsidRDefault="00C91856" w:rsidP="00C91856">
      <w:pPr>
        <w:spacing w:before="12"/>
        <w:ind w:left="119" w:right="431"/>
        <w:rPr>
          <w:sz w:val="20"/>
          <w:szCs w:val="20"/>
        </w:rPr>
      </w:pPr>
      <w:r>
        <w:rPr>
          <w:sz w:val="20"/>
          <w:szCs w:val="20"/>
        </w:rPr>
        <w:t>[4]</w:t>
      </w:r>
      <w:r w:rsidRPr="00C91856">
        <w:t xml:space="preserve"> </w:t>
      </w:r>
      <w:hyperlink r:id="rId15" w:history="1">
        <w:r w:rsidRPr="00E90026">
          <w:rPr>
            <w:rStyle w:val="Hipervnculo"/>
            <w:sz w:val="20"/>
            <w:szCs w:val="20"/>
          </w:rPr>
          <w:t>https://www.inf.utfsm.cl/~parce/cc1/clase18-RP.html</w:t>
        </w:r>
      </w:hyperlink>
    </w:p>
    <w:p w14:paraId="339FC783" w14:textId="00D3BD01" w:rsidR="00C91856" w:rsidRDefault="00C91856" w:rsidP="00C91856">
      <w:pPr>
        <w:spacing w:before="12"/>
        <w:ind w:left="119" w:right="431"/>
        <w:rPr>
          <w:sz w:val="20"/>
          <w:szCs w:val="20"/>
        </w:rPr>
      </w:pPr>
      <w:r>
        <w:rPr>
          <w:sz w:val="20"/>
          <w:szCs w:val="20"/>
        </w:rPr>
        <w:t>[5]</w:t>
      </w:r>
      <w:hyperlink r:id="rId16" w:history="1">
        <w:r w:rsidRPr="00E90026">
          <w:rPr>
            <w:rStyle w:val="Hipervnculo"/>
            <w:sz w:val="20"/>
            <w:szCs w:val="20"/>
          </w:rPr>
          <w:t>https://www.google.com/search?q=conjuntos+de+8+bits+a+16&amp;oq=conjuntos+de+8+bits+a+16+&amp;aqs=chrome..69i57j33.6142j0j4&amp;sourceid=chrome&amp;ie=UTF-8</w:t>
        </w:r>
      </w:hyperlink>
    </w:p>
    <w:p w14:paraId="54B1C189" w14:textId="59F0CD57" w:rsidR="00C91856" w:rsidRDefault="00C91856" w:rsidP="00C91856">
      <w:pPr>
        <w:spacing w:before="12"/>
        <w:ind w:left="119" w:right="431"/>
        <w:rPr>
          <w:sz w:val="20"/>
          <w:szCs w:val="20"/>
        </w:rPr>
      </w:pPr>
      <w:r>
        <w:rPr>
          <w:sz w:val="20"/>
          <w:szCs w:val="20"/>
        </w:rPr>
        <w:t>[6]</w:t>
      </w:r>
      <w:r w:rsidRPr="00C91856">
        <w:t xml:space="preserve"> </w:t>
      </w:r>
      <w:hyperlink r:id="rId17" w:history="1">
        <w:r w:rsidRPr="00E90026">
          <w:rPr>
            <w:rStyle w:val="Hipervnculo"/>
            <w:sz w:val="20"/>
            <w:szCs w:val="20"/>
          </w:rPr>
          <w:t>https://es.wikipedia.org/wiki/Coma_flotante</w:t>
        </w:r>
      </w:hyperlink>
    </w:p>
    <w:p w14:paraId="0D0861C7" w14:textId="5FF7B3B7" w:rsidR="00C91856" w:rsidRPr="00C91856" w:rsidRDefault="00C91856" w:rsidP="00C91856">
      <w:pPr>
        <w:spacing w:before="12"/>
        <w:ind w:left="119" w:right="403"/>
        <w:rPr>
          <w:sz w:val="20"/>
          <w:szCs w:val="20"/>
        </w:rPr>
      </w:pPr>
    </w:p>
    <w:p w14:paraId="5C818133" w14:textId="6F466D1F" w:rsidR="00B62930" w:rsidRPr="00C91856" w:rsidRDefault="00B62930" w:rsidP="00B62930">
      <w:pPr>
        <w:rPr>
          <w:sz w:val="20"/>
          <w:szCs w:val="20"/>
        </w:rPr>
      </w:pPr>
    </w:p>
    <w:p w14:paraId="7BD5382B" w14:textId="3DD8B7D7" w:rsidR="00B62930" w:rsidRDefault="00B62930" w:rsidP="00B62930"/>
    <w:p w14:paraId="3E119470" w14:textId="437864A7" w:rsidR="00B62930" w:rsidRDefault="00B62930" w:rsidP="00B62930"/>
    <w:p w14:paraId="7CBA3DF2" w14:textId="0FE7609B" w:rsidR="00B62930" w:rsidRDefault="00B62930" w:rsidP="00B62930"/>
    <w:p w14:paraId="3A71DF2B" w14:textId="3D8B4BB0" w:rsidR="00B62930" w:rsidRDefault="00B62930" w:rsidP="00B62930"/>
    <w:p w14:paraId="23E37B53" w14:textId="68FEF791" w:rsidR="00B62930" w:rsidRDefault="00B62930" w:rsidP="00B62930"/>
    <w:p w14:paraId="186C5C68" w14:textId="1021B662" w:rsidR="00B62930" w:rsidRDefault="00B62930" w:rsidP="00B62930"/>
    <w:p w14:paraId="785E94B5" w14:textId="5F7BCC0D" w:rsidR="00B62930" w:rsidRDefault="00B62930" w:rsidP="00B62930"/>
    <w:p w14:paraId="2B5008EF" w14:textId="3873761E" w:rsidR="00B62930" w:rsidRDefault="00B62930" w:rsidP="00B62930"/>
    <w:p w14:paraId="408726B4" w14:textId="1BE49E03" w:rsidR="00B62930" w:rsidRDefault="00B62930" w:rsidP="00B62930"/>
    <w:p w14:paraId="2C8E8BAB" w14:textId="7390E9E6" w:rsidR="00B62930" w:rsidRDefault="00B62930" w:rsidP="00B62930"/>
    <w:p w14:paraId="196A0109" w14:textId="12B68014" w:rsidR="00B62930" w:rsidRDefault="00B62930" w:rsidP="00B62930"/>
    <w:p w14:paraId="7E5C2F84" w14:textId="3197DA42" w:rsidR="00B62930" w:rsidRDefault="00B62930" w:rsidP="00B62930"/>
    <w:p w14:paraId="299CE0D5" w14:textId="026A1078" w:rsidR="00B62930" w:rsidRDefault="00B62930" w:rsidP="00B62930"/>
    <w:p w14:paraId="3A066AD7" w14:textId="233D8A22" w:rsidR="00B62930" w:rsidRDefault="00B62930" w:rsidP="00B62930"/>
    <w:p w14:paraId="0AE90489" w14:textId="285FA881" w:rsidR="00B62930" w:rsidRDefault="00B62930" w:rsidP="00B62930"/>
    <w:p w14:paraId="78D02132" w14:textId="63966E2D" w:rsidR="00B62930" w:rsidRDefault="00B62930" w:rsidP="00B62930"/>
    <w:p w14:paraId="1D0DADA9" w14:textId="30CBE2CB" w:rsidR="00B62930" w:rsidRDefault="00B62930" w:rsidP="00B62930"/>
    <w:p w14:paraId="18C85AA4" w14:textId="594A17B3" w:rsidR="00B62930" w:rsidRDefault="00B62930" w:rsidP="00B62930"/>
    <w:p w14:paraId="0A7C0ADE" w14:textId="53B99C25" w:rsidR="00B62930" w:rsidRDefault="00B62930" w:rsidP="00B62930"/>
    <w:p w14:paraId="12A82BCF" w14:textId="58A55B0C" w:rsidR="00B62930" w:rsidRDefault="00B62930" w:rsidP="00B62930"/>
    <w:p w14:paraId="5AA2B3B3" w14:textId="2ED4B9C9" w:rsidR="00B62930" w:rsidRDefault="00B62930" w:rsidP="00B62930"/>
    <w:p w14:paraId="31E8331B" w14:textId="33FD598B" w:rsidR="00B62930" w:rsidRDefault="00B62930" w:rsidP="00B62930"/>
    <w:p w14:paraId="1960EEF5" w14:textId="36BBEF17" w:rsidR="00B62930" w:rsidRDefault="00B62930" w:rsidP="00B62930"/>
    <w:p w14:paraId="62D02723" w14:textId="667A4520" w:rsidR="00B62930" w:rsidRDefault="00B62930" w:rsidP="00B62930"/>
    <w:p w14:paraId="7BBACD8A" w14:textId="486C1D12" w:rsidR="00B62930" w:rsidRDefault="00B62930" w:rsidP="00B62930"/>
    <w:p w14:paraId="76A411C7" w14:textId="0F4B021F" w:rsidR="00B62930" w:rsidRDefault="00B62930" w:rsidP="00B62930"/>
    <w:p w14:paraId="4B9D186E" w14:textId="64BF2480" w:rsidR="00B62930" w:rsidRDefault="00B62930" w:rsidP="00B62930"/>
    <w:p w14:paraId="13E83BF6" w14:textId="4F5110B4" w:rsidR="00B62930" w:rsidRDefault="00B62930" w:rsidP="00B62930"/>
    <w:p w14:paraId="73FA960A" w14:textId="6F5AF6DD" w:rsidR="00B62930" w:rsidRDefault="00B62930" w:rsidP="00B62930"/>
    <w:p w14:paraId="0FBD7898" w14:textId="72C81FE1" w:rsidR="00B62930" w:rsidRDefault="00B62930" w:rsidP="00B62930"/>
    <w:p w14:paraId="027BF194" w14:textId="67EF7189" w:rsidR="00B62930" w:rsidRDefault="00B62930" w:rsidP="00B62930"/>
    <w:p w14:paraId="67E38C81" w14:textId="1F922BBF" w:rsidR="00B62930" w:rsidRDefault="00B62930" w:rsidP="00B62930"/>
    <w:p w14:paraId="45A51408" w14:textId="68FE41FB" w:rsidR="00B62930" w:rsidRDefault="00B62930" w:rsidP="00B62930"/>
    <w:p w14:paraId="7D363A88" w14:textId="24707961" w:rsidR="00B62930" w:rsidRDefault="00B62930" w:rsidP="00B62930"/>
    <w:p w14:paraId="09ED4F64" w14:textId="700B57F0" w:rsidR="00B62930" w:rsidRDefault="00B62930" w:rsidP="00B62930"/>
    <w:p w14:paraId="7E397D42" w14:textId="7E873C8B" w:rsidR="00B62930" w:rsidRDefault="00B62930" w:rsidP="00B62930"/>
    <w:p w14:paraId="252A8C2C" w14:textId="6C502835" w:rsidR="00B62930" w:rsidRDefault="00B62930" w:rsidP="00B62930"/>
    <w:p w14:paraId="6FD659E8" w14:textId="0576601F" w:rsidR="00B62930" w:rsidRPr="00B62930" w:rsidRDefault="00B62930" w:rsidP="00B62930">
      <w:pPr>
        <w:sectPr w:rsidR="00B62930" w:rsidRPr="00B62930" w:rsidSect="00C91856">
          <w:headerReference w:type="default" r:id="rId18"/>
          <w:type w:val="continuous"/>
          <w:pgSz w:w="12240" w:h="15840"/>
          <w:pgMar w:top="981" w:right="0" w:bottom="278" w:left="862" w:header="561" w:footer="0" w:gutter="0"/>
          <w:cols w:num="2" w:space="720"/>
        </w:sectPr>
      </w:pPr>
    </w:p>
    <w:p w14:paraId="0D48D93F" w14:textId="36BD7132" w:rsidR="009F5011" w:rsidRDefault="009F5011" w:rsidP="00D56CFD"/>
    <w:sectPr w:rsidR="009F5011" w:rsidSect="00120848">
      <w:headerReference w:type="default" r:id="rId19"/>
      <w:pgSz w:w="12240" w:h="15840"/>
      <w:pgMar w:top="980" w:right="0" w:bottom="280" w:left="860" w:header="56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4492" w14:textId="77777777" w:rsidR="008C4B52" w:rsidRDefault="008C4B52">
      <w:r>
        <w:separator/>
      </w:r>
    </w:p>
  </w:endnote>
  <w:endnote w:type="continuationSeparator" w:id="0">
    <w:p w14:paraId="1FD3DA84" w14:textId="77777777" w:rsidR="008C4B52" w:rsidRDefault="008C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CDB8D" w14:textId="77777777" w:rsidR="008C4B52" w:rsidRDefault="008C4B52">
      <w:r>
        <w:separator/>
      </w:r>
    </w:p>
  </w:footnote>
  <w:footnote w:type="continuationSeparator" w:id="0">
    <w:p w14:paraId="7F8909A6" w14:textId="77777777" w:rsidR="008C4B52" w:rsidRDefault="008C4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F0F06" w14:textId="77777777" w:rsidR="000051D6" w:rsidRDefault="008C4B52">
    <w:pPr>
      <w:pStyle w:val="Textoindependiente"/>
      <w:spacing w:line="14" w:lineRule="auto"/>
    </w:pPr>
    <w:r>
      <w:pict w14:anchorId="64413F63">
        <v:shapetype id="_x0000_t202" coordsize="21600,21600" o:spt="202" path="m,l,21600r21600,l21600,xe">
          <v:stroke joinstyle="miter"/>
          <v:path gradientshapeok="t" o:connecttype="rect"/>
        </v:shapetype>
        <v:shape id="_x0000_s2059" type="#_x0000_t202" style="position:absolute;margin-left:55.65pt;margin-top:35.15pt;width:274.55pt;height:10.8pt;z-index:-252075008;mso-position-horizontal-relative:page;mso-position-vertical-relative:page" filled="f" stroked="f">
          <v:textbox style="mso-next-textbox:#_x0000_s2059" inset="0,0,0,0">
            <w:txbxContent>
              <w:p w14:paraId="3276AF06" w14:textId="77777777" w:rsidR="000051D6" w:rsidRDefault="00200CB8">
                <w:pPr>
                  <w:spacing w:before="11"/>
                  <w:ind w:left="20"/>
                  <w:rPr>
                    <w:sz w:val="16"/>
                  </w:rPr>
                </w:pPr>
                <w:r>
                  <w:rPr>
                    <w:sz w:val="16"/>
                  </w:rPr>
                  <w:t>Febrero de 2020. Universidad Tecnológica de Pereira – Introducción a la Informática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562D" w14:textId="5E94392F" w:rsidR="00120848" w:rsidRDefault="00120848" w:rsidP="00120848">
    <w:pPr>
      <w:pStyle w:val="Encabezado"/>
      <w:tabs>
        <w:tab w:val="clear" w:pos="4419"/>
        <w:tab w:val="clear" w:pos="8838"/>
        <w:tab w:val="left" w:pos="198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BE40" w14:textId="51339E29" w:rsidR="000051D6" w:rsidRDefault="008C4B52">
    <w:pPr>
      <w:pStyle w:val="Textoindependiente"/>
      <w:spacing w:line="14" w:lineRule="auto"/>
    </w:pPr>
    <w:r>
      <w:pict w14:anchorId="75AF4676">
        <v:shapetype id="_x0000_t202" coordsize="21600,21600" o:spt="202" path="m,l,21600r21600,l21600,xe">
          <v:stroke joinstyle="miter"/>
          <v:path gradientshapeok="t" o:connecttype="rect"/>
        </v:shapetype>
        <v:shape id="_x0000_s2057" type="#_x0000_t202" style="position:absolute;margin-left:221.6pt;margin-top:27.45pt;width:191.15pt;height:9.3pt;z-index:-252072960;mso-position-horizontal-relative:page;mso-position-vertical-relative:page" filled="f" stroked="f">
          <v:textbox style="mso-next-textbox:#_x0000_s2057" inset="0,0,0,0">
            <w:txbxContent>
              <w:p w14:paraId="09707CFD" w14:textId="44477691" w:rsidR="000051D6" w:rsidRDefault="00C04BB3">
                <w:pPr>
                  <w:spacing w:before="11"/>
                  <w:ind w:left="20"/>
                  <w:rPr>
                    <w:sz w:val="16"/>
                  </w:rPr>
                </w:pPr>
                <w:r>
                  <w:rPr>
                    <w:sz w:val="16"/>
                  </w:rPr>
                  <w:t xml:space="preserve">Representación Flotante </w:t>
                </w:r>
                <w:r w:rsidR="00200CB8">
                  <w:rPr>
                    <w:sz w:val="16"/>
                  </w:rPr>
                  <w:t>– Introducción a la Informática</w:t>
                </w:r>
              </w:p>
            </w:txbxContent>
          </v:textbox>
          <w10:wrap anchorx="page" anchory="page"/>
        </v:shape>
      </w:pict>
    </w:r>
    <w:r>
      <w:pict w14:anchorId="36299E6B">
        <v:shape id="_x0000_s2058" type="#_x0000_t202" style="position:absolute;margin-left:48pt;margin-top:27.2pt;width:7.05pt;height:13.2pt;z-index:-252073984;mso-position-horizontal-relative:page;mso-position-vertical-relative:page" filled="f" stroked="f">
          <v:textbox style="mso-next-textbox:#_x0000_s2058" inset="0,0,0,0">
            <w:txbxContent>
              <w:p w14:paraId="46D8108B" w14:textId="77777777" w:rsidR="000051D6" w:rsidRDefault="00200CB8">
                <w:pPr>
                  <w:pStyle w:val="Textoindependiente"/>
                  <w:spacing w:before="13"/>
                  <w:ind w:left="20"/>
                </w:pPr>
                <w:r>
                  <w:t>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8BF4" w14:textId="4DCFC4CB" w:rsidR="000051D6" w:rsidRDefault="000051D6">
    <w:pPr>
      <w:pStyle w:val="Textoindependiente"/>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8AC3B" w14:textId="7B3C2289" w:rsidR="00120848" w:rsidRPr="00D56CFD" w:rsidRDefault="00120848" w:rsidP="00D56C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01A0"/>
    <w:multiLevelType w:val="hybridMultilevel"/>
    <w:tmpl w:val="0944CE94"/>
    <w:lvl w:ilvl="0" w:tplc="B6BAB59C">
      <w:start w:val="1"/>
      <w:numFmt w:val="decimal"/>
      <w:lvlText w:val="%1."/>
      <w:lvlJc w:val="left"/>
      <w:pPr>
        <w:ind w:left="119" w:hanging="211"/>
      </w:pPr>
      <w:rPr>
        <w:rFonts w:ascii="Times New Roman" w:eastAsia="Times New Roman" w:hAnsi="Times New Roman" w:cs="Times New Roman" w:hint="default"/>
        <w:b/>
        <w:bCs/>
        <w:w w:val="100"/>
        <w:sz w:val="20"/>
        <w:szCs w:val="20"/>
        <w:lang w:val="es-ES" w:eastAsia="es-ES" w:bidi="es-ES"/>
      </w:rPr>
    </w:lvl>
    <w:lvl w:ilvl="1" w:tplc="98428490">
      <w:start w:val="1"/>
      <w:numFmt w:val="decimal"/>
      <w:lvlText w:val="%2."/>
      <w:lvlJc w:val="left"/>
      <w:pPr>
        <w:ind w:left="839" w:hanging="346"/>
      </w:pPr>
      <w:rPr>
        <w:rFonts w:ascii="Times New Roman" w:eastAsia="Times New Roman" w:hAnsi="Times New Roman" w:cs="Times New Roman" w:hint="default"/>
        <w:w w:val="100"/>
        <w:sz w:val="20"/>
        <w:szCs w:val="20"/>
        <w:lang w:val="es-ES" w:eastAsia="es-ES" w:bidi="es-ES"/>
      </w:rPr>
    </w:lvl>
    <w:lvl w:ilvl="2" w:tplc="0A1E7F82">
      <w:numFmt w:val="bullet"/>
      <w:lvlText w:val="•"/>
      <w:lvlJc w:val="left"/>
      <w:pPr>
        <w:ind w:left="738" w:hanging="346"/>
      </w:pPr>
      <w:rPr>
        <w:rFonts w:hint="default"/>
        <w:lang w:val="es-ES" w:eastAsia="es-ES" w:bidi="es-ES"/>
      </w:rPr>
    </w:lvl>
    <w:lvl w:ilvl="3" w:tplc="422E434C">
      <w:numFmt w:val="bullet"/>
      <w:lvlText w:val="•"/>
      <w:lvlJc w:val="left"/>
      <w:pPr>
        <w:ind w:left="637" w:hanging="346"/>
      </w:pPr>
      <w:rPr>
        <w:rFonts w:hint="default"/>
        <w:lang w:val="es-ES" w:eastAsia="es-ES" w:bidi="es-ES"/>
      </w:rPr>
    </w:lvl>
    <w:lvl w:ilvl="4" w:tplc="281AB27A">
      <w:numFmt w:val="bullet"/>
      <w:lvlText w:val="•"/>
      <w:lvlJc w:val="left"/>
      <w:pPr>
        <w:ind w:left="536" w:hanging="346"/>
      </w:pPr>
      <w:rPr>
        <w:rFonts w:hint="default"/>
        <w:lang w:val="es-ES" w:eastAsia="es-ES" w:bidi="es-ES"/>
      </w:rPr>
    </w:lvl>
    <w:lvl w:ilvl="5" w:tplc="7C70387E">
      <w:numFmt w:val="bullet"/>
      <w:lvlText w:val="•"/>
      <w:lvlJc w:val="left"/>
      <w:pPr>
        <w:ind w:left="435" w:hanging="346"/>
      </w:pPr>
      <w:rPr>
        <w:rFonts w:hint="default"/>
        <w:lang w:val="es-ES" w:eastAsia="es-ES" w:bidi="es-ES"/>
      </w:rPr>
    </w:lvl>
    <w:lvl w:ilvl="6" w:tplc="C4B87A1C">
      <w:numFmt w:val="bullet"/>
      <w:lvlText w:val="•"/>
      <w:lvlJc w:val="left"/>
      <w:pPr>
        <w:ind w:left="334" w:hanging="346"/>
      </w:pPr>
      <w:rPr>
        <w:rFonts w:hint="default"/>
        <w:lang w:val="es-ES" w:eastAsia="es-ES" w:bidi="es-ES"/>
      </w:rPr>
    </w:lvl>
    <w:lvl w:ilvl="7" w:tplc="0FAA37A6">
      <w:numFmt w:val="bullet"/>
      <w:lvlText w:val="•"/>
      <w:lvlJc w:val="left"/>
      <w:pPr>
        <w:ind w:left="233" w:hanging="346"/>
      </w:pPr>
      <w:rPr>
        <w:rFonts w:hint="default"/>
        <w:lang w:val="es-ES" w:eastAsia="es-ES" w:bidi="es-ES"/>
      </w:rPr>
    </w:lvl>
    <w:lvl w:ilvl="8" w:tplc="2F6EF050">
      <w:numFmt w:val="bullet"/>
      <w:lvlText w:val="•"/>
      <w:lvlJc w:val="left"/>
      <w:pPr>
        <w:ind w:left="131" w:hanging="346"/>
      </w:pPr>
      <w:rPr>
        <w:rFonts w:hint="default"/>
        <w:lang w:val="es-ES" w:eastAsia="es-ES" w:bidi="es-ES"/>
      </w:rPr>
    </w:lvl>
  </w:abstractNum>
  <w:abstractNum w:abstractNumId="1" w15:restartNumberingAfterBreak="0">
    <w:nsid w:val="204405FD"/>
    <w:multiLevelType w:val="hybridMultilevel"/>
    <w:tmpl w:val="F78A127A"/>
    <w:lvl w:ilvl="0" w:tplc="375AD620">
      <w:start w:val="1"/>
      <w:numFmt w:val="decimal"/>
      <w:lvlText w:val="[%1]"/>
      <w:lvlJc w:val="left"/>
      <w:pPr>
        <w:ind w:left="480" w:hanging="361"/>
      </w:pPr>
      <w:rPr>
        <w:rFonts w:ascii="Times New Roman" w:eastAsia="Times New Roman" w:hAnsi="Times New Roman" w:cs="Times New Roman" w:hint="default"/>
        <w:w w:val="100"/>
        <w:sz w:val="20"/>
        <w:szCs w:val="20"/>
        <w:lang w:val="es-ES" w:eastAsia="es-ES" w:bidi="es-ES"/>
      </w:rPr>
    </w:lvl>
    <w:lvl w:ilvl="1" w:tplc="3E70C220">
      <w:numFmt w:val="bullet"/>
      <w:lvlText w:val="•"/>
      <w:lvlJc w:val="left"/>
      <w:pPr>
        <w:ind w:left="1044" w:hanging="361"/>
      </w:pPr>
      <w:rPr>
        <w:rFonts w:hint="default"/>
        <w:lang w:val="es-ES" w:eastAsia="es-ES" w:bidi="es-ES"/>
      </w:rPr>
    </w:lvl>
    <w:lvl w:ilvl="2" w:tplc="CD722348">
      <w:numFmt w:val="bullet"/>
      <w:lvlText w:val="•"/>
      <w:lvlJc w:val="left"/>
      <w:pPr>
        <w:ind w:left="1608" w:hanging="361"/>
      </w:pPr>
      <w:rPr>
        <w:rFonts w:hint="default"/>
        <w:lang w:val="es-ES" w:eastAsia="es-ES" w:bidi="es-ES"/>
      </w:rPr>
    </w:lvl>
    <w:lvl w:ilvl="3" w:tplc="D9647C2C">
      <w:numFmt w:val="bullet"/>
      <w:lvlText w:val="•"/>
      <w:lvlJc w:val="left"/>
      <w:pPr>
        <w:ind w:left="2172" w:hanging="361"/>
      </w:pPr>
      <w:rPr>
        <w:rFonts w:hint="default"/>
        <w:lang w:val="es-ES" w:eastAsia="es-ES" w:bidi="es-ES"/>
      </w:rPr>
    </w:lvl>
    <w:lvl w:ilvl="4" w:tplc="12B62FBE">
      <w:numFmt w:val="bullet"/>
      <w:lvlText w:val="•"/>
      <w:lvlJc w:val="left"/>
      <w:pPr>
        <w:ind w:left="2736" w:hanging="361"/>
      </w:pPr>
      <w:rPr>
        <w:rFonts w:hint="default"/>
        <w:lang w:val="es-ES" w:eastAsia="es-ES" w:bidi="es-ES"/>
      </w:rPr>
    </w:lvl>
    <w:lvl w:ilvl="5" w:tplc="084C9470">
      <w:numFmt w:val="bullet"/>
      <w:lvlText w:val="•"/>
      <w:lvlJc w:val="left"/>
      <w:pPr>
        <w:ind w:left="3301" w:hanging="361"/>
      </w:pPr>
      <w:rPr>
        <w:rFonts w:hint="default"/>
        <w:lang w:val="es-ES" w:eastAsia="es-ES" w:bidi="es-ES"/>
      </w:rPr>
    </w:lvl>
    <w:lvl w:ilvl="6" w:tplc="26A4D394">
      <w:numFmt w:val="bullet"/>
      <w:lvlText w:val="•"/>
      <w:lvlJc w:val="left"/>
      <w:pPr>
        <w:ind w:left="3865" w:hanging="361"/>
      </w:pPr>
      <w:rPr>
        <w:rFonts w:hint="default"/>
        <w:lang w:val="es-ES" w:eastAsia="es-ES" w:bidi="es-ES"/>
      </w:rPr>
    </w:lvl>
    <w:lvl w:ilvl="7" w:tplc="5CE414C8">
      <w:numFmt w:val="bullet"/>
      <w:lvlText w:val="•"/>
      <w:lvlJc w:val="left"/>
      <w:pPr>
        <w:ind w:left="4429" w:hanging="361"/>
      </w:pPr>
      <w:rPr>
        <w:rFonts w:hint="default"/>
        <w:lang w:val="es-ES" w:eastAsia="es-ES" w:bidi="es-ES"/>
      </w:rPr>
    </w:lvl>
    <w:lvl w:ilvl="8" w:tplc="87986B4A">
      <w:numFmt w:val="bullet"/>
      <w:lvlText w:val="•"/>
      <w:lvlJc w:val="left"/>
      <w:pPr>
        <w:ind w:left="4993" w:hanging="361"/>
      </w:pPr>
      <w:rPr>
        <w:rFonts w:hint="default"/>
        <w:lang w:val="es-ES" w:eastAsia="es-ES" w:bidi="es-ES"/>
      </w:rPr>
    </w:lvl>
  </w:abstractNum>
  <w:abstractNum w:abstractNumId="2" w15:restartNumberingAfterBreak="0">
    <w:nsid w:val="4674236F"/>
    <w:multiLevelType w:val="hybridMultilevel"/>
    <w:tmpl w:val="8F30A01E"/>
    <w:lvl w:ilvl="0" w:tplc="389AF9BE">
      <w:start w:val="1"/>
      <w:numFmt w:val="bullet"/>
      <w:lvlText w:val="-"/>
      <w:lvlJc w:val="left"/>
      <w:pPr>
        <w:ind w:left="2084" w:hanging="360"/>
      </w:pPr>
      <w:rPr>
        <w:rFonts w:ascii="Times New Roman" w:eastAsia="Times New Roman" w:hAnsi="Times New Roman" w:cs="Times New Roman" w:hint="default"/>
      </w:rPr>
    </w:lvl>
    <w:lvl w:ilvl="1" w:tplc="240A0003" w:tentative="1">
      <w:start w:val="1"/>
      <w:numFmt w:val="bullet"/>
      <w:lvlText w:val="o"/>
      <w:lvlJc w:val="left"/>
      <w:pPr>
        <w:ind w:left="2804" w:hanging="360"/>
      </w:pPr>
      <w:rPr>
        <w:rFonts w:ascii="Courier New" w:hAnsi="Courier New" w:cs="Courier New" w:hint="default"/>
      </w:rPr>
    </w:lvl>
    <w:lvl w:ilvl="2" w:tplc="240A0005" w:tentative="1">
      <w:start w:val="1"/>
      <w:numFmt w:val="bullet"/>
      <w:lvlText w:val=""/>
      <w:lvlJc w:val="left"/>
      <w:pPr>
        <w:ind w:left="3524" w:hanging="360"/>
      </w:pPr>
      <w:rPr>
        <w:rFonts w:ascii="Wingdings" w:hAnsi="Wingdings" w:hint="default"/>
      </w:rPr>
    </w:lvl>
    <w:lvl w:ilvl="3" w:tplc="240A0001" w:tentative="1">
      <w:start w:val="1"/>
      <w:numFmt w:val="bullet"/>
      <w:lvlText w:val=""/>
      <w:lvlJc w:val="left"/>
      <w:pPr>
        <w:ind w:left="4244" w:hanging="360"/>
      </w:pPr>
      <w:rPr>
        <w:rFonts w:ascii="Symbol" w:hAnsi="Symbol" w:hint="default"/>
      </w:rPr>
    </w:lvl>
    <w:lvl w:ilvl="4" w:tplc="240A0003" w:tentative="1">
      <w:start w:val="1"/>
      <w:numFmt w:val="bullet"/>
      <w:lvlText w:val="o"/>
      <w:lvlJc w:val="left"/>
      <w:pPr>
        <w:ind w:left="4964" w:hanging="360"/>
      </w:pPr>
      <w:rPr>
        <w:rFonts w:ascii="Courier New" w:hAnsi="Courier New" w:cs="Courier New" w:hint="default"/>
      </w:rPr>
    </w:lvl>
    <w:lvl w:ilvl="5" w:tplc="240A0005" w:tentative="1">
      <w:start w:val="1"/>
      <w:numFmt w:val="bullet"/>
      <w:lvlText w:val=""/>
      <w:lvlJc w:val="left"/>
      <w:pPr>
        <w:ind w:left="5684" w:hanging="360"/>
      </w:pPr>
      <w:rPr>
        <w:rFonts w:ascii="Wingdings" w:hAnsi="Wingdings" w:hint="default"/>
      </w:rPr>
    </w:lvl>
    <w:lvl w:ilvl="6" w:tplc="240A0001" w:tentative="1">
      <w:start w:val="1"/>
      <w:numFmt w:val="bullet"/>
      <w:lvlText w:val=""/>
      <w:lvlJc w:val="left"/>
      <w:pPr>
        <w:ind w:left="6404" w:hanging="360"/>
      </w:pPr>
      <w:rPr>
        <w:rFonts w:ascii="Symbol" w:hAnsi="Symbol" w:hint="default"/>
      </w:rPr>
    </w:lvl>
    <w:lvl w:ilvl="7" w:tplc="240A0003" w:tentative="1">
      <w:start w:val="1"/>
      <w:numFmt w:val="bullet"/>
      <w:lvlText w:val="o"/>
      <w:lvlJc w:val="left"/>
      <w:pPr>
        <w:ind w:left="7124" w:hanging="360"/>
      </w:pPr>
      <w:rPr>
        <w:rFonts w:ascii="Courier New" w:hAnsi="Courier New" w:cs="Courier New" w:hint="default"/>
      </w:rPr>
    </w:lvl>
    <w:lvl w:ilvl="8" w:tplc="240A0005" w:tentative="1">
      <w:start w:val="1"/>
      <w:numFmt w:val="bullet"/>
      <w:lvlText w:val=""/>
      <w:lvlJc w:val="left"/>
      <w:pPr>
        <w:ind w:left="7844" w:hanging="360"/>
      </w:pPr>
      <w:rPr>
        <w:rFonts w:ascii="Wingdings" w:hAnsi="Wingdings" w:hint="default"/>
      </w:rPr>
    </w:lvl>
  </w:abstractNum>
  <w:abstractNum w:abstractNumId="3" w15:restartNumberingAfterBreak="0">
    <w:nsid w:val="4BF53D36"/>
    <w:multiLevelType w:val="hybridMultilevel"/>
    <w:tmpl w:val="041E6AF0"/>
    <w:lvl w:ilvl="0" w:tplc="EC784A9A">
      <w:start w:val="1"/>
      <w:numFmt w:val="decimal"/>
      <w:lvlText w:val="%1."/>
      <w:lvlJc w:val="left"/>
      <w:pPr>
        <w:ind w:left="839" w:hanging="346"/>
      </w:pPr>
      <w:rPr>
        <w:rFonts w:ascii="Times New Roman" w:eastAsia="Times New Roman" w:hAnsi="Times New Roman" w:cs="Times New Roman" w:hint="default"/>
        <w:w w:val="100"/>
        <w:sz w:val="20"/>
        <w:szCs w:val="20"/>
        <w:lang w:val="es-ES" w:eastAsia="es-ES" w:bidi="es-ES"/>
      </w:rPr>
    </w:lvl>
    <w:lvl w:ilvl="1" w:tplc="6CBE5456">
      <w:numFmt w:val="bullet"/>
      <w:lvlText w:val="•"/>
      <w:lvlJc w:val="left"/>
      <w:pPr>
        <w:ind w:left="1274" w:hanging="346"/>
      </w:pPr>
      <w:rPr>
        <w:rFonts w:hint="default"/>
        <w:lang w:val="es-ES" w:eastAsia="es-ES" w:bidi="es-ES"/>
      </w:rPr>
    </w:lvl>
    <w:lvl w:ilvl="2" w:tplc="C5E805DA">
      <w:numFmt w:val="bullet"/>
      <w:lvlText w:val="•"/>
      <w:lvlJc w:val="left"/>
      <w:pPr>
        <w:ind w:left="1709" w:hanging="346"/>
      </w:pPr>
      <w:rPr>
        <w:rFonts w:hint="default"/>
        <w:lang w:val="es-ES" w:eastAsia="es-ES" w:bidi="es-ES"/>
      </w:rPr>
    </w:lvl>
    <w:lvl w:ilvl="3" w:tplc="D7E4FD88">
      <w:numFmt w:val="bullet"/>
      <w:lvlText w:val="•"/>
      <w:lvlJc w:val="left"/>
      <w:pPr>
        <w:ind w:left="2144" w:hanging="346"/>
      </w:pPr>
      <w:rPr>
        <w:rFonts w:hint="default"/>
        <w:lang w:val="es-ES" w:eastAsia="es-ES" w:bidi="es-ES"/>
      </w:rPr>
    </w:lvl>
    <w:lvl w:ilvl="4" w:tplc="16B686B4">
      <w:numFmt w:val="bullet"/>
      <w:lvlText w:val="•"/>
      <w:lvlJc w:val="left"/>
      <w:pPr>
        <w:ind w:left="2578" w:hanging="346"/>
      </w:pPr>
      <w:rPr>
        <w:rFonts w:hint="default"/>
        <w:lang w:val="es-ES" w:eastAsia="es-ES" w:bidi="es-ES"/>
      </w:rPr>
    </w:lvl>
    <w:lvl w:ilvl="5" w:tplc="44C6C7D0">
      <w:numFmt w:val="bullet"/>
      <w:lvlText w:val="•"/>
      <w:lvlJc w:val="left"/>
      <w:pPr>
        <w:ind w:left="3013" w:hanging="346"/>
      </w:pPr>
      <w:rPr>
        <w:rFonts w:hint="default"/>
        <w:lang w:val="es-ES" w:eastAsia="es-ES" w:bidi="es-ES"/>
      </w:rPr>
    </w:lvl>
    <w:lvl w:ilvl="6" w:tplc="F64C5106">
      <w:numFmt w:val="bullet"/>
      <w:lvlText w:val="•"/>
      <w:lvlJc w:val="left"/>
      <w:pPr>
        <w:ind w:left="3448" w:hanging="346"/>
      </w:pPr>
      <w:rPr>
        <w:rFonts w:hint="default"/>
        <w:lang w:val="es-ES" w:eastAsia="es-ES" w:bidi="es-ES"/>
      </w:rPr>
    </w:lvl>
    <w:lvl w:ilvl="7" w:tplc="D3E80968">
      <w:numFmt w:val="bullet"/>
      <w:lvlText w:val="•"/>
      <w:lvlJc w:val="left"/>
      <w:pPr>
        <w:ind w:left="3883" w:hanging="346"/>
      </w:pPr>
      <w:rPr>
        <w:rFonts w:hint="default"/>
        <w:lang w:val="es-ES" w:eastAsia="es-ES" w:bidi="es-ES"/>
      </w:rPr>
    </w:lvl>
    <w:lvl w:ilvl="8" w:tplc="15E8E7E0">
      <w:numFmt w:val="bullet"/>
      <w:lvlText w:val="•"/>
      <w:lvlJc w:val="left"/>
      <w:pPr>
        <w:ind w:left="4317" w:hanging="346"/>
      </w:pPr>
      <w:rPr>
        <w:rFonts w:hint="default"/>
        <w:lang w:val="es-ES" w:eastAsia="es-ES" w:bidi="es-ES"/>
      </w:rPr>
    </w:lvl>
  </w:abstractNum>
  <w:abstractNum w:abstractNumId="4" w15:restartNumberingAfterBreak="0">
    <w:nsid w:val="62FB0F99"/>
    <w:multiLevelType w:val="hybridMultilevel"/>
    <w:tmpl w:val="5B58AC80"/>
    <w:lvl w:ilvl="0" w:tplc="EDD82B6C">
      <w:start w:val="1"/>
      <w:numFmt w:val="decimal"/>
      <w:lvlText w:val="%1."/>
      <w:lvlJc w:val="left"/>
      <w:pPr>
        <w:ind w:left="524" w:hanging="360"/>
      </w:pPr>
      <w:rPr>
        <w:rFonts w:hint="default"/>
      </w:rPr>
    </w:lvl>
    <w:lvl w:ilvl="1" w:tplc="240A0019" w:tentative="1">
      <w:start w:val="1"/>
      <w:numFmt w:val="lowerLetter"/>
      <w:lvlText w:val="%2."/>
      <w:lvlJc w:val="left"/>
      <w:pPr>
        <w:ind w:left="1244" w:hanging="360"/>
      </w:pPr>
    </w:lvl>
    <w:lvl w:ilvl="2" w:tplc="240A001B" w:tentative="1">
      <w:start w:val="1"/>
      <w:numFmt w:val="lowerRoman"/>
      <w:lvlText w:val="%3."/>
      <w:lvlJc w:val="right"/>
      <w:pPr>
        <w:ind w:left="1964" w:hanging="180"/>
      </w:pPr>
    </w:lvl>
    <w:lvl w:ilvl="3" w:tplc="240A000F" w:tentative="1">
      <w:start w:val="1"/>
      <w:numFmt w:val="decimal"/>
      <w:lvlText w:val="%4."/>
      <w:lvlJc w:val="left"/>
      <w:pPr>
        <w:ind w:left="2684" w:hanging="360"/>
      </w:pPr>
    </w:lvl>
    <w:lvl w:ilvl="4" w:tplc="240A0019" w:tentative="1">
      <w:start w:val="1"/>
      <w:numFmt w:val="lowerLetter"/>
      <w:lvlText w:val="%5."/>
      <w:lvlJc w:val="left"/>
      <w:pPr>
        <w:ind w:left="3404" w:hanging="360"/>
      </w:pPr>
    </w:lvl>
    <w:lvl w:ilvl="5" w:tplc="240A001B" w:tentative="1">
      <w:start w:val="1"/>
      <w:numFmt w:val="lowerRoman"/>
      <w:lvlText w:val="%6."/>
      <w:lvlJc w:val="right"/>
      <w:pPr>
        <w:ind w:left="4124" w:hanging="180"/>
      </w:pPr>
    </w:lvl>
    <w:lvl w:ilvl="6" w:tplc="240A000F" w:tentative="1">
      <w:start w:val="1"/>
      <w:numFmt w:val="decimal"/>
      <w:lvlText w:val="%7."/>
      <w:lvlJc w:val="left"/>
      <w:pPr>
        <w:ind w:left="4844" w:hanging="360"/>
      </w:pPr>
    </w:lvl>
    <w:lvl w:ilvl="7" w:tplc="240A0019" w:tentative="1">
      <w:start w:val="1"/>
      <w:numFmt w:val="lowerLetter"/>
      <w:lvlText w:val="%8."/>
      <w:lvlJc w:val="left"/>
      <w:pPr>
        <w:ind w:left="5564" w:hanging="360"/>
      </w:pPr>
    </w:lvl>
    <w:lvl w:ilvl="8" w:tplc="240A001B" w:tentative="1">
      <w:start w:val="1"/>
      <w:numFmt w:val="lowerRoman"/>
      <w:lvlText w:val="%9."/>
      <w:lvlJc w:val="right"/>
      <w:pPr>
        <w:ind w:left="6284" w:hanging="180"/>
      </w:pPr>
    </w:lvl>
  </w:abstractNum>
  <w:abstractNum w:abstractNumId="5" w15:restartNumberingAfterBreak="0">
    <w:nsid w:val="6EF7506B"/>
    <w:multiLevelType w:val="hybridMultilevel"/>
    <w:tmpl w:val="83E694B0"/>
    <w:lvl w:ilvl="0" w:tplc="A82E5C40">
      <w:start w:val="1"/>
      <w:numFmt w:val="decimal"/>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6" w15:restartNumberingAfterBreak="0">
    <w:nsid w:val="75465AF7"/>
    <w:multiLevelType w:val="hybridMultilevel"/>
    <w:tmpl w:val="DC880602"/>
    <w:lvl w:ilvl="0" w:tplc="CCCAEA9C">
      <w:start w:val="1"/>
      <w:numFmt w:val="upperRoman"/>
      <w:lvlText w:val="%1."/>
      <w:lvlJc w:val="left"/>
      <w:pPr>
        <w:ind w:left="1536" w:hanging="336"/>
      </w:pPr>
      <w:rPr>
        <w:rFonts w:ascii="Times New Roman" w:eastAsia="Times New Roman" w:hAnsi="Times New Roman" w:cs="Times New Roman" w:hint="default"/>
        <w:w w:val="100"/>
        <w:sz w:val="20"/>
        <w:szCs w:val="20"/>
        <w:lang w:val="es-ES" w:eastAsia="es-ES" w:bidi="es-ES"/>
      </w:rPr>
    </w:lvl>
    <w:lvl w:ilvl="1" w:tplc="049C22B0">
      <w:numFmt w:val="bullet"/>
      <w:lvlText w:val="•"/>
      <w:lvlJc w:val="left"/>
      <w:pPr>
        <w:ind w:left="1904" w:hanging="336"/>
      </w:pPr>
      <w:rPr>
        <w:rFonts w:hint="default"/>
        <w:lang w:val="es-ES" w:eastAsia="es-ES" w:bidi="es-ES"/>
      </w:rPr>
    </w:lvl>
    <w:lvl w:ilvl="2" w:tplc="19320F7C">
      <w:numFmt w:val="bullet"/>
      <w:lvlText w:val="•"/>
      <w:lvlJc w:val="left"/>
      <w:pPr>
        <w:ind w:left="2269" w:hanging="336"/>
      </w:pPr>
      <w:rPr>
        <w:rFonts w:hint="default"/>
        <w:lang w:val="es-ES" w:eastAsia="es-ES" w:bidi="es-ES"/>
      </w:rPr>
    </w:lvl>
    <w:lvl w:ilvl="3" w:tplc="7436C068">
      <w:numFmt w:val="bullet"/>
      <w:lvlText w:val="•"/>
      <w:lvlJc w:val="left"/>
      <w:pPr>
        <w:ind w:left="2633" w:hanging="336"/>
      </w:pPr>
      <w:rPr>
        <w:rFonts w:hint="default"/>
        <w:lang w:val="es-ES" w:eastAsia="es-ES" w:bidi="es-ES"/>
      </w:rPr>
    </w:lvl>
    <w:lvl w:ilvl="4" w:tplc="D526B19A">
      <w:numFmt w:val="bullet"/>
      <w:lvlText w:val="•"/>
      <w:lvlJc w:val="left"/>
      <w:pPr>
        <w:ind w:left="2998" w:hanging="336"/>
      </w:pPr>
      <w:rPr>
        <w:rFonts w:hint="default"/>
        <w:lang w:val="es-ES" w:eastAsia="es-ES" w:bidi="es-ES"/>
      </w:rPr>
    </w:lvl>
    <w:lvl w:ilvl="5" w:tplc="139A3A76">
      <w:numFmt w:val="bullet"/>
      <w:lvlText w:val="•"/>
      <w:lvlJc w:val="left"/>
      <w:pPr>
        <w:ind w:left="3362" w:hanging="336"/>
      </w:pPr>
      <w:rPr>
        <w:rFonts w:hint="default"/>
        <w:lang w:val="es-ES" w:eastAsia="es-ES" w:bidi="es-ES"/>
      </w:rPr>
    </w:lvl>
    <w:lvl w:ilvl="6" w:tplc="126AB952">
      <w:numFmt w:val="bullet"/>
      <w:lvlText w:val="•"/>
      <w:lvlJc w:val="left"/>
      <w:pPr>
        <w:ind w:left="3727" w:hanging="336"/>
      </w:pPr>
      <w:rPr>
        <w:rFonts w:hint="default"/>
        <w:lang w:val="es-ES" w:eastAsia="es-ES" w:bidi="es-ES"/>
      </w:rPr>
    </w:lvl>
    <w:lvl w:ilvl="7" w:tplc="FC42128E">
      <w:numFmt w:val="bullet"/>
      <w:lvlText w:val="•"/>
      <w:lvlJc w:val="left"/>
      <w:pPr>
        <w:ind w:left="4091" w:hanging="336"/>
      </w:pPr>
      <w:rPr>
        <w:rFonts w:hint="default"/>
        <w:lang w:val="es-ES" w:eastAsia="es-ES" w:bidi="es-ES"/>
      </w:rPr>
    </w:lvl>
    <w:lvl w:ilvl="8" w:tplc="1772C830">
      <w:numFmt w:val="bullet"/>
      <w:lvlText w:val="•"/>
      <w:lvlJc w:val="left"/>
      <w:pPr>
        <w:ind w:left="4456" w:hanging="336"/>
      </w:pPr>
      <w:rPr>
        <w:rFonts w:hint="default"/>
        <w:lang w:val="es-ES" w:eastAsia="es-ES" w:bidi="es-ES"/>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51D6"/>
    <w:rsid w:val="000051D6"/>
    <w:rsid w:val="00035D64"/>
    <w:rsid w:val="00044968"/>
    <w:rsid w:val="00067792"/>
    <w:rsid w:val="00120848"/>
    <w:rsid w:val="00165F00"/>
    <w:rsid w:val="001D5F93"/>
    <w:rsid w:val="001E3927"/>
    <w:rsid w:val="00200CB8"/>
    <w:rsid w:val="002618D3"/>
    <w:rsid w:val="002926FF"/>
    <w:rsid w:val="002B64B3"/>
    <w:rsid w:val="003522A1"/>
    <w:rsid w:val="00362A2D"/>
    <w:rsid w:val="00377C09"/>
    <w:rsid w:val="003E6F08"/>
    <w:rsid w:val="00403BBA"/>
    <w:rsid w:val="004047FE"/>
    <w:rsid w:val="004207E3"/>
    <w:rsid w:val="00420FAB"/>
    <w:rsid w:val="00422B63"/>
    <w:rsid w:val="00432387"/>
    <w:rsid w:val="00457EAF"/>
    <w:rsid w:val="004B3CC1"/>
    <w:rsid w:val="004B450F"/>
    <w:rsid w:val="00524314"/>
    <w:rsid w:val="005449FB"/>
    <w:rsid w:val="00653D51"/>
    <w:rsid w:val="006C054C"/>
    <w:rsid w:val="006C3179"/>
    <w:rsid w:val="006C41F6"/>
    <w:rsid w:val="006F4B7B"/>
    <w:rsid w:val="0070422B"/>
    <w:rsid w:val="0070458A"/>
    <w:rsid w:val="00753771"/>
    <w:rsid w:val="00793552"/>
    <w:rsid w:val="007975E6"/>
    <w:rsid w:val="007B5950"/>
    <w:rsid w:val="007F66D1"/>
    <w:rsid w:val="0089065E"/>
    <w:rsid w:val="008C4B52"/>
    <w:rsid w:val="00965814"/>
    <w:rsid w:val="009F5011"/>
    <w:rsid w:val="00AB5B25"/>
    <w:rsid w:val="00AC44A5"/>
    <w:rsid w:val="00B405A9"/>
    <w:rsid w:val="00B62930"/>
    <w:rsid w:val="00BC60D7"/>
    <w:rsid w:val="00C04BB3"/>
    <w:rsid w:val="00C360A0"/>
    <w:rsid w:val="00C616ED"/>
    <w:rsid w:val="00C91856"/>
    <w:rsid w:val="00CB6258"/>
    <w:rsid w:val="00CE5663"/>
    <w:rsid w:val="00D14EA9"/>
    <w:rsid w:val="00D173C4"/>
    <w:rsid w:val="00D51BDB"/>
    <w:rsid w:val="00D56CFD"/>
    <w:rsid w:val="00DD37FD"/>
    <w:rsid w:val="00DD4E79"/>
    <w:rsid w:val="00DF235B"/>
    <w:rsid w:val="00E5701D"/>
    <w:rsid w:val="00E60812"/>
    <w:rsid w:val="00E820CD"/>
    <w:rsid w:val="00EA7DA5"/>
    <w:rsid w:val="00F64344"/>
    <w:rsid w:val="00FB283B"/>
    <w:rsid w:val="00FF16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_x0000_s1027"/>
      </o:rules>
    </o:shapelayout>
  </w:shapeDefaults>
  <w:decimalSymbol w:val=","/>
  <w:listSeparator w:val=";"/>
  <w14:docId w14:val="77AA036F"/>
  <w15:docId w15:val="{1790E9E4-DD24-419A-9B5A-32E0A67E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119"/>
      <w:jc w:val="both"/>
      <w:outlineLvl w:val="0"/>
    </w:pPr>
    <w:rPr>
      <w:b/>
      <w:bCs/>
      <w:sz w:val="20"/>
      <w:szCs w:val="20"/>
    </w:rPr>
  </w:style>
  <w:style w:type="paragraph" w:styleId="Ttulo2">
    <w:name w:val="heading 2"/>
    <w:basedOn w:val="Normal"/>
    <w:uiPriority w:val="9"/>
    <w:unhideWhenUsed/>
    <w:qFormat/>
    <w:pPr>
      <w:spacing w:line="228" w:lineRule="exact"/>
      <w:ind w:left="119"/>
      <w:outlineLvl w:val="1"/>
    </w:pPr>
    <w:rPr>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39" w:hanging="360"/>
      <w:jc w:val="both"/>
    </w:pPr>
  </w:style>
  <w:style w:type="paragraph" w:customStyle="1" w:styleId="TableParagraph">
    <w:name w:val="Table Paragraph"/>
    <w:basedOn w:val="Normal"/>
    <w:uiPriority w:val="1"/>
    <w:qFormat/>
    <w:pPr>
      <w:spacing w:line="210" w:lineRule="exact"/>
      <w:ind w:left="103"/>
    </w:pPr>
  </w:style>
  <w:style w:type="paragraph" w:styleId="Encabezado">
    <w:name w:val="header"/>
    <w:basedOn w:val="Normal"/>
    <w:link w:val="EncabezadoCar"/>
    <w:uiPriority w:val="99"/>
    <w:unhideWhenUsed/>
    <w:rsid w:val="00C04BB3"/>
    <w:pPr>
      <w:tabs>
        <w:tab w:val="center" w:pos="4419"/>
        <w:tab w:val="right" w:pos="8838"/>
      </w:tabs>
    </w:pPr>
  </w:style>
  <w:style w:type="character" w:customStyle="1" w:styleId="EncabezadoCar">
    <w:name w:val="Encabezado Car"/>
    <w:basedOn w:val="Fuentedeprrafopredeter"/>
    <w:link w:val="Encabezado"/>
    <w:uiPriority w:val="99"/>
    <w:rsid w:val="00C04BB3"/>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C04BB3"/>
    <w:pPr>
      <w:tabs>
        <w:tab w:val="center" w:pos="4419"/>
        <w:tab w:val="right" w:pos="8838"/>
      </w:tabs>
    </w:pPr>
  </w:style>
  <w:style w:type="character" w:customStyle="1" w:styleId="PiedepginaCar">
    <w:name w:val="Pie de página Car"/>
    <w:basedOn w:val="Fuentedeprrafopredeter"/>
    <w:link w:val="Piedepgina"/>
    <w:uiPriority w:val="99"/>
    <w:rsid w:val="00C04BB3"/>
    <w:rPr>
      <w:rFonts w:ascii="Times New Roman" w:eastAsia="Times New Roman" w:hAnsi="Times New Roman" w:cs="Times New Roman"/>
      <w:lang w:val="es-ES" w:eastAsia="es-ES" w:bidi="es-ES"/>
    </w:rPr>
  </w:style>
  <w:style w:type="table" w:styleId="Tablaconcuadrcula">
    <w:name w:val="Table Grid"/>
    <w:basedOn w:val="Tablanormal"/>
    <w:uiPriority w:val="39"/>
    <w:rsid w:val="00362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1856"/>
    <w:rPr>
      <w:color w:val="0000FF" w:themeColor="hyperlink"/>
      <w:u w:val="single"/>
    </w:rPr>
  </w:style>
  <w:style w:type="character" w:styleId="Mencinsinresolver">
    <w:name w:val="Unresolved Mention"/>
    <w:basedOn w:val="Fuentedeprrafopredeter"/>
    <w:uiPriority w:val="99"/>
    <w:semiHidden/>
    <w:unhideWhenUsed/>
    <w:rsid w:val="00C9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504">
      <w:bodyDiv w:val="1"/>
      <w:marLeft w:val="0"/>
      <w:marRight w:val="0"/>
      <w:marTop w:val="0"/>
      <w:marBottom w:val="0"/>
      <w:divBdr>
        <w:top w:val="none" w:sz="0" w:space="0" w:color="auto"/>
        <w:left w:val="none" w:sz="0" w:space="0" w:color="auto"/>
        <w:bottom w:val="none" w:sz="0" w:space="0" w:color="auto"/>
        <w:right w:val="none" w:sz="0" w:space="0" w:color="auto"/>
      </w:divBdr>
    </w:div>
    <w:div w:id="1000042848">
      <w:bodyDiv w:val="1"/>
      <w:marLeft w:val="0"/>
      <w:marRight w:val="0"/>
      <w:marTop w:val="0"/>
      <w:marBottom w:val="0"/>
      <w:divBdr>
        <w:top w:val="none" w:sz="0" w:space="0" w:color="auto"/>
        <w:left w:val="none" w:sz="0" w:space="0" w:color="auto"/>
        <w:bottom w:val="none" w:sz="0" w:space="0" w:color="auto"/>
        <w:right w:val="none" w:sz="0" w:space="0" w:color="auto"/>
      </w:divBdr>
    </w:div>
    <w:div w:id="1395008888">
      <w:bodyDiv w:val="1"/>
      <w:marLeft w:val="0"/>
      <w:marRight w:val="0"/>
      <w:marTop w:val="0"/>
      <w:marBottom w:val="0"/>
      <w:divBdr>
        <w:top w:val="none" w:sz="0" w:space="0" w:color="auto"/>
        <w:left w:val="none" w:sz="0" w:space="0" w:color="auto"/>
        <w:bottom w:val="none" w:sz="0" w:space="0" w:color="auto"/>
        <w:right w:val="none" w:sz="0" w:space="0" w:color="auto"/>
      </w:divBdr>
    </w:div>
    <w:div w:id="141624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unceria@utp.edu.co" TargetMode="External"/><Relationship Id="rId13" Type="http://schemas.openxmlformats.org/officeDocument/2006/relationships/hyperlink" Target="http://www.portalhuarpe.com.ar/Medhime20/Sitios%20%20%20%20%20%20%20%20con%20Medhime/Computaci%C3%B3n/COMPUTACION/Menu/modulo%203/paginas/U3-A-SLF-ComaFlotante.htm"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Coma_flotante" TargetMode="External"/><Relationship Id="rId2" Type="http://schemas.openxmlformats.org/officeDocument/2006/relationships/numbering" Target="numbering.xml"/><Relationship Id="rId16" Type="http://schemas.openxmlformats.org/officeDocument/2006/relationships/hyperlink" Target="https://www.google.com/search?q=conjuntos+de+8+bits+a+16&amp;oq=conjuntos+de+8+bits+a+16+&amp;aqs=chrome..69i57j33.6142j0j4&amp;sourceid=chrome&amp;ie=UTF-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nf.utfsm.cl/~parce/cc1/clase18-RP.html"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v.es/~diaz/mn/node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2B68-87B9-4DDB-AB7F-968C1E5D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6</Pages>
  <Words>2935</Words>
  <Characters>16143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Asus</cp:lastModifiedBy>
  <cp:revision>61</cp:revision>
  <dcterms:created xsi:type="dcterms:W3CDTF">2020-03-03T21:49:00Z</dcterms:created>
  <dcterms:modified xsi:type="dcterms:W3CDTF">2020-03-05T01:55:00Z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2013</vt:lpwstr>
  </property>
  <property fmtid="{D5CDD505-2E9C-101B-9397-08002B2CF9AE}" pid="4" name="LastSaved">
    <vt:filetime>2020-03-03T00:00:00Z</vt:filetime>
  </property>
</Properties>
</file>