
<file path=[Content_Types].xml><?xml version="1.0" encoding="utf-8"?>
<Types xmlns="http://schemas.openxmlformats.org/package/2006/content-types">
  <Default Extension="jpeg" ContentType="image/jpeg"/>
  <Default Extension="png" ContentType="image/png"/>
  <Default Extension="gif" ContentType="image/gif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hyperlink r:id="rId4" w:history="1">
        <w:r>
          <w:rPr>
            <w:rFonts w:ascii="Helvetica Neue"/>
            <w:sz w:val="21"/>
            <w:color w:val="#364149"/>
          </w:rPr>
          <w:t xml:space="preserve">Creando APIs con Node JS, Express y MongoDB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Portada </w:t>
      </w:r>
    </w:p>
    <w:p>
      <w:pPr>
        <w:spacing w:before="0" w:after="0"/>
      </w:pPr>
      <w:hyperlink r:id="rId5" w:history="1">
        <w:r>
          <w:rPr>
            <w:rFonts w:ascii="Helvetica Neue"/>
            <w:sz w:val="21"/>
            <w:color w:val="#364149"/>
          </w:rPr>
          <w:t xml:space="preserve">Introducción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Configurando el proyecto con express </w:t>
      </w:r>
    </w:p>
    <w:p>
      <w:pPr>
        <w:spacing w:before="0" w:after="0"/>
      </w:pPr>
      <w:hyperlink r:id="rId6" w:history="1">
        <w:r>
          <w:rPr>
            <w:rFonts w:ascii="Helvetica Neue"/>
            <w:sz w:val="21"/>
            <w:color w:val="#364149"/>
          </w:rPr>
          <w:t xml:space="preserve">Crear un simple Web Server </w:t>
        </w:r>
      </w:hyperlink>
    </w:p>
    <w:p>
      <w:pPr>
        <w:spacing w:before="0" w:after="0"/>
      </w:pPr>
      <w:hyperlink r:id="rId7" w:history="1">
        <w:r>
          <w:rPr>
            <w:rFonts w:ascii="Helvetica Neue"/>
            <w:sz w:val="21"/>
            <w:color w:val="#364149"/>
          </w:rPr>
          <w:t xml:space="preserve">Utilizando Express </w:t>
        </w:r>
      </w:hyperlink>
    </w:p>
    <w:p>
      <w:pPr>
        <w:spacing w:before="0" w:after="0"/>
      </w:pPr>
      <w:hyperlink r:id="rId8" w:history="1">
        <w:r>
          <w:rPr>
            <w:rFonts w:ascii="Helvetica Neue"/>
            <w:sz w:val="21"/>
            <w:color w:val="#364149"/>
          </w:rPr>
          <w:t xml:space="preserve">Herramientas de desarrollo </w:t>
        </w:r>
      </w:hyperlink>
    </w:p>
    <w:p>
      <w:pPr>
        <w:spacing w:before="0" w:after="0"/>
      </w:pPr>
      <w:hyperlink r:id="rId9" w:history="1">
        <w:r>
          <w:rPr>
            <w:rFonts w:ascii="Helvetica Neue"/>
            <w:sz w:val="21"/>
            <w:color w:val="#364149"/>
          </w:rPr>
          <w:t xml:space="preserve">Configuración y variables de entorno </w:t>
        </w:r>
      </w:hyperlink>
    </w:p>
    <w:p>
      <w:pPr>
        <w:spacing w:before="0" w:after="0"/>
      </w:pPr>
      <w:hyperlink r:id="rId10" w:history="1">
        <w:r>
          <w:rPr>
            <w:rFonts w:ascii="Helvetica Neue"/>
            <w:sz w:val="21"/>
            <w:color w:val="#364149"/>
          </w:rPr>
          <w:t xml:space="preserve">Middleware, manejo de errores y logs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Router y Routes en Express </w:t>
      </w:r>
    </w:p>
    <w:p>
      <w:pPr>
        <w:spacing w:before="0" w:after="0"/>
      </w:pPr>
      <w:hyperlink r:id="rId11" w:history="1">
        <w:r>
          <w:rPr>
            <w:rFonts w:ascii="Helvetica Neue"/>
            <w:sz w:val="21"/>
            <w:color w:val="#364149"/>
          </w:rPr>
          <w:t xml:space="preserve">Utilizando el Router y Routes de Express </w:t>
        </w:r>
      </w:hyperlink>
    </w:p>
    <w:p>
      <w:pPr>
        <w:spacing w:before="0" w:after="0"/>
      </w:pPr>
      <w:hyperlink r:id="rId12" w:history="1">
        <w:r>
          <w:rPr>
            <w:rFonts w:ascii="Helvetica Neue"/>
            <w:sz w:val="21"/>
            <w:color w:val="#364149"/>
          </w:rPr>
          <w:t xml:space="preserve">Creando el layout del API </w:t>
        </w:r>
      </w:hyperlink>
    </w:p>
    <w:p>
      <w:pPr>
        <w:spacing w:before="0" w:after="0"/>
      </w:pPr>
      <w:hyperlink r:id="rId13" w:history="1">
        <w:r>
          <w:rPr>
            <w:rFonts w:ascii="Helvetica Neue"/>
            <w:sz w:val="21"/>
            <w:color w:val="#364149"/>
          </w:rPr>
          <w:t xml:space="preserve">Capturando y procesando parámetros de las peticiones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Persistencia de datos con MongoDB </w:t>
      </w:r>
    </w:p>
    <w:p>
      <w:pPr>
        <w:spacing w:before="0" w:after="0"/>
      </w:pPr>
      <w:hyperlink r:id="rId14" w:history="1">
        <w:r>
          <w:rPr>
            <w:rFonts w:ascii="Helvetica Neue"/>
            <w:sz w:val="21"/>
            <w:color w:val="#364149"/>
          </w:rPr>
          <w:t xml:space="preserve">Instalando y configurando MongoDB </w:t>
        </w:r>
      </w:hyperlink>
    </w:p>
    <w:p>
      <w:pPr>
        <w:spacing w:before="0" w:after="0"/>
      </w:pPr>
      <w:hyperlink r:id="rId15" w:history="1">
        <w:r>
          <w:rPr>
            <w:rFonts w:ascii="Helvetica Neue"/>
            <w:sz w:val="21"/>
            <w:color w:val="#364149"/>
          </w:rPr>
          <w:t xml:space="preserve">Conectando con MongoDB </w:t>
        </w:r>
      </w:hyperlink>
    </w:p>
    <w:p>
      <w:pPr>
        <w:spacing w:before="0" w:after="0"/>
      </w:pPr>
      <w:hyperlink r:id="rId16" w:history="1">
        <w:r>
          <w:rPr>
            <w:rFonts w:ascii="Helvetica Neue"/>
            <w:sz w:val="21"/>
            <w:color w:val="#364149"/>
          </w:rPr>
          <w:t xml:space="preserve">Mongoose Models </w:t>
        </w:r>
      </w:hyperlink>
    </w:p>
    <w:p>
      <w:pPr>
        <w:spacing w:before="0" w:after="0"/>
      </w:pPr>
      <w:hyperlink r:id="rId17" w:history="1">
        <w:r>
          <w:rPr>
            <w:rFonts w:ascii="Helvetica Neue"/>
            <w:sz w:val="21"/>
            <w:color w:val="#364149"/>
          </w:rPr>
          <w:t xml:space="preserve">Procesando parámetros comunes con middleware </w:t>
        </w:r>
      </w:hyperlink>
    </w:p>
    <w:p>
      <w:pPr>
        <w:spacing w:before="0" w:after="0"/>
      </w:pPr>
      <w:hyperlink r:id="rId18" w:history="1">
        <w:r>
          <w:rPr>
            <w:rFonts w:ascii="Helvetica Neue"/>
            <w:sz w:val="21"/>
            <w:color w:val="#008cff"/>
          </w:rPr>
          <w:t xml:space="preserve">Estandarización de la respuesta </w:t>
        </w:r>
      </w:hyperlink>
    </w:p>
    <w:p>
      <w:pPr>
        <w:spacing w:before="0" w:after="0"/>
      </w:pPr>
      <w:hyperlink r:id="rId19" w:history="1">
        <w:r>
          <w:rPr>
            <w:rFonts w:ascii="Helvetica Neue"/>
            <w:sz w:val="21"/>
            <w:color w:val="#364149"/>
          </w:rPr>
          <w:t xml:space="preserve">Paginación </w:t>
        </w:r>
      </w:hyperlink>
    </w:p>
    <w:p>
      <w:pPr>
        <w:spacing w:before="0" w:after="0"/>
      </w:pPr>
      <w:hyperlink r:id="rId20" w:history="1">
        <w:r>
          <w:rPr>
            <w:rFonts w:ascii="Helvetica Neue"/>
            <w:sz w:val="21"/>
            <w:color w:val="#364149"/>
          </w:rPr>
          <w:t xml:space="preserve">Mongoose Schemas </w:t>
        </w:r>
      </w:hyperlink>
    </w:p>
    <w:p>
      <w:pPr>
        <w:spacing w:before="0" w:after="0"/>
      </w:pPr>
      <w:hyperlink r:id="rId21" w:history="1">
        <w:r>
          <w:rPr>
            <w:rFonts w:ascii="Helvetica Neue"/>
            <w:sz w:val="21"/>
            <w:color w:val="#364149"/>
          </w:rPr>
          <w:t xml:space="preserve">Ordenamiento </w:t>
        </w:r>
      </w:hyperlink>
    </w:p>
    <w:p>
      <w:pPr>
        <w:spacing w:before="0" w:after="0"/>
      </w:pPr>
      <w:hyperlink r:id="rId22" w:history="1">
        <w:r>
          <w:rPr>
            <w:rFonts w:ascii="Helvetica Neue"/>
            <w:sz w:val="21"/>
            <w:color w:val="#364149"/>
          </w:rPr>
          <w:t xml:space="preserve">Creando recursos </w:t>
        </w:r>
      </w:hyperlink>
    </w:p>
    <w:p>
      <w:pPr>
        <w:spacing w:before="0" w:after="0"/>
      </w:pPr>
      <w:hyperlink r:id="rId23" w:history="1">
        <w:r>
          <w:rPr>
            <w:rFonts w:ascii="Helvetica Neue"/>
            <w:sz w:val="21"/>
            <w:color w:val="#364149"/>
          </w:rPr>
          <w:t xml:space="preserve">Relaciones entre recursos </w:t>
        </w:r>
      </w:hyperlink>
    </w:p>
    <w:p>
      <w:pPr>
        <w:spacing w:before="0" w:after="0"/>
      </w:pPr>
      <w:hyperlink r:id="rId24" w:history="1">
        <w:r>
          <w:rPr>
            <w:rFonts w:ascii="Helvetica Neue"/>
            <w:sz w:val="21"/>
            <w:color w:val="#364149"/>
          </w:rPr>
          <w:t xml:space="preserve">Consultar recursos anidados </w:t>
        </w:r>
      </w:hyperlink>
    </w:p>
    <w:p>
      <w:pPr>
        <w:spacing w:before="0" w:after="0"/>
      </w:pPr>
      <w:hyperlink r:id="rId25" w:history="1">
        <w:r>
          <w:rPr>
            <w:rFonts w:ascii="Helvetica Neue"/>
            <w:sz w:val="21"/>
            <w:color w:val="#364149"/>
          </w:rPr>
          <w:t xml:space="preserve">Añadir recursos anidados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Asegurando el API </w:t>
      </w:r>
    </w:p>
    <w:p>
      <w:pPr>
        <w:spacing w:before="0" w:after="0"/>
      </w:pPr>
      <w:hyperlink r:id="rId26" w:history="1">
        <w:r>
          <w:rPr>
            <w:rFonts w:ascii="Helvetica Neue"/>
            <w:sz w:val="21"/>
            <w:color w:val="#364149"/>
          </w:rPr>
          <w:t xml:space="preserve">Añadir y remover campos de un documento </w:t>
        </w:r>
      </w:hyperlink>
    </w:p>
    <w:p>
      <w:pPr>
        <w:spacing w:before="0" w:after="0"/>
      </w:pPr>
      <w:hyperlink r:id="rId27" w:history="1">
        <w:r>
          <w:rPr>
            <w:rFonts w:ascii="Helvetica Neue"/>
            <w:sz w:val="21"/>
            <w:color w:val="#364149"/>
          </w:rPr>
          <w:t xml:space="preserve">Encriptando información sensible </w:t>
        </w:r>
      </w:hyperlink>
    </w:p>
    <w:p>
      <w:pPr>
        <w:spacing w:before="0" w:after="0"/>
      </w:pPr>
      <w:hyperlink r:id="rId28" w:history="1">
        <w:r>
          <w:rPr>
            <w:rFonts w:ascii="Helvetica Neue"/>
            <w:sz w:val="21"/>
            <w:color w:val="#364149"/>
          </w:rPr>
          <w:t xml:space="preserve">Publicado con GitBook </w:t>
        </w:r>
      </w:hyperlink>
    </w:p>
    <w:p>
      <w:pPr>
        <w:spacing w:before="0" w:after="0"/>
      </w:pPr>
      <w:hyperlink r:id="rId29" w:history="1"/>
    </w:p>
    <w:p>
      <w:pPr>
        <w:spacing w:before="0" w:after="0"/>
      </w:pPr>
      <w:hyperlink r:id="rId30" w:history="1"/>
    </w:p>
    <w:p>
      <w:hyperlink r:id="rId31" w:history="1"/>
    </w:p>
    <w:p>
      <w:hyperlink r:id="rId32" w:history="1"/>
    </w:p>
    <w:p>
      <w:pPr>
        <w:spacing w:before="0" w:after="0"/>
      </w:pPr>
      <w:hyperlink r:id="rId33" w:history="1"/>
    </w:p>
    <w:p>
      <w:pPr>
        <w:spacing w:before="0" w:after="0"/>
      </w:pPr>
      <w:hyperlink r:id="rId34" w:history="1">
        <w:r>
          <w:rPr>
            <w:rFonts w:ascii="Helvetica Neue"/>
            <w:sz w:val="30"/>
            <w:color w:val="#7e888b"/>
          </w:rPr>
          <w:t xml:space="preserve">Estandarización de la respuesta </w:t>
        </w:r>
      </w:hyperlink>
    </w:p>
    <w:p>
      <w:pPr>
        <w:spacing w:before="0" w:after="345"/>
      </w:pPr>
      <w:r>
        <w:rPr>
          <w:b/>
          <w:rFonts w:ascii="Helvetica Neue"/>
          <w:sz w:val="42"/>
          <w:color w:val="#333333"/>
        </w:rPr>
        <w:t xml:space="preserve">Estandarización de la respuesta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Como habíamos mencionado antes el contrato por defecto de REST API sugiere con que verbos y rutas se deben hacer las operaciones del CRUD con los recursos, esto no es una camisa de fuerza y podemos modificar este contrato ya se extendiéndolo o adecuándolo a las necesidades particulares de nuestra aplicación, pero este contrato no especifica como debe ser la respuesta, esta depende de cada aplicación.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Teniendo en cuenta lo anterior vamos a realizar los siguientes cambios: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Aunque el código de la respuesta HTTP indica si fue una operación exitosa con algún código de la familia del 200 o hubo en error del servidor (código 500) vamos a añadir campos adicionales en la respuesta para brindar mas información acerca del resultado de la operación. Por ejemplo al buscar un </w:t>
      </w:r>
      <w:r>
        <w:rPr>
          <w:i/>
          <w:rFonts w:ascii="Helvetica Neue"/>
          <w:sz w:val="24"/>
          <w:color w:val="#333333"/>
        </w:rPr>
        <w:t xml:space="preserve">post </w:t>
      </w:r>
      <w:r>
        <w:rPr>
          <w:rFonts w:ascii="Helvetica Neue"/>
          <w:sz w:val="24"/>
          <w:color w:val="#333333"/>
        </w:rPr>
        <w:t xml:space="preserve">si no es encontrado no podríamos decir que es un error del servidor o que la ruta no fue encontrada, fue una operación exitosa en cuanto a su funcionamiento pero no a su respuesta por ende este campo nos indicará el resultado de la operación ( </w:t>
      </w:r>
      <w:r>
        <w:rPr>
          <w:rFonts w:ascii="Consolas"/>
          <w:sz w:val="20"/>
          <w:color w:val="#333333"/>
        </w:rPr>
        <w:t xml:space="preserve">success </w:t>
      </w:r>
      <w:r>
        <w:rPr>
          <w:rFonts w:ascii="Helvetica Neue"/>
          <w:sz w:val="24"/>
          <w:color w:val="#333333"/>
        </w:rPr>
        <w:t xml:space="preserve">).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A parte de enviar los datos también colocaremos un campo que contenga el mensaje legible para la respuesta. Por ejemplo: Si el </w:t>
      </w:r>
      <w:r>
        <w:rPr>
          <w:i/>
          <w:rFonts w:ascii="Helvetica Neue"/>
          <w:sz w:val="24"/>
          <w:color w:val="#333333"/>
        </w:rPr>
        <w:t xml:space="preserve">post </w:t>
      </w:r>
      <w:r>
        <w:rPr>
          <w:rFonts w:ascii="Helvetica Neue"/>
          <w:sz w:val="24"/>
          <w:color w:val="#333333"/>
        </w:rPr>
        <w:t xml:space="preserve">no fue encontrado o no se cumplió alguna regla de negocio. ( </w:t>
      </w:r>
      <w:r>
        <w:rPr>
          <w:rFonts w:ascii="Consolas"/>
          <w:sz w:val="20"/>
          <w:color w:val="#333333"/>
        </w:rPr>
        <w:t xml:space="preserve">message </w:t>
      </w:r>
      <w:r>
        <w:rPr>
          <w:rFonts w:ascii="Helvetica Neue"/>
          <w:sz w:val="24"/>
          <w:color w:val="#333333"/>
        </w:rPr>
        <w:t xml:space="preserve">)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Encapsularemos los documentos que vienen de la base de datos en un campo estándar ya sea cuando en un solo documento ( </w:t>
      </w:r>
      <w:r>
        <w:rPr>
          <w:rFonts w:ascii="Consolas"/>
          <w:sz w:val="20"/>
          <w:color w:val="#333333"/>
        </w:rPr>
        <w:t xml:space="preserve">item </w:t>
      </w:r>
      <w:r>
        <w:rPr>
          <w:rFonts w:ascii="Helvetica Neue"/>
          <w:sz w:val="24"/>
          <w:color w:val="#333333"/>
        </w:rPr>
        <w:t xml:space="preserve">) o son varios documentos ( </w:t>
      </w:r>
      <w:r>
        <w:rPr>
          <w:rFonts w:ascii="Consolas"/>
          <w:sz w:val="20"/>
          <w:color w:val="#333333"/>
        </w:rPr>
        <w:t xml:space="preserve">items </w:t>
      </w:r>
      <w:r>
        <w:rPr>
          <w:rFonts w:ascii="Helvetica Neue"/>
          <w:sz w:val="24"/>
          <w:color w:val="#333333"/>
        </w:rPr>
        <w:t xml:space="preserve">).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Cuando la respuesta son varios documentos también añadiremos información adicional ( </w:t>
      </w:r>
      <w:r>
        <w:rPr>
          <w:rFonts w:ascii="Consolas"/>
          <w:sz w:val="20"/>
          <w:color w:val="#333333"/>
        </w:rPr>
        <w:t xml:space="preserve">meta </w:t>
      </w:r>
      <w:r>
        <w:rPr>
          <w:rFonts w:ascii="Helvetica Neue"/>
          <w:sz w:val="24"/>
          <w:color w:val="#333333"/>
        </w:rPr>
        <w:t xml:space="preserve">) que indique por ejemplo el numero de registros totales y cuantos se han enviado de respuesta.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Cuando ocurra un error a parte del código HTTP correspondiente lo indicaremos explicitamente ( </w:t>
      </w:r>
      <w:r>
        <w:rPr>
          <w:rFonts w:ascii="Consolas"/>
          <w:sz w:val="20"/>
          <w:color w:val="#333333"/>
        </w:rPr>
        <w:t xml:space="preserve">error </w:t>
      </w:r>
      <w:r>
        <w:rPr>
          <w:rFonts w:ascii="Helvetica Neue"/>
          <w:sz w:val="24"/>
          <w:color w:val="#333333"/>
        </w:rPr>
        <w:t xml:space="preserve">) y de igual forma enviaremos un mensaje.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Editamos las respuestas de cada una de las acciones nuestro controlador </w:t>
      </w:r>
      <w:r>
        <w:rPr>
          <w:rFonts w:ascii="Consolas"/>
          <w:sz w:val="20"/>
          <w:color w:val="#333333"/>
        </w:rPr>
        <w:t xml:space="preserve">/server/api/v1/posts/controller.js </w:t>
      </w:r>
      <w:r>
        <w:rPr>
          <w:rFonts w:ascii="Helvetica Neue"/>
          <w:sz w:val="24"/>
          <w:color w:val="#333333"/>
        </w:rPr>
        <w:t xml:space="preserve">: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A continuación </w:t>
      </w:r>
      <w:r>
        <w:rPr>
          <w:b/>
          <w:rFonts w:ascii="Helvetica Neue"/>
          <w:sz w:val="24"/>
          <w:color w:val="#333333"/>
        </w:rPr>
        <w:t xml:space="preserve">SOLO </w:t>
      </w:r>
      <w:r>
        <w:rPr>
          <w:rFonts w:ascii="Helvetica Neue"/>
          <w:sz w:val="24"/>
          <w:color w:val="#333333"/>
        </w:rPr>
        <w:t xml:space="preserve">se muestra el la firma de la función para identificarla y el cambio en el objeto de respuesta, los </w:t>
      </w:r>
      <w:r>
        <w:rPr>
          <w:rFonts w:ascii="Consolas"/>
          <w:sz w:val="20"/>
          <w:color w:val="#333333"/>
        </w:rPr>
        <w:t xml:space="preserve">... </w:t>
      </w:r>
      <w:r>
        <w:rPr>
          <w:rFonts w:ascii="Helvetica Neue"/>
          <w:sz w:val="24"/>
          <w:color w:val="#333333"/>
        </w:rPr>
        <w:t xml:space="preserve">significan que allí esta el resto del código de cada función: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exports.id = (req, res, next, id) =&gt; {
  ...
        res.json({
          success: </w:t>
      </w:r>
      <w:r>
        <w:rPr>
          <w:rFonts w:ascii="Consolas"/>
          <w:sz w:val="20"/>
          <w:color w:val="#f5871f"/>
        </w:rPr>
        <w:t xml:space="preserve">false </w:t>
      </w:r>
      <w:r>
        <w:rPr>
          <w:rFonts w:ascii="Consolas"/>
          <w:sz w:val="20"/>
          <w:color w:val="#333333"/>
        </w:rPr>
        <w:t xml:space="preserve">,
          message,
        });
  ...
};
exports.all = (req, res, next) =&gt; {
  ...
      res.json({
        success: </w:t>
      </w:r>
      <w:r>
        <w:rPr>
          <w:rFonts w:ascii="Consolas"/>
          <w:sz w:val="20"/>
          <w:color w:val="#f5871f"/>
        </w:rPr>
        <w:t xml:space="preserve">true </w:t>
      </w:r>
      <w:r>
        <w:rPr>
          <w:rFonts w:ascii="Consolas"/>
          <w:sz w:val="20"/>
          <w:color w:val="#333333"/>
        </w:rPr>
        <w:t xml:space="preserve">,
        items: docs,
      });
  ...
};
exports.create = (req, res, next) =&gt; {
  ...
      res.status( </w:t>
      </w:r>
      <w:r>
        <w:rPr>
          <w:rFonts w:ascii="Consolas"/>
          <w:sz w:val="20"/>
          <w:color w:val="#f5871f"/>
        </w:rPr>
        <w:t xml:space="preserve">201 </w:t>
      </w:r>
      <w:r>
        <w:rPr>
          <w:rFonts w:ascii="Consolas"/>
          <w:sz w:val="20"/>
          <w:color w:val="#333333"/>
        </w:rPr>
        <w:t xml:space="preserve">);
      res.json({
        success: </w:t>
      </w:r>
      <w:r>
        <w:rPr>
          <w:rFonts w:ascii="Consolas"/>
          <w:sz w:val="20"/>
          <w:color w:val="#f5871f"/>
        </w:rPr>
        <w:t xml:space="preserve">true </w:t>
      </w:r>
      <w:r>
        <w:rPr>
          <w:rFonts w:ascii="Consolas"/>
          <w:sz w:val="20"/>
          <w:color w:val="#333333"/>
        </w:rPr>
        <w:t xml:space="preserve">,
        item: doc,
      });
  ...
};
exports.read = (req, res, next) =&gt; {
  ...
  res.json({
    success: </w:t>
      </w:r>
      <w:r>
        <w:rPr>
          <w:rFonts w:ascii="Consolas"/>
          <w:sz w:val="20"/>
          <w:color w:val="#f5871f"/>
        </w:rPr>
        <w:t xml:space="preserve">true </w:t>
      </w:r>
      <w:r>
        <w:rPr>
          <w:rFonts w:ascii="Consolas"/>
          <w:sz w:val="20"/>
          <w:color w:val="#333333"/>
        </w:rPr>
        <w:t xml:space="preserve">,
    item: doc,
  });
};
exports.update = (req, res, next) =&gt; {
  ...
      res.json({
        success: </w:t>
      </w:r>
      <w:r>
        <w:rPr>
          <w:rFonts w:ascii="Consolas"/>
          <w:sz w:val="20"/>
          <w:color w:val="#f5871f"/>
        </w:rPr>
        <w:t xml:space="preserve">true </w:t>
      </w:r>
      <w:r>
        <w:rPr>
          <w:rFonts w:ascii="Consolas"/>
          <w:sz w:val="20"/>
          <w:color w:val="#333333"/>
        </w:rPr>
        <w:t xml:space="preserve">,
        item: updated,
      });
  ...
};
exports.delete = (req, res, next) =&gt; {
  ...
      res.json({
        success: </w:t>
      </w:r>
      <w:r>
        <w:rPr>
          <w:rFonts w:ascii="Consolas"/>
          <w:sz w:val="20"/>
          <w:color w:val="#f5871f"/>
        </w:rPr>
        <w:t xml:space="preserve">true </w:t>
      </w:r>
      <w:r>
        <w:rPr>
          <w:rFonts w:ascii="Consolas"/>
          <w:sz w:val="20"/>
          <w:color w:val="#333333"/>
        </w:rPr>
        <w:t xml:space="preserve">,
        item: removed,
      });
  ...
};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Finalmente editamos el archivo principal de nuestro servidor ( </w:t>
      </w:r>
      <w:r>
        <w:rPr>
          <w:rFonts w:ascii="Consolas"/>
          <w:sz w:val="20"/>
          <w:color w:val="#333333"/>
        </w:rPr>
        <w:t xml:space="preserve">/server/index.js </w:t>
      </w:r>
      <w:r>
        <w:rPr>
          <w:rFonts w:ascii="Helvetica Neue"/>
          <w:sz w:val="24"/>
          <w:color w:val="#333333"/>
        </w:rPr>
        <w:t xml:space="preserve">) y modificamos de la misma forma la respuesta de los </w:t>
      </w:r>
      <w:r>
        <w:rPr>
          <w:i/>
          <w:rFonts w:ascii="Helvetica Neue"/>
          <w:sz w:val="24"/>
          <w:color w:val="#333333"/>
        </w:rPr>
        <w:t xml:space="preserve">middlewares </w:t>
      </w:r>
      <w:r>
        <w:rPr>
          <w:rFonts w:ascii="Helvetica Neue"/>
          <w:sz w:val="24"/>
          <w:color w:val="#333333"/>
        </w:rPr>
        <w:t xml:space="preserve">que capturan los errores: </w:t>
      </w:r>
    </w:p>
    <w:p>
      <w:pPr>
        <w:spacing w:before="0" w:after="0"/>
      </w:pPr>
      <w:r>
        <w:rPr>
          <w:rFonts w:ascii="Consolas"/>
          <w:sz w:val="20"/>
          <w:color w:val="#8e908c"/>
        </w:rPr>
        <w:t xml:space="preserve">// Handle middleware errors </w:t>
      </w:r>
      <w:r>
        <w:rPr>
          <w:rFonts w:ascii="Consolas"/>
          <w:sz w:val="20"/>
          <w:color w:val="#333333"/>
        </w:rPr>
        <w:t xml:space="preserve">app.use((req, res, next) =&gt; {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message = </w:t>
      </w:r>
      <w:r>
        <w:rPr>
          <w:rFonts w:ascii="Consolas"/>
          <w:sz w:val="20"/>
          <w:color w:val="#718c00"/>
        </w:rPr>
        <w:t xml:space="preserve">'Resource not found' </w:t>
      </w:r>
      <w:r>
        <w:rPr>
          <w:rFonts w:ascii="Consolas"/>
          <w:sz w:val="20"/>
          <w:color w:val="#333333"/>
        </w:rPr>
        <w:t xml:space="preserve">;
  logger.info(message);
  res.status( </w:t>
      </w:r>
      <w:r>
        <w:rPr>
          <w:rFonts w:ascii="Consolas"/>
          <w:sz w:val="20"/>
          <w:color w:val="#f5871f"/>
        </w:rPr>
        <w:t xml:space="preserve">404 </w:t>
      </w:r>
      <w:r>
        <w:rPr>
          <w:rFonts w:ascii="Consolas"/>
          <w:sz w:val="20"/>
          <w:color w:val="#333333"/>
        </w:rPr>
        <w:t xml:space="preserve">);
  res.json({
    error: </w:t>
      </w:r>
      <w:r>
        <w:rPr>
          <w:rFonts w:ascii="Consolas"/>
          <w:sz w:val="20"/>
          <w:color w:val="#f5871f"/>
        </w:rPr>
        <w:t xml:space="preserve">true </w:t>
      </w:r>
      <w:r>
        <w:rPr>
          <w:rFonts w:ascii="Consolas"/>
          <w:sz w:val="20"/>
          <w:color w:val="#333333"/>
        </w:rPr>
        <w:t xml:space="preserve">,
    message,
  });
});
app.use((err, req, res, next) =&gt; {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{
    statusCode = </w:t>
      </w:r>
      <w:r>
        <w:rPr>
          <w:rFonts w:ascii="Consolas"/>
          <w:sz w:val="20"/>
          <w:color w:val="#f5871f"/>
        </w:rPr>
        <w:t xml:space="preserve">500 </w:t>
      </w:r>
      <w:r>
        <w:rPr>
          <w:rFonts w:ascii="Consolas"/>
          <w:sz w:val="20"/>
          <w:color w:val="#333333"/>
        </w:rPr>
        <w:t xml:space="preserve">,
    message,
  } = err;
  logger.error( </w:t>
      </w:r>
      <w:r>
        <w:rPr>
          <w:rFonts w:ascii="Consolas"/>
          <w:sz w:val="20"/>
          <w:color w:val="#718c00"/>
        </w:rPr>
        <w:t xml:space="preserve">`Error: </w:t>
      </w:r>
      <w:r>
        <w:rPr>
          <w:rFonts w:ascii="Consolas"/>
          <w:sz w:val="20"/>
          <w:color w:val="#718c00"/>
        </w:rPr>
        <w:t xml:space="preserve">${message} </w:t>
      </w:r>
      <w:r>
        <w:rPr>
          <w:rFonts w:ascii="Consolas"/>
          <w:sz w:val="20"/>
          <w:color w:val="#718c00"/>
        </w:rPr>
        <w:t xml:space="preserve">` </w:t>
      </w:r>
      <w:r>
        <w:rPr>
          <w:rFonts w:ascii="Consolas"/>
          <w:sz w:val="20"/>
          <w:color w:val="#333333"/>
        </w:rPr>
        <w:t xml:space="preserve">);
  res.status(statusCode);
  res.json({
    error: </w:t>
      </w:r>
      <w:r>
        <w:rPr>
          <w:rFonts w:ascii="Consolas"/>
          <w:sz w:val="20"/>
          <w:color w:val="#f5871f"/>
        </w:rPr>
        <w:t xml:space="preserve">true </w:t>
      </w:r>
      <w:r>
        <w:rPr>
          <w:rFonts w:ascii="Consolas"/>
          <w:sz w:val="20"/>
          <w:color w:val="#333333"/>
        </w:rPr>
        <w:t xml:space="preserve">,
    statusCode,
    message,
  });
});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C72"/>
    <w:rsid w:val="004624E5"/>
    <w:rsid w:val="00E5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14C2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yperlink" Target="https://legacy.gitbook.com/book/gmoralesc/creando-apis-con-node-js-express-y-mongodb" TargetMode="External"/><Relationship Id="rId5" Type="http://schemas.openxmlformats.org/officeDocument/2006/relationships/hyperlink" Target="https://gmoralesc.gitbooks.io/creando-apis-con-node-js-express-y-mongodb/content/" TargetMode="External"/><Relationship Id="rId6" Type="http://schemas.openxmlformats.org/officeDocument/2006/relationships/hyperlink" Target="https://gmoralesc.gitbooks.io/creando-apis-con-node-js-express-y-mongodb/content/configurando-el-proyecto-con-express/crear-un-simple-web-server.html" TargetMode="External"/><Relationship Id="rId7" Type="http://schemas.openxmlformats.org/officeDocument/2006/relationships/hyperlink" Target="https://gmoralesc.gitbooks.io/creando-apis-con-node-js-express-y-mongodb/content/configurando-el-proyecto-con-express/utilizando-express.html" TargetMode="External"/><Relationship Id="rId8" Type="http://schemas.openxmlformats.org/officeDocument/2006/relationships/hyperlink" Target="https://gmoralesc.gitbooks.io/creando-apis-con-node-js-express-y-mongodb/content/configurando-el-proyecto-con-express/configurando-el-ambiente-de-desarrollo.html" TargetMode="External"/><Relationship Id="rId9" Type="http://schemas.openxmlformats.org/officeDocument/2006/relationships/hyperlink" Target="https://gmoralesc.gitbooks.io/creando-apis-con-node-js-express-y-mongodb/content/configurando-el-proyecto-con-express/configuracion-y-variables-de-entorno.html" TargetMode="External"/><Relationship Id="rId10" Type="http://schemas.openxmlformats.org/officeDocument/2006/relationships/hyperlink" Target="https://gmoralesc.gitbooks.io/creando-apis-con-node-js-express-y-mongodb/content/configurando-el-proyecto-con-express/middleware-manejo-de-errores-y-logs.html" TargetMode="External"/><Relationship Id="rId11" Type="http://schemas.openxmlformats.org/officeDocument/2006/relationships/hyperlink" Target="https://gmoralesc.gitbooks.io/creando-apis-con-node-js-express-y-mongodb/content/router-y-routes-en-express/utilizando-el-router-y-routes-de-express.html" TargetMode="External"/><Relationship Id="rId12" Type="http://schemas.openxmlformats.org/officeDocument/2006/relationships/hyperlink" Target="https://gmoralesc.gitbooks.io/creando-apis-con-node-js-express-y-mongodb/content/router-y-routes-en-express/creando-el-layout-del-api.html" TargetMode="External"/><Relationship Id="rId13" Type="http://schemas.openxmlformats.org/officeDocument/2006/relationships/hyperlink" Target="https://gmoralesc.gitbooks.io/creando-apis-con-node-js-express-y-mongodb/content/router-y-routes-en-express/capturando-y-procesando-parametros-de-las-peticiones.html" TargetMode="External"/><Relationship Id="rId14" Type="http://schemas.openxmlformats.org/officeDocument/2006/relationships/hyperlink" Target="https://gmoralesc.gitbooks.io/creando-apis-con-node-js-express-y-mongodb/content/persistencia-de-datos-con-mongodb/instalando-mongo-db.html" TargetMode="External"/><Relationship Id="rId15" Type="http://schemas.openxmlformats.org/officeDocument/2006/relationships/hyperlink" Target="https://gmoralesc.gitbooks.io/creando-apis-con-node-js-express-y-mongodb/content/persistencia-de-datos-con-mongodb/conectando-con-mongodb.html" TargetMode="External"/><Relationship Id="rId16" Type="http://schemas.openxmlformats.org/officeDocument/2006/relationships/hyperlink" Target="https://gmoralesc.gitbooks.io/creando-apis-con-node-js-express-y-mongodb/content/persistencia-de-datos-con-mongodb/mongoose-models.html" TargetMode="External"/><Relationship Id="rId17" Type="http://schemas.openxmlformats.org/officeDocument/2006/relationships/hyperlink" Target="https://gmoralesc.gitbooks.io/creando-apis-con-node-js-express-y-mongodb/content/persistencia-de-datos-con-mongodb/procesando-parametros-comunes-con-middleware.html" TargetMode="External"/><Relationship Id="rId18" Type="http://schemas.openxmlformats.org/officeDocument/2006/relationships/hyperlink" Target="https://gmoralesc.gitbooks.io/creando-apis-con-node-js-express-y-mongodb/content/persistencia-de-datos-con-mongodb/estandarizacion-de-la-respuesta.html" TargetMode="External"/><Relationship Id="rId19" Type="http://schemas.openxmlformats.org/officeDocument/2006/relationships/hyperlink" Target="https://gmoralesc.gitbooks.io/creando-apis-con-node-js-express-y-mongodb/content/persistencia-de-datos-con-mongodb/paginacion.html" TargetMode="External"/><Relationship Id="rId20" Type="http://schemas.openxmlformats.org/officeDocument/2006/relationships/hyperlink" Target="https://gmoralesc.gitbooks.io/creando-apis-con-node-js-express-y-mongodb/content/persistencia-de-datos-con-mongodb/mongoose-schemas.html" TargetMode="External"/><Relationship Id="rId21" Type="http://schemas.openxmlformats.org/officeDocument/2006/relationships/hyperlink" Target="https://gmoralesc.gitbooks.io/creando-apis-con-node-js-express-y-mongodb/content/persistencia-de-datos-con-mongodb/ordenamiento.html" TargetMode="External"/><Relationship Id="rId22" Type="http://schemas.openxmlformats.org/officeDocument/2006/relationships/hyperlink" Target="https://gmoralesc.gitbooks.io/creando-apis-con-node-js-express-y-mongodb/content/persistencia-de-datos-con-mongodb/creando-recursos.html" TargetMode="External"/><Relationship Id="rId23" Type="http://schemas.openxmlformats.org/officeDocument/2006/relationships/hyperlink" Target="https://gmoralesc.gitbooks.io/creando-apis-con-node-js-express-y-mongodb/content/persistencia-de-datos-con-mongodb/relaciones-entre-colecciones.html" TargetMode="External"/><Relationship Id="rId24" Type="http://schemas.openxmlformats.org/officeDocument/2006/relationships/hyperlink" Target="https://gmoralesc.gitbooks.io/creando-apis-con-node-js-express-y-mongodb/content/persistencia-de-datos-con-mongodb/consultar-recursos-anidados.html" TargetMode="External"/><Relationship Id="rId25" Type="http://schemas.openxmlformats.org/officeDocument/2006/relationships/hyperlink" Target="https://gmoralesc.gitbooks.io/creando-apis-con-node-js-express-y-mongodb/content/persistencia-de-datos-con-mongodb/anadir-recursos-anidados.html" TargetMode="External"/><Relationship Id="rId26" Type="http://schemas.openxmlformats.org/officeDocument/2006/relationships/hyperlink" Target="https://gmoralesc.gitbooks.io/creando-apis-con-node-js-express-y-mongodb/content/asegurando-el-api/anadir-y-remover-campos-de-un-documento.html" TargetMode="External"/><Relationship Id="rId27" Type="http://schemas.openxmlformats.org/officeDocument/2006/relationships/hyperlink" Target="https://gmoralesc.gitbooks.io/creando-apis-con-node-js-express-y-mongodb/content/asegurando-el-api/encriptando-informacion-sensible.html" TargetMode="External"/><Relationship Id="rId28" Type="http://schemas.openxmlformats.org/officeDocument/2006/relationships/hyperlink" Target="https://www.gitbook.com/" TargetMode="External"/><Relationship Id="rId29" Type="http://schemas.openxmlformats.org/officeDocument/2006/relationships/hyperlink" Target="https://gmoralesc.gitbooks.io/creando-apis-con-node-js-express-y-mongodb/content/persistencia-de-datos-con-mongodb/estandarizacion-de-la-respuesta.html#" TargetMode="External"/><Relationship Id="rId30" Type="http://schemas.openxmlformats.org/officeDocument/2006/relationships/hyperlink" Target="https://gmoralesc.gitbooks.io/creando-apis-con-node-js-express-y-mongodb/content/persistencia-de-datos-con-mongodb/estandarizacion-de-la-respuesta.html#" TargetMode="External"/><Relationship Id="rId31" Type="http://schemas.openxmlformats.org/officeDocument/2006/relationships/hyperlink" Target="https://gmoralesc.gitbooks.io/creando-apis-con-node-js-express-y-mongodb/content/persistencia-de-datos-con-mongodb/estandarizacion-de-la-respuesta.html#" TargetMode="External"/><Relationship Id="rId32" Type="http://schemas.openxmlformats.org/officeDocument/2006/relationships/hyperlink" Target="https://gmoralesc.gitbooks.io/creando-apis-con-node-js-express-y-mongodb/content/persistencia-de-datos-con-mongodb/estandarizacion-de-la-respuesta.html#" TargetMode="External"/><Relationship Id="rId33" Type="http://schemas.openxmlformats.org/officeDocument/2006/relationships/hyperlink" Target="https://gmoralesc.gitbooks.io/creando-apis-con-node-js-express-y-mongodb/content/persistencia-de-datos-con-mongodb/estandarizacion-de-la-respuesta.html#" TargetMode="External"/><Relationship Id="rId34" Type="http://schemas.openxmlformats.org/officeDocument/2006/relationships/hyperlink" Target="https://gmoralesc.gitbooks.io/creando-apis-con-node-js-express-y-mongodb/cont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toDocx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toDocx</dc:creator>
  <cp:keywords/>
  <dc:description/>
  <cp:lastModifiedBy>toDocx</cp:lastModifiedBy>
  <cp:revision>1</cp:revision>
  <dcterms:created xsi:type="dcterms:W3CDTF">2015-04-19T07:34:00Z</dcterms:created>
  <dcterms:modified xsi:type="dcterms:W3CDTF">2015-04-19T07:34:00Z</dcterms:modified>
</cp:coreProperties>
</file>