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0"/>
      </w:pPr>
    </w:p>
    <w:p>
      <w:pPr>
        <w:spacing w:after="80"/>
        <w:jc w:val="center"/>
      </w:pPr>
      <w:r>
        <w:rPr>
          <w:rFonts w:ascii="Tahoma" w:hAnsi="Tahoma" w:cs="Tahoma" w:eastAsia="Tahoma"/>
          <w:b/>
          <w:bCs/>
          <w:color w:val="2A78D6"/>
          <w:sz w:val="40"/>
          <w:szCs w:val="40"/>
        </w:rPr>
        <w:t>เอกสารข้อกำหนดซอฟต์แวร์ (Software Specification)</w:t>
      </w:r>
    </w:p>
    <w:p>
      <w:pPr>
        <w:spacing w:after="360"/>
        <w:jc w:val="center"/>
      </w:pPr>
      <w:r>
        <w:rPr>
          <w:rFonts w:ascii="Tahoma" w:hAnsi="Tahoma" w:cs="Tahoma" w:eastAsia="Tahoma"/>
          <w:b/>
          <w:bCs/>
          <w:color w:val="333B4A"/>
          <w:sz w:val="29"/>
          <w:szCs w:val="29"/>
        </w:rPr>
        <w:t>ระบบ Apps Track — Project Control &amp; Monitor</w:t>
      </w:r>
    </w:p>
    <w:p>
      <w:pPr>
        <w:spacing w:after="40"/>
        <w:jc w:val="center"/>
      </w:pPr>
      <w:r>
        <w:rPr>
          <w:rFonts w:ascii="Tahoma" w:hAnsi="Tahoma" w:cs="Tahoma" w:eastAsia="Tahoma"/>
          <w:color w:val="414957"/>
          <w:sz w:val="18"/>
          <w:szCs w:val="18"/>
        </w:rPr>
        <w:t>เวอร์ชันเอกสาร 3.5  •  ปรับปรุง 19 กรกฎาคม 2026</w:t>
      </w:r>
    </w:p>
    <w:p>
      <w:pPr>
        <w:jc w:val="center"/>
      </w:pPr>
      <w:r>
        <w:rPr>
          <w:rFonts w:ascii="Tahoma" w:hAnsi="Tahoma" w:cs="Tahoma" w:eastAsia="Tahoma"/>
          <w:i/>
          <w:iCs/>
          <w:color w:val="7D8492"/>
          <w:sz w:val="16"/>
          <w:szCs w:val="16"/>
        </w:rPr>
        <w:t>v3.5: เพิ่มไอคอน Apps Track บนหน้าปกและระบุไฟล์แนบ</w:t>
      </w:r>
    </w:p>
    <w:p>
      <w:r>
        <w:br w:type="page"/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1. ภาพรวมระบบ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eitprojects เป็นระบบบริหารและติดตามโครงการ (Project Management &amp; Tracking) แบบ Web Application ที่พัฒนาใช้งานในองค์กร ครอบคลุมการทำงานตั้งแต่จัดการ โครงการ งาน (Work Items) ตามขั้นตอน SDLC, Sprint/Agile Board, ปฏิทิน, การประชุม, Wiki, Timesheet และการเชื่อมต่อ Git Repository/CI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ayout w:type="fixed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1FB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โครงการทั้งหมด</w:t>
            </w:r>
          </w:p>
        </w:tc>
        <w:tc>
          <w:tcPr>
            <w:tcW w:type="dxa" w:w="2340"/>
            <w:shd w:val="clear" w:color="auto" w:fill="EDF1FB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Work items</w:t>
            </w:r>
          </w:p>
        </w:tc>
        <w:tc>
          <w:tcPr>
            <w:tcW w:type="dxa" w:w="2340"/>
            <w:shd w:val="clear" w:color="auto" w:fill="EDF1FB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Open tasks</w:t>
            </w:r>
          </w:p>
        </w:tc>
        <w:tc>
          <w:tcPr>
            <w:tcW w:type="dxa" w:w="2340"/>
            <w:shd w:val="clear" w:color="auto" w:fill="EDF1FB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ผู้ใช้ (มี AI Agent 1)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4"/>
          <w:szCs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หัวข้อ</w:t>
            </w:r>
          </w:p>
        </w:tc>
        <w:tc>
          <w:tcPr>
            <w:tcW w:type="dxa" w:w="676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URL ระบบ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https://project.eitaccount.cloud (ชื่อผลิตภัณฑ์: eitprojects)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ประเภทระบบ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Web Application (SPA) + รองรับติดตั้งเป็น PWA พร้อม Push Notification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การยืนยันตัวตน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Username / Password (หน้า Sign in ของระบบเอง)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ระบบภายนอกที่เชื่อมต่อ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Git hosting: Gitea (ภายในองค์กร) และ GitHub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1.1 ผู้ใช้งานและสิทธิ์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PM / หัวหน้าโครงการ — วางแผน มอบหมายงาน และติดตามความคืบหน้า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ผู้บริหาร — ดูภาพรวมพอร์ตโครงการและรายงานสรุป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AI Agent — ผู้ใช้ประเภท AI ที่เข้าถึงระบบผ่าน MCP tools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EAF2FD"/>
            <w:tcBorders>
              <w:left w:val="single" w:sz="24" w:space="0" w:color="2A78D6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160AB"/>
                <w:sz w:val="22"/>
                <w:szCs w:val="22"/>
              </w:rPr>
              <w:t xml:space="preserve">💡 ข้อแนะนำ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กำหนดสิทธิ์ด้วย RBAC ตั้งแต่ต้นโครงการ จะย้อนมาแก้ทีหลังยากกว่ามาก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DF5E4"/>
            <w:tcBorders>
              <w:left w:val="single" w:sz="24" w:space="0" w:color="96660D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Cs w:val="22"/>
              </w:rPr>
              <w:t xml:space="preserve">⚠️ ข้อควรระวัง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Token ที่ใช้เชื่อม Git host ต้องไม่ถูกแสดงกลับมาใน UI หลังบันทึกแล้ว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2. สถานะงานตาม Milestone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100"/>
        <w:gridCol w:w="4200"/>
        <w:gridCol w:w="1900"/>
        <w:gridCol w:w="2160"/>
      </w:tblGrid>
      <w:tr>
        <w:trPr>
          <w:tblHeader w:val="true"/>
        </w:trPr>
        <w:tc>
          <w:tcPr>
            <w:tcW w:type="dxa" w:w="11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รหัส</w:t>
            </w:r>
          </w:p>
        </w:tc>
        <w:tc>
          <w:tcPr>
            <w:tcW w:type="dxa" w:w="42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รายการ</w:t>
            </w:r>
          </w:p>
        </w:tc>
        <w:tc>
          <w:tcPr>
            <w:tcW w:type="dxa" w:w="19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ผู้รับผิดชอบ</w:t>
            </w:r>
          </w:p>
        </w:tc>
        <w:tc>
          <w:tcPr>
            <w:tcW w:type="dxa" w:w="216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สถานะ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M-01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ออกแบบฐานข้อมูลและ Domain model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SA</w:t>
            </w:r>
          </w:p>
        </w:tc>
        <w:tc>
          <w:tcPr>
            <w:tcW w:type="dxa" w:w="2160"/>
            <w:shd w:val="clear" w:color="auto" w:fill="E9F7EF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17794A"/>
                <w:sz w:val="22"/>
                <w:sz w:val="22"/>
                <w:szCs w:val="22"/>
                <w:szCs w:val="22"/>
              </w:rPr>
              <w:t>เสร็จ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M-02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ระบบยืนยันตัวตนและ RBAC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M-03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Kanban / Sprint board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M-04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Timesheet และรายงาน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shd w:val="clear" w:color="auto" w:fill="F2F4F8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 w:val="22"/>
                <w:szCs w:val="22"/>
                <w:szCs w:val="22"/>
              </w:rPr>
              <w:t>ยังไม่เริ่ม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M-05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เชื่อมต่อ Git / CI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DevOps</w:t>
            </w:r>
          </w:p>
        </w:tc>
        <w:tc>
          <w:tcPr>
            <w:tcW w:type="dxa" w:w="2160"/>
            <w:shd w:val="clear" w:color="auto" w:fill="FDEDEC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A63A34"/>
                <w:sz w:val="22"/>
                <w:sz w:val="22"/>
                <w:szCs w:val="22"/>
                <w:szCs w:val="22"/>
              </w:rPr>
              <w:t>ค้าง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2.1 ตัวอย่างการเรียก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2F4F8"/>
            <w:tcBorders>
              <w:left w:val="single" w:sz="12" w:space="0" w:color="E4E7EE"/>
            </w:tcBorders>
          </w:tcPr>
          <w:p>
            <w:pPr>
              <w:spacing w:after="0" w:line="276" w:lineRule="auto"/>
            </w:pPr>
            <w:r/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GET /api/v1/projects?status=active&amp;page=1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Authorization: Bearer &lt;token&gt;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200 OK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{ "total": 19, "items": [ { "key": "PROJ-1", "name": "Apps Track" } ] }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การลงนามอนุมัติ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400"/>
        <w:gridCol w:w="2900"/>
        <w:gridCol w:w="2400"/>
        <w:gridCol w:w="1660"/>
      </w:tblGrid>
      <w:tr>
        <w:trPr>
          <w:tblHeader w:val="true"/>
        </w:trPr>
        <w:tc>
          <w:tcPr>
            <w:tcW w:type="dxa" w:w="24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บทบาท</w:t>
            </w:r>
          </w:p>
        </w:tc>
        <w:tc>
          <w:tcPr>
            <w:tcW w:type="dxa" w:w="29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ชื่อ-นามสกุล</w:t>
            </w:r>
          </w:p>
        </w:tc>
        <w:tc>
          <w:tcPr>
            <w:tcW w:type="dxa" w:w="240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ลายเซ็น</w:t>
            </w:r>
          </w:p>
        </w:tc>
        <w:tc>
          <w:tcPr>
            <w:tcW w:type="dxa" w:w="1660"/>
            <w:shd w:val="clear" w:color="auto" w:fill="EDF1FB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วันที่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Product Owner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Tech Lead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QA Lead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7D8492"/>
        <w:sz w:val="18"/>
        <w:szCs w:val="18"/>
      </w:rPr>
      <w:t xml:space="preserve">หน้า </w:t>
    </w:r>
    <w:r>
      <w:rPr>
        <w:rFonts w:ascii="Tahoma" w:hAnsi="Tahoma" w:cs="Tahoma" w:eastAsia="Tahoma"/>
        <w:color w:val="7D8492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hAnsi="Tahoma" w:cs="Tahoma" w:eastAsia="Tahoma"/>
      <w:color w:val="414957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