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POC 验证实施手册 V1.0</w:t>
      </w:r>
    </w:p>
    <w:p>
      <w:r>
        <w:rPr>
          <w:rFonts w:ascii="微软雅黑" w:hAnsi="微软雅黑" w:eastAsia="微软雅黑"/>
          <w:b/>
          <w:sz w:val="21"/>
        </w:rPr>
        <w:t>【V1.1 更新说明】新增第十一章《方案 B（推荐）：SpeechOcean762 公开数据模拟》——可用公开儿童英语朗读数据集替代（或先行于）大规模真人录音，完成童声打分相关性统计验证；原真人录音方案保留为方案 A，作为真机环境补充冒烟。选择方案 B 时，第十章行动清单中的 ① 凑孩子、③ 找打分人、④ 按规范大规模录音 可跳过。</w:t>
      </w:r>
    </w:p>
    <w:p>
      <w:r>
        <w:rPr>
          <w:rFonts w:ascii="微软雅黑" w:hAnsi="微软雅黑" w:eastAsia="微软雅黑"/>
          <w:b w:val="0"/>
          <w:sz w:val="21"/>
        </w:rPr>
        <w:t>项目：天津一年级《快乐英语》自用学习 APP　|　阶段：语音打分童声验证（POC）</w:t>
      </w:r>
    </w:p>
    <w:p>
      <w:r>
        <w:rPr>
          <w:rFonts w:ascii="微软雅黑" w:hAnsi="微软雅黑" w:eastAsia="微软雅黑"/>
          <w:b w:val="0"/>
          <w:sz w:val="21"/>
        </w:rPr>
        <w:t>依据：《语音评测方案选型调研报告 V1.1》第六章；素材数据《content.json》（84 条教材内容）</w:t>
      </w:r>
    </w:p>
    <w:p>
      <w:r>
        <w:rPr>
          <w:rFonts w:ascii="微软雅黑" w:hAnsi="微软雅黑" w:eastAsia="微软雅黑"/>
          <w:b/>
          <w:sz w:val="21"/>
        </w:rPr>
        <w:t>目标：正式开发前，用真实 6-7 岁童声验证“sherpa-onnx ASR + 词级编辑距离打分”的分数与人工评分是否显著相关；同时用 Vosk grammar 约束做对照引擎，二选一定主。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一、POC 目的与范围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验证核心风险：开源 ASR 模型均以成人语料训练，6-7 岁童声可能导致“读对了却被判错”（假阴性），打击孩子积极性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双引擎对照：主引擎 sherpa-onnx（zipformer-en-20M int8，自由转写）+ 对照引擎 Vosk（model-small-en-us-0.15，grammar 词表约束）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产出：可决策的童声打分相关性证据、双引擎对照结论、是否继续开发的建议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二、通过标准（判定表）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童声子集 Spearman ρ（算法分 vs 人工分）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 0.60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成人子集 Spearman 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 0.75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分桶一致率（算法星与人工星差值 ≤ 1 档的比例）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≥ 75%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假阳性率（人工 1 星但算法给 ≥ 3 星，最致命）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&lt; 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飞行模式全流程不联网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必须满足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中端安卓机冷启动 &lt; 5s、单句推理 &lt; 2s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留待安卓冒烟测试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APK 体积增量 &lt; 150MB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留待安卓构建验证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注：POC 阶段（电脑端 Python）先验证“算法分数正确性”；性能与体积指标在开发环境搭好后的安卓冒烟测试中验证。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三、参与人员与角色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人数/数量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采集对象（6-7 岁一年级孩子）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10-15 名（最少 5 名可先跑初版，标注样本不足）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每人录核心 20 条 + 扩展 6 条量力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成人对照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20-30 条（家长/老师）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同一清单任选录音，作对照子集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打分人 A：英语老师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独立盲打 1-5 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打分人 B：家长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独立盲打 1-5 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录音设备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中端安卓手机 1-2 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手机自带录音功能或免费录音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算法执行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电脑（Python）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双引擎批处理打分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四、录音句子清单（26 条，全部来自《快乐英语》教材）</w:t>
      </w:r>
    </w:p>
    <w:p>
      <w:r>
        <w:rPr>
          <w:rFonts w:ascii="微软雅黑" w:hAnsi="微软雅黑" w:eastAsia="微软雅黑"/>
          <w:b w:val="0"/>
          <w:sz w:val="21"/>
        </w:rPr>
        <w:t>组 A：教材高频短句（10 条，必录）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句子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来源（content.json）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Hello.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U1_S1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How are you?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U3_S1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I’m fine.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U3_S2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Thank you.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U3_S3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This is a book.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U4_S1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Open your bag.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U5_S2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It’s a cat.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U3_S1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It’s a dog.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U3_S2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Nice to see you.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U2_S3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Show me your pencil.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U4_S3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组 B：单音节词（5 条，必录，测清晰度与辅音收尾）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单词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cat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U3_W1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U3_W2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U5_W1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book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U4_W1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hand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U5_W1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组 C：易错音对比词（5 条，必录，测中文孩子典型错音）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单词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音位点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three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th /θ/ 开头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U6_S3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 开头（与 th 对比）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U6_S4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 /ɹ/ 开头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U1_W1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yellow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 /l/（与 r 对比）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U1_W3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five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词尾 v /v/（易吞音）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U6_W5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扩展（6 条，量力而录，录满则每人共 26 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单词/句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音位点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Ten.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 开头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上册 U6_S5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mouth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词尾 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U2_W4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nose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 开头 / z 收尾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U2_W3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green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 开头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U1_W4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eye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双元音 /aɪ/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U2_W1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foot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 开头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下册 U5_W2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五、录音规范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环境：安静室内，关门窗、空调、电视；手机飞行模式（顺带验证离线）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距离：手机距嘴 15-20cm，固定放置，不手持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格式：优先 WAV；若只有 MP3/AMR 也可先录，由处理脚本统一转 16kHz/16-bit/mono PCM WAV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引导：孩子看句子卡（配图 + 文字）→ 听一遍标准音（可用素材音频或老师示范）→ 孩子独立读，每句录 1 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重要：孩子读错也保留原录音（真实打分必须覆盖读错样本），可在其后补录 1 遍正确的，标注“重录”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文件命名：poc_{孩子编号}_{句子序号}.wav，如 poc_03_07.wav（孩子编号 01-15）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元数据表（Excel/CSV 记录）：孩子编号、年龄、性别、句子序号、目标文本、是否重录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六、人工打分（金标准）</w:t>
      </w:r>
    </w:p>
    <w:p>
      <w:r>
        <w:rPr>
          <w:rFonts w:ascii="微软雅黑" w:hAnsi="微软雅黑" w:eastAsia="微软雅黑"/>
          <w:b w:val="0"/>
          <w:sz w:val="21"/>
        </w:rPr>
        <w:t>1-5 星评分标准（打分前两位打分人先各试评 10 条对齐尺度）：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星级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发音清晰准确，语调自然，几乎无可挑剔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整体准确，个别音略不标准但不影响理解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基本可听懂，有 1-2 处明显发音错误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多处明显错误，需努力才能听懂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 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严重错误或无法听清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流程：打分人 A（英语老师）与打分人 B（家长）独立盲打（互不知对方分数），先各自试评 10 条对齐，再正式打全部样本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一致性：人-人 Cohen kappa κ ≥ 0.4 视为打分可用；κ &lt; 0.4 先统一标准，重打分歧样本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成人对照组由同一两位打分人打分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七、算法打分（双引擎）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引擎 1（主）：sherpa-onnx，模型 sherpa-onnx-streaming-zipformer-en-20M-2023-02-17（int8，约 70-78MB，Apache 2.0），自由转写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引擎 2（对照）：Vosk，模型 vosk-model-small-en-us-0.15（约 40MB，Apache 2.0），grammar 词表约束（把解码限定在目标句词表内）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统一打分算法：识别文本 → lowercase + 去标点 + 分词 → 与目标句词级 Levenshtein 编辑距离 → WER → 基础分 = max(0, 1-WER) × 100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容错设计：允许 1 字符拼写差异不扣分；1-2 字母短词权重降为 50%（防短词误判）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星级映射：≥90 → 5 星；75-89 → 4 星；60-74 → 3 星；45-59 → 2 星；&lt;45 → 1 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输出：每条录音的 引擎、识别文本、WER、0-100 分、星级，落 CSV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八、统计分析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人-人一致性：Cohen kappa（scipy.stats.cohen_kappa）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算法-人工相关性：Spearman ρ（scipy.stats.spearmanr），童声/成人子集分开算，两引擎分别算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分桶一致率：|算法星 - 人工星| ≤ 1 档的比例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两极错配率：假阳性（人工 1 星但算法 ≥ 3 星）&lt; 20%；假阴性（人工 5 星但算法 ≤ 2 星）记录不设硬线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判定逻辑：主引擎 sherpa 童声 ρ ≥ 0.60 且其余指标达标 → 冻结开发；未达标 → 看 Vosk grammar 对照结果；两引擎均不达标（童声 ρ &lt; 0.4）→ 按调研报告退路重估（fine-tune 或商业 SDK）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九、实施步骤与时间计划（4 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周次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责任人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1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打印 26 张句子卡（配图版）、录音规范培训、打分 rubric 试评校准（10 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 / 英语老师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2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采集 10-15 名孩子录音（可分批，每人核心 20 条起）+ 成人 20-30 条；整理元数据表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3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打分人 A/B 独立盲打全部录音；同时搭建 Python 双引擎打分脚本并跑批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老师 + 家长 / 开发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 4 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统计计算（κ、ρ、一致率、错配率）→ 出具 POC 结论（是否通过、冻结开发）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 / 用户拍板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十、行动清单与注意事项</w:t>
      </w:r>
    </w:p>
    <w:p>
      <w:r>
        <w:rPr>
          <w:rFonts w:ascii="微软雅黑" w:hAnsi="微软雅黑" w:eastAsia="微软雅黑"/>
          <w:b/>
          <w:sz w:val="21"/>
        </w:rPr>
        <w:t>用户行动项：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① 确认孩子资源：自家孩子 + 邻居/同学/家长群凑 10-15 名（最少 5 名可先跑初版）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② 打印句子卡：我可以出 26 张可打印的句子卡（含配图与文字）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③ 确定打分人：1 名英语老师 + 1 名家长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④ 按规范录音并整理命名，元数据表填齐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⑤ 把录音文件夹 + 元数据表交给我 → 我出打分脚本与统计脚本，跑完后出 POC 结论报告</w:t>
      </w:r>
    </w:p>
    <w:p>
      <w:r>
        <w:rPr>
          <w:rFonts w:ascii="微软雅黑" w:hAnsi="微软雅黑" w:eastAsia="微软雅黑"/>
          <w:b/>
          <w:sz w:val="21"/>
        </w:rPr>
        <w:t>注意事项：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隐私：录音仅存本机，不联网、不上传；POC 结束后可自行删除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零成本：全部使用免费开源工具（sherpa-onnx / Vosk / Python）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样本不足处理：不足 10 名孩子时，先跑初版统计并明确标注“样本不足，结论仅供参考”，达标后再补录扩样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十一、方案 B（推荐）：SpeechOcean762 公开数据模拟</w:t>
      </w:r>
    </w:p>
    <w:p>
      <w:r>
        <w:rPr>
          <w:rFonts w:ascii="微软雅黑" w:hAnsi="微软雅黑" w:eastAsia="微软雅黑"/>
          <w:b w:val="0"/>
          <w:sz w:val="21"/>
        </w:rPr>
        <w:t>B.1 方案概述：用公开儿童英语朗读数据集 SpeechOcean762 离线跑批，验证“打分算法对童声的判别能力”，替代原方案中“凑 10-15 名孩子 + 2 位打分人”的大规模真人采集。这是行业标准的算法对标做法，成本从 2-4 周降到 3-5 个工作日，且无需线下组织孩子。</w:t>
      </w:r>
    </w:p>
    <w:p>
      <w:r>
        <w:rPr>
          <w:rFonts w:ascii="微软雅黑" w:hAnsi="微软雅黑" w:eastAsia="微软雅黑"/>
          <w:b/>
          <w:sz w:val="21"/>
        </w:rPr>
        <w:t>B.2 数据集说明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内容：5000 句非母语英语朗读（以中国学生为主），250 名说话人，其中约一半为儿童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标注：句 / 词 / 音素三级专家评分（1-5 分），即现成的“人工金标准”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许可：允许商用、公开可下载；学术论文 arXiv 2104.01378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生态：Kaldi 官方已合入 gop_speechocean762 recipe，社区常用对标基线</w:t>
      </w:r>
    </w:p>
    <w:p>
      <w:r>
        <w:rPr>
          <w:rFonts w:ascii="微软雅黑" w:hAnsi="微软雅黑" w:eastAsia="微软雅黑"/>
          <w:b/>
          <w:sz w:val="21"/>
        </w:rPr>
        <w:t>B.3 执行步骤（责任人：开发方 / AI 助手）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1) 下载 SpeechOcean762 数据集，取儿童说话人子集 + 专家分标注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2) 音频统一为 16kHz / 16-bit / mono PCM WAV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3) 引擎 1（sherpa-onnx）与引擎 2（Vosk grammar）分别跑批，输出每条 0-100 分 + 星级（打分算法与第七章完全一致）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4) 与数据集专家分做统计（口径与第八章一致）：童声 / 成人子集 Spearman ρ、分桶一致率、两极错配率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5) 双引擎对比，一锤定音选主引擎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6) 真机冒烟（用户配合，可选）：用户用手机录 5-10 条（孩子或成人均可、家庭环境），验证真实麦克风与噪声下的识别可用性</w:t>
      </w:r>
    </w:p>
    <w:p>
      <w:r>
        <w:rPr>
          <w:rFonts w:ascii="微软雅黑" w:hAnsi="微软雅黑" w:eastAsia="微软雅黑"/>
          <w:b w:val="0"/>
          <w:sz w:val="21"/>
        </w:rPr>
        <w:t>B.4 通过标准：统计判定与第二章判定表一致（童声 ρ ≥ 0.60、分桶一致率 ≥ 75%、假阳性 &lt; 20% 等）；真机冒烟以“能正确识别出目标句文本”为最低要求，不参与统计判定。</w:t>
      </w:r>
    </w:p>
    <w:p>
      <w:r>
        <w:rPr>
          <w:rFonts w:ascii="微软雅黑" w:hAnsi="微软雅黑" w:eastAsia="微软雅黑"/>
          <w:b/>
          <w:sz w:val="21"/>
        </w:rPr>
        <w:t>B.5 覆盖范围与缺口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覆盖：算法对童声发音的判别力（全部统计指标）、双引擎对照、词级粒度分析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缺口 1：数据集为通用朗读句，非新蕾教材句——验证目标是“算法判别力”而非特定句子，可接受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缺口 2：数据集为受控录音环境，非真实手机麦克风 / 家庭噪声——以真机冒烟补充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缺口 3：数据集儿童非全部 6-7 岁——若对低龄段有疑虑，真机冒烟时优先录 6-7 岁孩子</w:t>
      </w:r>
    </w:p>
    <w:p>
      <w:r>
        <w:rPr>
          <w:rFonts w:ascii="微软雅黑" w:hAnsi="微软雅黑" w:eastAsia="微软雅黑"/>
          <w:b w:val="0"/>
          <w:sz w:val="21"/>
        </w:rPr>
        <w:t>B.6 实施周期：数据下载 + 跑批 + 统计 + 结论报告约 3-5 个工作日；真机冒烟需用户配合约 30 分钟（5-10 条录音）。</w:t>
      </w:r>
    </w:p>
    <w:p>
      <w:r>
        <w:rPr>
          <w:rFonts w:ascii="微软雅黑" w:hAnsi="微软雅黑" w:eastAsia="微软雅黑"/>
          <w:b/>
          <w:sz w:val="21"/>
        </w:rPr>
        <w:t>B.7 行动清单调整（选择方案 B 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跳过：第十章 ① 凑 10-15 名孩子；③ 找 2 位打分人；④ 按规范大规模录音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保留：⑤ 真机冒烟录音（5-10 条，手机距嘴 15-20cm、安静室内、飞行模式）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数据下载、跑批、统计脚本与结论报告由开发方（AI 助手）完成，无需用户操作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