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F68BEE" w14:textId="717694F1" w:rsidR="00E81978" w:rsidRPr="00F40DAD" w:rsidRDefault="00690638">
      <w:pPr>
        <w:pStyle w:val="Title"/>
        <w:rPr>
          <w:rFonts w:ascii="Times New Roman" w:hAnsi="Times New Roman" w:cs="Times New Roman"/>
          <w:b/>
        </w:rPr>
      </w:pPr>
      <w:r w:rsidRPr="00F40DAD">
        <w:rPr>
          <w:rFonts w:ascii="Times New Roman" w:hAnsi="Times New Roman" w:cs="Times New Roman"/>
          <w:noProof/>
          <w:lang w:val="en-IN" w:eastAsia="en-IN"/>
        </w:rPr>
        <w:drawing>
          <wp:anchor distT="0" distB="0" distL="114300" distR="114300" simplePos="0" relativeHeight="251660288" behindDoc="1" locked="0" layoutInCell="1" allowOverlap="1" wp14:anchorId="0146F686" wp14:editId="0406E5CF">
            <wp:simplePos x="0" y="0"/>
            <wp:positionH relativeFrom="column">
              <wp:posOffset>4522124</wp:posOffset>
            </wp:positionH>
            <wp:positionV relativeFrom="paragraph">
              <wp:posOffset>83127</wp:posOffset>
            </wp:positionV>
            <wp:extent cx="1122218" cy="105684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sro.png"/>
                    <pic:cNvPicPr/>
                  </pic:nvPicPr>
                  <pic:blipFill>
                    <a:blip r:embed="rId8">
                      <a:extLst>
                        <a:ext uri="{28A0092B-C50C-407E-A947-70E740481C1C}">
                          <a14:useLocalDpi xmlns:a14="http://schemas.microsoft.com/office/drawing/2010/main" val="0"/>
                        </a:ext>
                      </a:extLst>
                    </a:blip>
                    <a:stretch>
                      <a:fillRect/>
                    </a:stretch>
                  </pic:blipFill>
                  <pic:spPr>
                    <a:xfrm>
                      <a:off x="0" y="0"/>
                      <a:ext cx="1126998" cy="1061348"/>
                    </a:xfrm>
                    <a:prstGeom prst="rect">
                      <a:avLst/>
                    </a:prstGeom>
                  </pic:spPr>
                </pic:pic>
              </a:graphicData>
            </a:graphic>
            <wp14:sizeRelH relativeFrom="margin">
              <wp14:pctWidth>0</wp14:pctWidth>
            </wp14:sizeRelH>
            <wp14:sizeRelV relativeFrom="margin">
              <wp14:pctHeight>0</wp14:pctHeight>
            </wp14:sizeRelV>
          </wp:anchor>
        </w:drawing>
      </w:r>
      <w:r w:rsidRPr="00F40DAD">
        <w:rPr>
          <w:rFonts w:ascii="Times New Roman" w:hAnsi="Times New Roman" w:cs="Times New Roman"/>
          <w:noProof/>
          <w:lang w:val="en-IN" w:eastAsia="en-IN"/>
        </w:rPr>
        <w:drawing>
          <wp:anchor distT="0" distB="0" distL="114300" distR="114300" simplePos="0" relativeHeight="251659264" behindDoc="1" locked="0" layoutInCell="1" allowOverlap="1" wp14:anchorId="1A6C1CA4" wp14:editId="60D4F25A">
            <wp:simplePos x="0" y="0"/>
            <wp:positionH relativeFrom="column">
              <wp:posOffset>2169622</wp:posOffset>
            </wp:positionH>
            <wp:positionV relativeFrom="paragraph">
              <wp:posOffset>290944</wp:posOffset>
            </wp:positionV>
            <wp:extent cx="1263534" cy="52838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irs.png"/>
                    <pic:cNvPicPr/>
                  </pic:nvPicPr>
                  <pic:blipFill>
                    <a:blip r:embed="rId9">
                      <a:extLst>
                        <a:ext uri="{28A0092B-C50C-407E-A947-70E740481C1C}">
                          <a14:useLocalDpi xmlns:a14="http://schemas.microsoft.com/office/drawing/2010/main" val="0"/>
                        </a:ext>
                      </a:extLst>
                    </a:blip>
                    <a:stretch>
                      <a:fillRect/>
                    </a:stretch>
                  </pic:blipFill>
                  <pic:spPr>
                    <a:xfrm>
                      <a:off x="0" y="0"/>
                      <a:ext cx="1290274" cy="539569"/>
                    </a:xfrm>
                    <a:prstGeom prst="rect">
                      <a:avLst/>
                    </a:prstGeom>
                  </pic:spPr>
                </pic:pic>
              </a:graphicData>
            </a:graphic>
            <wp14:sizeRelH relativeFrom="margin">
              <wp14:pctWidth>0</wp14:pctWidth>
            </wp14:sizeRelH>
            <wp14:sizeRelV relativeFrom="margin">
              <wp14:pctHeight>0</wp14:pctHeight>
            </wp14:sizeRelV>
          </wp:anchor>
        </w:drawing>
      </w:r>
      <w:r w:rsidR="006C13F9" w:rsidRPr="00F40DAD">
        <w:rPr>
          <w:rFonts w:ascii="Times New Roman" w:hAnsi="Times New Roman" w:cs="Times New Roman"/>
          <w:noProof/>
          <w:lang w:val="en-IN" w:eastAsia="en-IN"/>
        </w:rPr>
        <w:drawing>
          <wp:anchor distT="0" distB="0" distL="114300" distR="114300" simplePos="0" relativeHeight="251658240" behindDoc="1" locked="0" layoutInCell="1" allowOverlap="1" wp14:anchorId="40938EA1" wp14:editId="2AA2BECD">
            <wp:simplePos x="0" y="0"/>
            <wp:positionH relativeFrom="column">
              <wp:posOffset>-199505</wp:posOffset>
            </wp:positionH>
            <wp:positionV relativeFrom="paragraph">
              <wp:posOffset>0</wp:posOffset>
            </wp:positionV>
            <wp:extent cx="1188720" cy="11887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ict.png"/>
                    <pic:cNvPicPr/>
                  </pic:nvPicPr>
                  <pic:blipFill>
                    <a:blip r:embed="rId10">
                      <a:extLst>
                        <a:ext uri="{28A0092B-C50C-407E-A947-70E740481C1C}">
                          <a14:useLocalDpi xmlns:a14="http://schemas.microsoft.com/office/drawing/2010/main" val="0"/>
                        </a:ext>
                      </a:extLst>
                    </a:blip>
                    <a:stretch>
                      <a:fillRect/>
                    </a:stretch>
                  </pic:blipFill>
                  <pic:spPr>
                    <a:xfrm>
                      <a:off x="0" y="0"/>
                      <a:ext cx="1198395" cy="1198395"/>
                    </a:xfrm>
                    <a:prstGeom prst="rect">
                      <a:avLst/>
                    </a:prstGeom>
                  </pic:spPr>
                </pic:pic>
              </a:graphicData>
            </a:graphic>
            <wp14:sizeRelH relativeFrom="margin">
              <wp14:pctWidth>0</wp14:pctWidth>
            </wp14:sizeRelH>
            <wp14:sizeRelV relativeFrom="margin">
              <wp14:pctHeight>0</wp14:pctHeight>
            </wp14:sizeRelV>
          </wp:anchor>
        </w:drawing>
      </w:r>
      <w:sdt>
        <w:sdtPr>
          <w:rPr>
            <w:rFonts w:ascii="Times New Roman" w:hAnsi="Times New Roman" w:cs="Times New Roman"/>
            <w:b/>
          </w:rPr>
          <w:alias w:val="Title:"/>
          <w:tag w:val="Title:"/>
          <w:id w:val="726351117"/>
          <w:placeholder>
            <w:docPart w:val="9E0EAC60D03342DCB0AB6E4CF8EA8AE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024BA3">
            <w:rPr>
              <w:rFonts w:ascii="Times New Roman" w:hAnsi="Times New Roman" w:cs="Times New Roman"/>
              <w:b/>
              <w:lang w:val="en-IN"/>
            </w:rPr>
            <w:t xml:space="preserve">SOLAR RADIATION ESTIMATION USING CLOUD PROPERTIES AND </w:t>
          </w:r>
          <w:r w:rsidR="00024BA3">
            <w:rPr>
              <w:rFonts w:ascii="Times New Roman" w:hAnsi="Times New Roman" w:cs="Times New Roman"/>
              <w:b/>
              <w:lang w:val="en-IN"/>
            </w:rPr>
            <w:br/>
            <w:t>MACHINE LEARNING</w:t>
          </w:r>
        </w:sdtContent>
      </w:sdt>
    </w:p>
    <w:p w14:paraId="556310DC" w14:textId="77777777" w:rsidR="00AE3FAD" w:rsidRPr="00F40DAD" w:rsidRDefault="006C13F9" w:rsidP="00B823AA">
      <w:pPr>
        <w:pStyle w:val="Title2"/>
        <w:rPr>
          <w:rFonts w:ascii="Times New Roman" w:hAnsi="Times New Roman" w:cs="Times New Roman"/>
        </w:rPr>
      </w:pPr>
      <w:r w:rsidRPr="00F40DAD">
        <w:rPr>
          <w:rFonts w:ascii="Times New Roman" w:hAnsi="Times New Roman" w:cs="Times New Roman"/>
          <w:b/>
        </w:rPr>
        <w:t>SANSKAR R. SHETE</w:t>
      </w:r>
      <w:r w:rsidR="00AE3FAD" w:rsidRPr="00F40DAD">
        <w:rPr>
          <w:rFonts w:ascii="Times New Roman" w:hAnsi="Times New Roman" w:cs="Times New Roman"/>
        </w:rPr>
        <w:t xml:space="preserve"> (TS90733)</w:t>
      </w:r>
      <w:r w:rsidRPr="00F40DAD">
        <w:rPr>
          <w:rFonts w:ascii="Times New Roman" w:hAnsi="Times New Roman" w:cs="Times New Roman"/>
        </w:rPr>
        <w:t xml:space="preserve"> </w:t>
      </w:r>
    </w:p>
    <w:p w14:paraId="548ABB3C" w14:textId="46AED335" w:rsidR="00AE3FAD" w:rsidRDefault="006C13F9" w:rsidP="00B823AA">
      <w:pPr>
        <w:pStyle w:val="Title2"/>
        <w:rPr>
          <w:rFonts w:ascii="Times New Roman" w:hAnsi="Times New Roman" w:cs="Times New Roman"/>
        </w:rPr>
      </w:pPr>
      <w:r w:rsidRPr="00F40DAD">
        <w:rPr>
          <w:rFonts w:ascii="Times New Roman" w:hAnsi="Times New Roman" w:cs="Times New Roman"/>
          <w:b/>
        </w:rPr>
        <w:t>HEMANTH B.S.</w:t>
      </w:r>
      <w:r w:rsidR="00AE3FAD" w:rsidRPr="00F40DAD">
        <w:rPr>
          <w:rFonts w:ascii="Times New Roman" w:hAnsi="Times New Roman" w:cs="Times New Roman"/>
        </w:rPr>
        <w:t xml:space="preserve"> (TS</w:t>
      </w:r>
      <w:r w:rsidR="006166B2">
        <w:rPr>
          <w:rFonts w:ascii="Times New Roman" w:hAnsi="Times New Roman" w:cs="Times New Roman"/>
        </w:rPr>
        <w:t>90719</w:t>
      </w:r>
      <w:r w:rsidR="00AE3FAD" w:rsidRPr="00F40DAD">
        <w:rPr>
          <w:rFonts w:ascii="Times New Roman" w:hAnsi="Times New Roman" w:cs="Times New Roman"/>
        </w:rPr>
        <w:t>)</w:t>
      </w:r>
      <w:r w:rsidRPr="00F40DAD">
        <w:rPr>
          <w:rFonts w:ascii="Times New Roman" w:hAnsi="Times New Roman" w:cs="Times New Roman"/>
        </w:rPr>
        <w:t xml:space="preserve"> </w:t>
      </w:r>
    </w:p>
    <w:p w14:paraId="693DDB8A" w14:textId="77777777" w:rsidR="00F40DAD" w:rsidRPr="00F40DAD" w:rsidRDefault="00F40DAD" w:rsidP="00B823AA">
      <w:pPr>
        <w:pStyle w:val="Title2"/>
        <w:rPr>
          <w:rFonts w:ascii="Times New Roman" w:hAnsi="Times New Roman" w:cs="Times New Roman"/>
        </w:rPr>
      </w:pPr>
    </w:p>
    <w:p w14:paraId="051C28CF" w14:textId="77777777" w:rsidR="00B823AA" w:rsidRDefault="006C13F9" w:rsidP="00B823AA">
      <w:pPr>
        <w:pStyle w:val="Title2"/>
        <w:rPr>
          <w:rFonts w:ascii="Times New Roman" w:hAnsi="Times New Roman" w:cs="Times New Roman"/>
        </w:rPr>
      </w:pPr>
      <w:r w:rsidRPr="00F40DAD">
        <w:rPr>
          <w:rFonts w:ascii="Times New Roman" w:hAnsi="Times New Roman" w:cs="Times New Roman"/>
        </w:rPr>
        <w:t>M.SC. AGRICULTURE ANALYTICS (2023-25)</w:t>
      </w:r>
    </w:p>
    <w:p w14:paraId="2456415A" w14:textId="77777777" w:rsidR="00F40DAD" w:rsidRPr="00F40DAD" w:rsidRDefault="00F40DAD" w:rsidP="00B823AA">
      <w:pPr>
        <w:pStyle w:val="Title2"/>
        <w:rPr>
          <w:rFonts w:ascii="Times New Roman" w:hAnsi="Times New Roman" w:cs="Times New Roman"/>
        </w:rPr>
      </w:pPr>
    </w:p>
    <w:p w14:paraId="1C15DD5C" w14:textId="77777777" w:rsidR="00E81978" w:rsidRPr="00F40DAD" w:rsidRDefault="006C13F9" w:rsidP="00B823AA">
      <w:pPr>
        <w:pStyle w:val="Title2"/>
        <w:rPr>
          <w:rFonts w:ascii="Times New Roman" w:hAnsi="Times New Roman" w:cs="Times New Roman"/>
        </w:rPr>
      </w:pPr>
      <w:r w:rsidRPr="00F40DAD">
        <w:rPr>
          <w:rFonts w:ascii="Times New Roman" w:hAnsi="Times New Roman" w:cs="Times New Roman"/>
        </w:rPr>
        <w:t xml:space="preserve">DHIRUBHAI AMBANI INSTITUTE OF INFORMATION AND COMMUNICATION </w:t>
      </w:r>
      <w:r w:rsidR="00690638" w:rsidRPr="00F40DAD">
        <w:rPr>
          <w:rFonts w:ascii="Times New Roman" w:hAnsi="Times New Roman" w:cs="Times New Roman"/>
        </w:rPr>
        <w:t>TECHNOLOGY</w:t>
      </w:r>
      <w:r w:rsidRPr="00F40DAD">
        <w:rPr>
          <w:rFonts w:ascii="Times New Roman" w:hAnsi="Times New Roman" w:cs="Times New Roman"/>
        </w:rPr>
        <w:t>, GANDHINAGAR</w:t>
      </w:r>
    </w:p>
    <w:p w14:paraId="0DD9C6BA" w14:textId="77777777" w:rsidR="006C13F9" w:rsidRPr="00F40DAD" w:rsidRDefault="006C13F9" w:rsidP="00B823AA">
      <w:pPr>
        <w:pStyle w:val="Title2"/>
        <w:rPr>
          <w:rFonts w:ascii="Times New Roman" w:hAnsi="Times New Roman" w:cs="Times New Roman"/>
        </w:rPr>
      </w:pPr>
      <w:r w:rsidRPr="00F40DAD">
        <w:rPr>
          <w:rFonts w:ascii="Times New Roman" w:hAnsi="Times New Roman" w:cs="Times New Roman"/>
        </w:rPr>
        <w:t>AND</w:t>
      </w:r>
    </w:p>
    <w:p w14:paraId="4F692C01" w14:textId="77777777" w:rsidR="00024BA3" w:rsidRDefault="006C13F9" w:rsidP="006C13F9">
      <w:pPr>
        <w:pStyle w:val="Title2"/>
        <w:rPr>
          <w:rFonts w:ascii="Times New Roman" w:hAnsi="Times New Roman" w:cs="Times New Roman"/>
        </w:rPr>
      </w:pPr>
      <w:r w:rsidRPr="00F40DAD">
        <w:rPr>
          <w:rFonts w:ascii="Times New Roman" w:hAnsi="Times New Roman" w:cs="Times New Roman"/>
        </w:rPr>
        <w:t xml:space="preserve">INDIAN INSTITUTE OF REMOTE SENSING </w:t>
      </w:r>
    </w:p>
    <w:p w14:paraId="76A978CD" w14:textId="10C9FBE8" w:rsidR="006C13F9" w:rsidRPr="00F40DAD" w:rsidRDefault="006C13F9" w:rsidP="006C13F9">
      <w:pPr>
        <w:pStyle w:val="Title2"/>
        <w:rPr>
          <w:rFonts w:ascii="Times New Roman" w:hAnsi="Times New Roman" w:cs="Times New Roman"/>
        </w:rPr>
      </w:pPr>
      <w:r w:rsidRPr="00F40DAD">
        <w:rPr>
          <w:rFonts w:ascii="Times New Roman" w:hAnsi="Times New Roman" w:cs="Times New Roman"/>
        </w:rPr>
        <w:t>(INDIAN SPACE RESEARCH ORGANIZATION), DEHRADUN</w:t>
      </w:r>
    </w:p>
    <w:p w14:paraId="5E8C4941" w14:textId="77777777" w:rsidR="00E81978" w:rsidRPr="00F40DAD" w:rsidRDefault="006C13F9">
      <w:pPr>
        <w:pStyle w:val="Title"/>
        <w:rPr>
          <w:rFonts w:ascii="Times New Roman" w:hAnsi="Times New Roman" w:cs="Times New Roman"/>
        </w:rPr>
      </w:pPr>
      <w:r w:rsidRPr="00F40DAD">
        <w:rPr>
          <w:rFonts w:ascii="Times New Roman" w:hAnsi="Times New Roman" w:cs="Times New Roman"/>
        </w:rPr>
        <w:t>GUIDED BY: DR. N.R. PATEL AND MS. SHWETA POKHRIYAL</w:t>
      </w:r>
    </w:p>
    <w:p w14:paraId="46E33B53" w14:textId="77777777" w:rsidR="00E81978" w:rsidRPr="00F40DAD" w:rsidRDefault="00690638" w:rsidP="00B823AA">
      <w:pPr>
        <w:pStyle w:val="Title2"/>
        <w:rPr>
          <w:rFonts w:ascii="Times New Roman" w:hAnsi="Times New Roman" w:cs="Times New Roman"/>
        </w:rPr>
      </w:pPr>
      <w:r w:rsidRPr="00F40DAD">
        <w:rPr>
          <w:rFonts w:ascii="Times New Roman" w:hAnsi="Times New Roman" w:cs="Times New Roman"/>
        </w:rPr>
        <w:t>AGRICULTURE AND SOILS DEPARTMENT (ASD)</w:t>
      </w:r>
    </w:p>
    <w:sdt>
      <w:sdtPr>
        <w:rPr>
          <w:rFonts w:ascii="Times New Roman" w:hAnsi="Times New Roman" w:cs="Times New Roman"/>
        </w:rPr>
        <w:alias w:val="Abstract:"/>
        <w:tag w:val="Abstract:"/>
        <w:id w:val="202146031"/>
        <w:placeholder>
          <w:docPart w:val="0FDAC030AC7F42C7846B05C8F0556E67"/>
        </w:placeholder>
        <w:temporary/>
        <w:showingPlcHdr/>
        <w15:appearance w15:val="hidden"/>
      </w:sdtPr>
      <w:sdtEndPr/>
      <w:sdtContent>
        <w:p w14:paraId="1667AA88" w14:textId="77777777" w:rsidR="00E81978" w:rsidRPr="00F40DAD" w:rsidRDefault="005D3A03">
          <w:pPr>
            <w:pStyle w:val="SectionTitle"/>
            <w:rPr>
              <w:rFonts w:ascii="Times New Roman" w:hAnsi="Times New Roman" w:cs="Times New Roman"/>
            </w:rPr>
          </w:pPr>
          <w:r w:rsidRPr="00F40DAD">
            <w:rPr>
              <w:rFonts w:ascii="Times New Roman" w:hAnsi="Times New Roman" w:cs="Times New Roman"/>
            </w:rPr>
            <w:t>Abstract</w:t>
          </w:r>
        </w:p>
      </w:sdtContent>
    </w:sdt>
    <w:p w14:paraId="2205F2E8" w14:textId="19FC1B03" w:rsidR="00E81978" w:rsidRPr="00F40DAD" w:rsidRDefault="00D0262E" w:rsidP="00D0262E">
      <w:pPr>
        <w:pStyle w:val="NoSpacing"/>
        <w:jc w:val="both"/>
        <w:rPr>
          <w:rFonts w:ascii="Times New Roman" w:hAnsi="Times New Roman" w:cs="Times New Roman"/>
        </w:rPr>
      </w:pPr>
      <w:r w:rsidRPr="00D0262E">
        <w:rPr>
          <w:rFonts w:ascii="Times New Roman" w:eastAsia="Times New Roman" w:hAnsi="Times New Roman" w:cs="Times New Roman"/>
          <w:color w:val="131413"/>
          <w:lang w:eastAsia="en-US"/>
        </w:rPr>
        <w:t>Global solar radiation is the total amount of solar energy received in the horizontal plane and is defined as the sum of direct solar radiation, diffuse solar radiation, and reflected solar radiation. Global solar radiation is an important variable in agricultural, meteorological, hydrological, and climatological research. The objective of this study was to analyze various atmospheric properties obtained from satellite data, including cloud fraction, cloud optical depth, aerosol optical depth, aerosol index, and precipitable water vapor from (MODIS). is used to develop an effective method for estimating daily solar radiation. A model was developed using standard statistical methods and artificial neural networks based on seven combinations of atmospheric properties. To evaluate solar radiation, we compared the efficiency of the models based on the input data combinations.</w:t>
      </w:r>
    </w:p>
    <w:p w14:paraId="59447D68" w14:textId="77777777" w:rsidR="00E81978" w:rsidRPr="00F40DAD" w:rsidRDefault="00E81978" w:rsidP="00F0475E">
      <w:pPr>
        <w:pStyle w:val="SectionTitle"/>
        <w:jc w:val="left"/>
        <w:rPr>
          <w:rFonts w:ascii="Times New Roman" w:hAnsi="Times New Roman" w:cs="Times New Roman"/>
        </w:rPr>
      </w:pPr>
    </w:p>
    <w:p w14:paraId="338BD16E" w14:textId="77777777" w:rsidR="00E81978" w:rsidRPr="00F40DAD" w:rsidRDefault="00F0475E" w:rsidP="005B48BA">
      <w:pPr>
        <w:pStyle w:val="Heading1"/>
        <w:ind w:firstLine="720"/>
        <w:jc w:val="left"/>
        <w:rPr>
          <w:rFonts w:ascii="Times New Roman" w:hAnsi="Times New Roman" w:cs="Times New Roman"/>
        </w:rPr>
      </w:pPr>
      <w:r w:rsidRPr="00F40DAD">
        <w:rPr>
          <w:rFonts w:ascii="Times New Roman" w:hAnsi="Times New Roman" w:cs="Times New Roman"/>
        </w:rPr>
        <w:t>Introduction</w:t>
      </w:r>
    </w:p>
    <w:p w14:paraId="6CC84F35" w14:textId="6020C71B" w:rsidR="00F40DAD" w:rsidRDefault="00D0262E" w:rsidP="00D0262E">
      <w:pPr>
        <w:pStyle w:val="Heading2"/>
        <w:spacing w:line="360" w:lineRule="auto"/>
        <w:ind w:firstLine="720"/>
        <w:rPr>
          <w:rFonts w:ascii="Times New Roman" w:eastAsia="Times New Roman" w:hAnsi="Times New Roman" w:cs="Times New Roman"/>
          <w:b w:val="0"/>
          <w:bCs w:val="0"/>
          <w:color w:val="131413"/>
          <w:kern w:val="0"/>
          <w:lang w:eastAsia="en-US"/>
        </w:rPr>
      </w:pPr>
      <w:r w:rsidRPr="00D0262E">
        <w:rPr>
          <w:rFonts w:ascii="Times New Roman" w:eastAsia="Times New Roman" w:hAnsi="Times New Roman" w:cs="Times New Roman"/>
          <w:b w:val="0"/>
          <w:bCs w:val="0"/>
          <w:color w:val="131413"/>
          <w:kern w:val="0"/>
          <w:lang w:eastAsia="en-US"/>
        </w:rPr>
        <w:t>Global solar radiation is defined as the total amount of solar energy received by the Earth's surface and is the sum of direct, diffuse, and reflected solar radiation. Global solar radiation values ​​are important variables needed for a variety of applications, including ecological and hydrological modeling, plant growth and productivity estimation, and solar energy applications. Ground measurements are a reliable method. Many statistical modeling methods are designed for practical applications in estimating global solar radiation indirectly from other atmospheric variables. These models are less complex and require fewer computing resources. Statistical methods can be classified into parametric and nonparametric methods. However, parameters often vary from model to model. Instead of traditional statistical models, artificial neural networks are also used to estimate global solar radiation. Yadav and Chandel (2014) comprehensively investigated the applicability of artificial neural networks for predicting solar radiation. Satellite observations provide extensive continuous signals in space and time, capturing atmospheric parameters that influence daily global solar radiation. Deo and Şahin (2017) used satellite surface temperature data as an effective predictor in an artificial neural network to estimate global solar radiation. The results showed that the use of satellite data can outweigh the benefits of measured datasets in solar energy assessments, especially in some regions where observatory data are not available. Bisht and Bras (2010) estimated net radiation using satellite products such as cloud top temperature, cloud fraction, cloud emissivity, and cloud optical depth. The reliability of the proposed method relies on remote sensing data due to the lack of ground-based observations, which also has the potential to estimate the global surface energy budget. In order to develop an effective method to estimate daily global solar radiation, this study investigates cloud fraction, cloud optical depth, aerosol optical depth, aerosol index, aerosol index, and precipitation. Consider various atmospheric properties from satellite data, including possible water vapor. This study compares a specific class of neural networks with a standard statistical method, namely regression analysis, to evaluate daily global solar radiation based on recommended combinations of input data.</w:t>
      </w:r>
    </w:p>
    <w:p w14:paraId="3451B6FC" w14:textId="77777777" w:rsidR="00D0262E" w:rsidRDefault="00D0262E" w:rsidP="00D0262E">
      <w:pPr>
        <w:rPr>
          <w:lang w:eastAsia="en-US"/>
        </w:rPr>
      </w:pPr>
    </w:p>
    <w:p w14:paraId="3DE5AA87" w14:textId="77777777" w:rsidR="00D0262E" w:rsidRPr="00D0262E" w:rsidRDefault="00D0262E" w:rsidP="00D0262E">
      <w:pPr>
        <w:rPr>
          <w:lang w:eastAsia="en-US"/>
        </w:rPr>
      </w:pPr>
    </w:p>
    <w:p w14:paraId="5B939B3D" w14:textId="77777777" w:rsidR="00E81978" w:rsidRPr="00F40DAD" w:rsidRDefault="0041570F" w:rsidP="005B48BA">
      <w:pPr>
        <w:pStyle w:val="Heading2"/>
        <w:ind w:firstLine="720"/>
        <w:rPr>
          <w:rFonts w:ascii="Times New Roman" w:hAnsi="Times New Roman" w:cs="Times New Roman"/>
        </w:rPr>
      </w:pPr>
      <w:r w:rsidRPr="00F40DAD">
        <w:rPr>
          <w:rFonts w:ascii="Times New Roman" w:hAnsi="Times New Roman" w:cs="Times New Roman"/>
        </w:rPr>
        <w:lastRenderedPageBreak/>
        <w:t>Study Area</w:t>
      </w:r>
    </w:p>
    <w:p w14:paraId="48B75E15" w14:textId="77777777" w:rsidR="00E81978" w:rsidRPr="00F40DAD" w:rsidRDefault="00F0475E" w:rsidP="0041570F">
      <w:pPr>
        <w:spacing w:line="360" w:lineRule="auto"/>
        <w:rPr>
          <w:rFonts w:ascii="Times New Roman" w:hAnsi="Times New Roman" w:cs="Times New Roman"/>
        </w:rPr>
      </w:pPr>
      <w:r w:rsidRPr="00F40DAD">
        <w:rPr>
          <w:rFonts w:ascii="Times New Roman" w:hAnsi="Times New Roman" w:cs="Times New Roman"/>
        </w:rPr>
        <w:t>We have collected meteorological data from 16 stations in India namely: Bhubanes</w:t>
      </w:r>
      <w:r w:rsidR="00D9068E" w:rsidRPr="00F40DAD">
        <w:rPr>
          <w:rFonts w:ascii="Times New Roman" w:hAnsi="Times New Roman" w:cs="Times New Roman"/>
        </w:rPr>
        <w:t>hwar (OR), Calcutta (WB), Dehradun (UK), Delhi (ND), Goa (GA), Jaipur (RJ), Jaisalmer (RJ), Machilipatnam (AP), Mumbai (MH), Nagpur (MH), Patiala (PB), Patna (BH), Port Blair (AN), Ranchi (JH), Shillong (ML) and Vishakhapatnam (AP)</w:t>
      </w:r>
      <w:r w:rsidR="0041570F" w:rsidRPr="00F40DAD">
        <w:rPr>
          <w:rFonts w:ascii="Times New Roman" w:hAnsi="Times New Roman" w:cs="Times New Roman"/>
        </w:rPr>
        <w:t>.</w:t>
      </w:r>
    </w:p>
    <w:p w14:paraId="3DA12D30" w14:textId="77777777" w:rsidR="00D9068E" w:rsidRPr="00F40DAD" w:rsidRDefault="00D9068E" w:rsidP="00D9068E">
      <w:pPr>
        <w:pStyle w:val="NoSpacing"/>
        <w:ind w:firstLine="720"/>
        <w:rPr>
          <w:rFonts w:ascii="Times New Roman" w:hAnsi="Times New Roman" w:cs="Times New Roman"/>
        </w:rPr>
      </w:pPr>
    </w:p>
    <w:p w14:paraId="6B4F50F1" w14:textId="77A5133C" w:rsidR="00355DCA" w:rsidRPr="00F40DAD" w:rsidRDefault="0041570F" w:rsidP="00D0262E">
      <w:pPr>
        <w:pStyle w:val="Heading3"/>
        <w:tabs>
          <w:tab w:val="left" w:pos="2184"/>
        </w:tabs>
        <w:rPr>
          <w:rFonts w:ascii="Times New Roman" w:hAnsi="Times New Roman" w:cs="Times New Roman"/>
        </w:rPr>
      </w:pPr>
      <w:r w:rsidRPr="00F40DAD">
        <w:rPr>
          <w:rFonts w:ascii="Times New Roman" w:hAnsi="Times New Roman" w:cs="Times New Roman"/>
        </w:rPr>
        <w:t>Datasets</w:t>
      </w:r>
      <w:r w:rsidR="00D0262E">
        <w:rPr>
          <w:rFonts w:ascii="Times New Roman" w:hAnsi="Times New Roman" w:cs="Times New Roman"/>
        </w:rPr>
        <w:tab/>
      </w:r>
    </w:p>
    <w:p w14:paraId="5CE12AD4" w14:textId="78447641" w:rsidR="0041570F" w:rsidRDefault="0053257D" w:rsidP="0041570F">
      <w:pPr>
        <w:spacing w:line="360" w:lineRule="auto"/>
        <w:rPr>
          <w:rFonts w:ascii="Times New Roman" w:eastAsia="Times New Roman" w:hAnsi="Times New Roman" w:cs="Times New Roman"/>
          <w:color w:val="131413"/>
          <w:kern w:val="0"/>
          <w:lang w:eastAsia="en-US"/>
        </w:rPr>
      </w:pPr>
      <w:r w:rsidRPr="0053257D">
        <w:rPr>
          <w:rFonts w:ascii="Times New Roman" w:eastAsia="Times New Roman" w:hAnsi="Times New Roman" w:cs="Times New Roman"/>
          <w:color w:val="131413"/>
          <w:kern w:val="0"/>
          <w:lang w:eastAsia="en-US"/>
        </w:rPr>
        <w:t>Two types of datasets are used in this study. The first is daily global solar radiation data from 2000 to 2012. Data quality control continued to check for errors and discrepancies, and data that did not meet important criteria was removed. All data were normalized and outliers were also normalized. The second dataset consists of daily satellite data including Moderate Resolution Imaging Spectroradiometer (MODIS) and Ozone Monitoring Instrument (OMI), which are used as predictor variables to estimate global solar radiation. will be done. MODIS, aboard the polar-orbiting satellite NASA-EOS Terra, has been providing aerosol-related parameters worldwide since 2000. Additionally, daily global coverage provides detailed information on aerosols and clouds over land and oceans. The spatial resolution of the data is 1° × 1°, and the uncertainty has been recorded to be approximately 25–30% (Hsu et al. 2006). In this study, we will consider his 5 products of MODIS equipment, including</w:t>
      </w:r>
      <w:r w:rsidR="0041570F" w:rsidRPr="00F40DAD">
        <w:rPr>
          <w:rFonts w:ascii="Times New Roman" w:eastAsia="Times New Roman" w:hAnsi="Times New Roman" w:cs="Times New Roman"/>
          <w:color w:val="131413"/>
          <w:kern w:val="0"/>
          <w:lang w:eastAsia="en-US"/>
        </w:rPr>
        <w:t xml:space="preserve">- </w:t>
      </w:r>
    </w:p>
    <w:p w14:paraId="13197DFB" w14:textId="77777777" w:rsidR="006B1C41" w:rsidRPr="00F40DAD" w:rsidRDefault="006B1C41" w:rsidP="0041570F">
      <w:pPr>
        <w:spacing w:line="360" w:lineRule="auto"/>
        <w:rPr>
          <w:rFonts w:ascii="Times New Roman" w:eastAsia="Times New Roman" w:hAnsi="Times New Roman" w:cs="Times New Roman"/>
          <w:color w:val="131413"/>
          <w:kern w:val="0"/>
          <w:lang w:eastAsia="en-US"/>
        </w:rPr>
      </w:pPr>
    </w:p>
    <w:p w14:paraId="4534FBD4" w14:textId="3A2155BC" w:rsidR="00DD723D" w:rsidRPr="00F40DAD" w:rsidRDefault="0041570F" w:rsidP="0053257D">
      <w:pPr>
        <w:pStyle w:val="ListParagraph"/>
        <w:numPr>
          <w:ilvl w:val="0"/>
          <w:numId w:val="16"/>
        </w:numPr>
        <w:spacing w:line="360" w:lineRule="auto"/>
        <w:ind w:left="426"/>
        <w:rPr>
          <w:rFonts w:ascii="Times New Roman" w:eastAsia="Times New Roman" w:hAnsi="Times New Roman" w:cs="Times New Roman"/>
          <w:color w:val="131413"/>
          <w:kern w:val="0"/>
          <w:lang w:eastAsia="en-US"/>
        </w:rPr>
      </w:pPr>
      <w:r w:rsidRPr="00F40DAD">
        <w:rPr>
          <w:rFonts w:ascii="Times New Roman" w:eastAsia="Times New Roman" w:hAnsi="Times New Roman" w:cs="Times New Roman"/>
          <w:color w:val="131413"/>
          <w:kern w:val="0"/>
          <w:u w:val="single"/>
          <w:lang w:eastAsia="en-US"/>
        </w:rPr>
        <w:t>Aerosol optical depth (AOD)</w:t>
      </w:r>
      <w:r w:rsidRPr="00F40DAD">
        <w:rPr>
          <w:rFonts w:ascii="Times New Roman" w:eastAsia="Times New Roman" w:hAnsi="Times New Roman" w:cs="Times New Roman"/>
          <w:color w:val="131413"/>
          <w:kern w:val="0"/>
          <w:lang w:eastAsia="en-US"/>
        </w:rPr>
        <w:t xml:space="preserve"> </w:t>
      </w:r>
      <w:r w:rsidR="0053257D" w:rsidRPr="0053257D">
        <w:rPr>
          <w:rFonts w:ascii="Times New Roman" w:eastAsia="Times New Roman" w:hAnsi="Times New Roman" w:cs="Times New Roman"/>
          <w:color w:val="131413"/>
          <w:kern w:val="0"/>
          <w:lang w:eastAsia="en-US"/>
        </w:rPr>
        <w:t>indicates the am</w:t>
      </w:r>
      <w:r w:rsidR="0053257D">
        <w:rPr>
          <w:rFonts w:ascii="Times New Roman" w:eastAsia="Times New Roman" w:hAnsi="Times New Roman" w:cs="Times New Roman"/>
          <w:color w:val="131413"/>
          <w:kern w:val="0"/>
          <w:lang w:eastAsia="en-US"/>
        </w:rPr>
        <w:t xml:space="preserve">ount of aerosol loaded into the </w:t>
      </w:r>
      <w:r w:rsidR="0053257D" w:rsidRPr="0053257D">
        <w:rPr>
          <w:rFonts w:ascii="Times New Roman" w:eastAsia="Times New Roman" w:hAnsi="Times New Roman" w:cs="Times New Roman"/>
          <w:color w:val="131413"/>
          <w:kern w:val="0"/>
          <w:lang w:eastAsia="en-US"/>
        </w:rPr>
        <w:t>atmospheric column. It is the vertical integral of the fraction of incident light that is scattered or absorbed by the aerosol. The AOD value indicates the role of light extinction by atmospheric particles of different sizes along the optical path between the sun and the Earth's surface. AOD is written by the following vertical integral equation:</w:t>
      </w:r>
    </w:p>
    <w:p w14:paraId="1CADD4AD" w14:textId="77777777" w:rsidR="00DD723D" w:rsidRPr="00F40DAD" w:rsidRDefault="00DD723D" w:rsidP="00F40DAD">
      <w:pPr>
        <w:pStyle w:val="ListParagraph"/>
        <w:spacing w:line="360" w:lineRule="auto"/>
        <w:ind w:left="1298" w:firstLine="862"/>
        <w:rPr>
          <w:rFonts w:ascii="Times New Roman" w:eastAsia="Times New Roman" w:hAnsi="Times New Roman" w:cs="Times New Roman"/>
          <w:color w:val="131413"/>
          <w:kern w:val="0"/>
          <w:lang w:eastAsia="en-US"/>
        </w:rPr>
      </w:pPr>
      <w:r w:rsidRPr="00F40DAD">
        <w:rPr>
          <w:rFonts w:ascii="Times New Roman" w:eastAsia="Times New Roman" w:hAnsi="Times New Roman" w:cs="Times New Roman"/>
          <w:color w:val="131413"/>
          <w:kern w:val="0"/>
          <w:lang w:eastAsia="en-US"/>
        </w:rPr>
        <w:t>AOD(λ) = ∫σext(λ, z)dz</w:t>
      </w:r>
    </w:p>
    <w:p w14:paraId="53C4B076" w14:textId="1F775792" w:rsidR="00DD723D" w:rsidRPr="00F40DAD" w:rsidRDefault="0053257D" w:rsidP="0053257D">
      <w:pPr>
        <w:spacing w:line="360" w:lineRule="auto"/>
        <w:ind w:left="709" w:firstLine="0"/>
        <w:rPr>
          <w:rFonts w:ascii="Times New Roman" w:eastAsia="Times New Roman" w:hAnsi="Times New Roman" w:cs="Times New Roman"/>
          <w:color w:val="131413"/>
          <w:kern w:val="0"/>
          <w:lang w:eastAsia="en-US"/>
        </w:rPr>
      </w:pPr>
      <w:r w:rsidRPr="0053257D">
        <w:rPr>
          <w:rFonts w:ascii="Times New Roman" w:eastAsia="Times New Roman" w:hAnsi="Times New Roman" w:cs="Times New Roman"/>
          <w:color w:val="131413"/>
          <w:kern w:val="0"/>
          <w:lang w:eastAsia="en-US"/>
        </w:rPr>
        <w:t>where σ extis is the extinction coefficient at wavelength λ at height z (Kokhanovsky 2008). Levy et al. (2010) showed that almost 80% of MODIS AOD searches had errors less than 0.01. Therefore, we introduce MODIS AOD as a quantitative product useful for model assimilation. Aerosol optical depth values ​​determined with MODIS were evaluated worldwide using ground-based measurements. Results show that more than 66% of MODIS AODs are within the expected error range of ± 0.05 + 15%, with a high correlation of approximately 0.9 (Levy et al. 2010).</w:t>
      </w:r>
    </w:p>
    <w:p w14:paraId="3BB280E0" w14:textId="77777777" w:rsidR="00DD723D" w:rsidRPr="00F40DAD" w:rsidRDefault="00DD723D" w:rsidP="00DD723D">
      <w:pPr>
        <w:spacing w:line="360" w:lineRule="auto"/>
        <w:ind w:left="720"/>
        <w:rPr>
          <w:rFonts w:ascii="Times New Roman" w:eastAsia="Times New Roman" w:hAnsi="Times New Roman" w:cs="Times New Roman"/>
          <w:color w:val="131413"/>
          <w:kern w:val="0"/>
          <w:lang w:eastAsia="en-US"/>
        </w:rPr>
      </w:pPr>
    </w:p>
    <w:p w14:paraId="4A06DB54" w14:textId="6BE466E4" w:rsidR="00DD723D" w:rsidRPr="00F40DAD" w:rsidRDefault="0041570F" w:rsidP="00F40DAD">
      <w:pPr>
        <w:pStyle w:val="ListParagraph"/>
        <w:numPr>
          <w:ilvl w:val="0"/>
          <w:numId w:val="16"/>
        </w:numPr>
        <w:spacing w:line="360" w:lineRule="auto"/>
        <w:ind w:left="709" w:hanging="283"/>
        <w:rPr>
          <w:rFonts w:ascii="Times New Roman" w:hAnsi="Times New Roman" w:cs="Times New Roman"/>
          <w:b/>
          <w:bCs/>
        </w:rPr>
      </w:pPr>
      <w:r w:rsidRPr="00F40DAD">
        <w:rPr>
          <w:rFonts w:ascii="Times New Roman" w:eastAsia="Times New Roman" w:hAnsi="Times New Roman" w:cs="Times New Roman"/>
          <w:color w:val="131413"/>
          <w:kern w:val="0"/>
          <w:u w:val="single"/>
          <w:lang w:eastAsia="en-US"/>
        </w:rPr>
        <w:lastRenderedPageBreak/>
        <w:t>Angstrom exponent (AE)</w:t>
      </w:r>
      <w:r w:rsidR="006B1C41">
        <w:rPr>
          <w:rFonts w:ascii="Times New Roman" w:eastAsia="Times New Roman" w:hAnsi="Times New Roman" w:cs="Times New Roman"/>
          <w:color w:val="131413"/>
          <w:kern w:val="0"/>
          <w:lang w:eastAsia="en-US"/>
        </w:rPr>
        <w:t xml:space="preserve"> </w:t>
      </w:r>
      <w:r w:rsidRPr="00F40DAD">
        <w:rPr>
          <w:rFonts w:ascii="Times New Roman" w:eastAsia="Times New Roman" w:hAnsi="Times New Roman" w:cs="Times New Roman"/>
          <w:color w:val="131413"/>
          <w:kern w:val="0"/>
          <w:lang w:eastAsia="en-US"/>
        </w:rPr>
        <w:t>measure</w:t>
      </w:r>
      <w:r w:rsidR="006B1C41">
        <w:rPr>
          <w:rFonts w:ascii="Times New Roman" w:eastAsia="Times New Roman" w:hAnsi="Times New Roman" w:cs="Times New Roman"/>
          <w:color w:val="131413"/>
          <w:kern w:val="0"/>
          <w:lang w:eastAsia="en-US"/>
        </w:rPr>
        <w:t>s</w:t>
      </w:r>
      <w:r w:rsidRPr="00F40DAD">
        <w:rPr>
          <w:rFonts w:ascii="Times New Roman" w:eastAsia="Times New Roman" w:hAnsi="Times New Roman" w:cs="Times New Roman"/>
          <w:color w:val="131413"/>
          <w:kern w:val="0"/>
          <w:lang w:eastAsia="en-US"/>
        </w:rPr>
        <w:t xml:space="preserve"> aerosol size distribution</w:t>
      </w:r>
      <w:r w:rsidR="0053257D">
        <w:rPr>
          <w:rFonts w:ascii="Times New Roman" w:eastAsia="Times New Roman" w:hAnsi="Times New Roman" w:cs="Times New Roman"/>
          <w:color w:val="131413"/>
          <w:kern w:val="0"/>
          <w:lang w:eastAsia="en-US"/>
        </w:rPr>
        <w:t>. This</w:t>
      </w:r>
      <w:r w:rsidR="00AE3FAD" w:rsidRPr="00F40DAD">
        <w:rPr>
          <w:rFonts w:ascii="Times New Roman" w:eastAsia="Times New Roman" w:hAnsi="Times New Roman" w:cs="Times New Roman"/>
          <w:color w:val="131413"/>
          <w:kern w:val="0"/>
          <w:lang w:eastAsia="en-US"/>
        </w:rPr>
        <w:t xml:space="preserve"> shows the </w:t>
      </w:r>
      <w:r w:rsidR="0053257D">
        <w:rPr>
          <w:rFonts w:ascii="Times New Roman" w:eastAsia="Times New Roman" w:hAnsi="Times New Roman" w:cs="Times New Roman"/>
          <w:color w:val="131413"/>
          <w:kern w:val="0"/>
          <w:lang w:eastAsia="en-US"/>
        </w:rPr>
        <w:t>spectral dependence</w:t>
      </w:r>
      <w:r w:rsidRPr="00F40DAD">
        <w:rPr>
          <w:rFonts w:ascii="Times New Roman" w:eastAsia="Times New Roman" w:hAnsi="Times New Roman" w:cs="Times New Roman"/>
          <w:color w:val="131413"/>
          <w:kern w:val="0"/>
          <w:lang w:eastAsia="en-US"/>
        </w:rPr>
        <w:t xml:space="preserve"> of aerosol extinction based on measurements of AOD at two different wavelengths (Chu et al. 2003). </w:t>
      </w:r>
      <w:r w:rsidR="0053257D">
        <w:rPr>
          <w:rFonts w:ascii="Times New Roman" w:eastAsia="Times New Roman" w:hAnsi="Times New Roman" w:cs="Times New Roman"/>
          <w:color w:val="131413"/>
          <w:kern w:val="0"/>
          <w:lang w:eastAsia="en-US"/>
        </w:rPr>
        <w:t>Higher</w:t>
      </w:r>
      <w:r w:rsidRPr="00F40DAD">
        <w:rPr>
          <w:rFonts w:ascii="Times New Roman" w:eastAsia="Times New Roman" w:hAnsi="Times New Roman" w:cs="Times New Roman"/>
          <w:color w:val="131413"/>
          <w:kern w:val="0"/>
          <w:lang w:eastAsia="en-US"/>
        </w:rPr>
        <w:t xml:space="preserve"> AE values are </w:t>
      </w:r>
      <w:r w:rsidR="0053257D">
        <w:rPr>
          <w:rFonts w:ascii="Times New Roman" w:eastAsia="Times New Roman" w:hAnsi="Times New Roman" w:cs="Times New Roman"/>
          <w:color w:val="131413"/>
          <w:kern w:val="0"/>
          <w:lang w:eastAsia="en-US"/>
        </w:rPr>
        <w:t xml:space="preserve">indicate with smaller particles, </w:t>
      </w:r>
      <w:r w:rsidRPr="00F40DAD">
        <w:rPr>
          <w:rFonts w:ascii="Times New Roman" w:eastAsia="Times New Roman" w:hAnsi="Times New Roman" w:cs="Times New Roman"/>
          <w:color w:val="131413"/>
          <w:kern w:val="0"/>
          <w:lang w:eastAsia="en-US"/>
        </w:rPr>
        <w:t>low</w:t>
      </w:r>
      <w:r w:rsidR="0053257D">
        <w:rPr>
          <w:rFonts w:ascii="Times New Roman" w:eastAsia="Times New Roman" w:hAnsi="Times New Roman" w:cs="Times New Roman"/>
          <w:color w:val="131413"/>
          <w:kern w:val="0"/>
          <w:lang w:eastAsia="en-US"/>
        </w:rPr>
        <w:t>er</w:t>
      </w:r>
      <w:r w:rsidRPr="00F40DAD">
        <w:rPr>
          <w:rFonts w:ascii="Times New Roman" w:eastAsia="Times New Roman" w:hAnsi="Times New Roman" w:cs="Times New Roman"/>
          <w:color w:val="131413"/>
          <w:kern w:val="0"/>
          <w:lang w:eastAsia="en-US"/>
        </w:rPr>
        <w:t xml:space="preserve"> values </w:t>
      </w:r>
      <w:r w:rsidR="0053257D">
        <w:rPr>
          <w:rFonts w:ascii="Times New Roman" w:eastAsia="Times New Roman" w:hAnsi="Times New Roman" w:cs="Times New Roman"/>
          <w:color w:val="131413"/>
          <w:kern w:val="0"/>
          <w:lang w:eastAsia="en-US"/>
        </w:rPr>
        <w:t>indicate</w:t>
      </w:r>
      <w:r w:rsidRPr="00F40DAD">
        <w:rPr>
          <w:rFonts w:ascii="Times New Roman" w:eastAsia="Times New Roman" w:hAnsi="Times New Roman" w:cs="Times New Roman"/>
          <w:color w:val="131413"/>
          <w:kern w:val="0"/>
          <w:lang w:eastAsia="en-US"/>
        </w:rPr>
        <w:t xml:space="preserve"> the presence of large</w:t>
      </w:r>
      <w:r w:rsidR="0053257D">
        <w:rPr>
          <w:rFonts w:ascii="Times New Roman" w:eastAsia="Times New Roman" w:hAnsi="Times New Roman" w:cs="Times New Roman"/>
          <w:color w:val="131413"/>
          <w:kern w:val="0"/>
          <w:lang w:eastAsia="en-US"/>
        </w:rPr>
        <w:t>r</w:t>
      </w:r>
      <w:r w:rsidRPr="00F40DAD">
        <w:rPr>
          <w:rFonts w:ascii="Times New Roman" w:eastAsia="Times New Roman" w:hAnsi="Times New Roman" w:cs="Times New Roman"/>
          <w:color w:val="131413"/>
          <w:kern w:val="0"/>
          <w:lang w:eastAsia="en-US"/>
        </w:rPr>
        <w:t xml:space="preserve"> particles. MODIS AE is defined as: </w:t>
      </w:r>
    </w:p>
    <w:p w14:paraId="04190A13" w14:textId="77777777" w:rsidR="00DD723D" w:rsidRPr="00F40DAD" w:rsidRDefault="00F40DAD" w:rsidP="00DD723D">
      <w:pPr>
        <w:pStyle w:val="ListParagraph"/>
        <w:spacing w:line="360" w:lineRule="auto"/>
        <w:ind w:left="2160"/>
        <w:rPr>
          <w:rFonts w:ascii="Times New Roman" w:hAnsi="Times New Roman" w:cs="Times New Roman"/>
          <w:b/>
          <w:bCs/>
        </w:rPr>
      </w:pPr>
      <w:r w:rsidRPr="00F40DAD">
        <w:rPr>
          <w:rFonts w:ascii="Times New Roman" w:hAnsi="Times New Roman" w:cs="Times New Roman"/>
          <w:b/>
          <w:bCs/>
          <w:noProof/>
          <w:lang w:val="en-IN" w:eastAsia="en-IN"/>
        </w:rPr>
        <w:drawing>
          <wp:anchor distT="0" distB="0" distL="114300" distR="114300" simplePos="0" relativeHeight="251661312" behindDoc="0" locked="0" layoutInCell="1" allowOverlap="1" wp14:anchorId="77D38DAA" wp14:editId="4B80EF77">
            <wp:simplePos x="0" y="0"/>
            <wp:positionH relativeFrom="column">
              <wp:posOffset>2196461</wp:posOffset>
            </wp:positionH>
            <wp:positionV relativeFrom="paragraph">
              <wp:posOffset>128179</wp:posOffset>
            </wp:positionV>
            <wp:extent cx="1566472" cy="491229"/>
            <wp:effectExtent l="0" t="0" r="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66472" cy="491229"/>
                    </a:xfrm>
                    <a:prstGeom prst="rect">
                      <a:avLst/>
                    </a:prstGeom>
                  </pic:spPr>
                </pic:pic>
              </a:graphicData>
            </a:graphic>
            <wp14:sizeRelH relativeFrom="margin">
              <wp14:pctWidth>0</wp14:pctWidth>
            </wp14:sizeRelH>
            <wp14:sizeRelV relativeFrom="margin">
              <wp14:pctHeight>0</wp14:pctHeight>
            </wp14:sizeRelV>
          </wp:anchor>
        </w:drawing>
      </w:r>
    </w:p>
    <w:p w14:paraId="4FA4253C" w14:textId="77777777" w:rsidR="00F40DAD" w:rsidRDefault="00F40DAD" w:rsidP="00F40DAD">
      <w:pPr>
        <w:pStyle w:val="ListParagraph"/>
        <w:spacing w:line="360" w:lineRule="auto"/>
        <w:ind w:left="1080"/>
        <w:rPr>
          <w:rFonts w:ascii="Times New Roman" w:eastAsia="Times New Roman" w:hAnsi="Times New Roman" w:cs="Times New Roman"/>
          <w:color w:val="131413"/>
          <w:kern w:val="0"/>
          <w:lang w:eastAsia="en-US"/>
        </w:rPr>
      </w:pPr>
    </w:p>
    <w:p w14:paraId="673560B0" w14:textId="77777777" w:rsidR="00F40DAD" w:rsidRDefault="00F40DAD" w:rsidP="00D0262E">
      <w:pPr>
        <w:pStyle w:val="ListParagraph"/>
        <w:spacing w:line="360" w:lineRule="auto"/>
        <w:ind w:left="1080"/>
        <w:jc w:val="center"/>
        <w:rPr>
          <w:rFonts w:ascii="Times New Roman" w:eastAsia="Times New Roman" w:hAnsi="Times New Roman" w:cs="Times New Roman"/>
          <w:color w:val="131413"/>
          <w:kern w:val="0"/>
          <w:lang w:eastAsia="en-US"/>
        </w:rPr>
      </w:pPr>
    </w:p>
    <w:p w14:paraId="05CB1D61" w14:textId="77777777" w:rsidR="001F64A8" w:rsidRPr="00F40DAD" w:rsidRDefault="004C55CC" w:rsidP="00F40DAD">
      <w:pPr>
        <w:pStyle w:val="ListParagraph"/>
        <w:spacing w:line="360" w:lineRule="auto"/>
        <w:ind w:left="709"/>
        <w:rPr>
          <w:rFonts w:ascii="Times New Roman" w:eastAsia="Times New Roman" w:hAnsi="Times New Roman" w:cs="Times New Roman"/>
          <w:color w:val="131413"/>
          <w:kern w:val="0"/>
          <w:lang w:eastAsia="en-US"/>
        </w:rPr>
      </w:pPr>
      <w:r w:rsidRPr="00F40DAD">
        <w:rPr>
          <w:rFonts w:ascii="Times New Roman" w:eastAsia="Times New Roman" w:hAnsi="Times New Roman" w:cs="Times New Roman"/>
          <w:color w:val="131413"/>
          <w:kern w:val="0"/>
          <w:lang w:eastAsia="en-US"/>
        </w:rPr>
        <w:t>W</w:t>
      </w:r>
      <w:r w:rsidR="0041570F" w:rsidRPr="00F40DAD">
        <w:rPr>
          <w:rFonts w:ascii="Times New Roman" w:eastAsia="Times New Roman" w:hAnsi="Times New Roman" w:cs="Times New Roman"/>
          <w:color w:val="131413"/>
          <w:kern w:val="0"/>
          <w:lang w:eastAsia="en-US"/>
        </w:rPr>
        <w:t>here AOD470 and AOD660 are the aerosol optical</w:t>
      </w:r>
      <w:r w:rsidR="00DD723D" w:rsidRPr="00F40DAD">
        <w:rPr>
          <w:rFonts w:ascii="Times New Roman" w:eastAsia="Times New Roman" w:hAnsi="Times New Roman" w:cs="Times New Roman"/>
          <w:color w:val="131413"/>
          <w:kern w:val="0"/>
          <w:lang w:eastAsia="en-US"/>
        </w:rPr>
        <w:t xml:space="preserve"> </w:t>
      </w:r>
      <w:r w:rsidR="0041570F" w:rsidRPr="00F40DAD">
        <w:rPr>
          <w:rFonts w:ascii="Times New Roman" w:eastAsia="Times New Roman" w:hAnsi="Times New Roman" w:cs="Times New Roman"/>
          <w:color w:val="131413"/>
          <w:kern w:val="0"/>
          <w:lang w:eastAsia="en-US"/>
        </w:rPr>
        <w:t>depths at the wavelengths specified, 470 and 660nm</w:t>
      </w:r>
      <w:r w:rsidR="001F64A8" w:rsidRPr="00F40DAD">
        <w:rPr>
          <w:rFonts w:ascii="Times New Roman" w:eastAsia="Times New Roman" w:hAnsi="Times New Roman" w:cs="Times New Roman"/>
          <w:color w:val="131413"/>
          <w:kern w:val="0"/>
          <w:lang w:eastAsia="en-US"/>
        </w:rPr>
        <w:t>, respectively</w:t>
      </w:r>
      <w:r w:rsidR="0041570F" w:rsidRPr="00F40DAD">
        <w:rPr>
          <w:rFonts w:ascii="Times New Roman" w:eastAsia="Times New Roman" w:hAnsi="Times New Roman" w:cs="Times New Roman"/>
          <w:color w:val="131413"/>
          <w:kern w:val="0"/>
          <w:lang w:eastAsia="en-US"/>
        </w:rPr>
        <w:t xml:space="preserve"> (Remer et al. 2008). Previous studies show that </w:t>
      </w:r>
      <w:r w:rsidR="001F64A8" w:rsidRPr="00F40DAD">
        <w:rPr>
          <w:rFonts w:ascii="Times New Roman" w:eastAsia="Times New Roman" w:hAnsi="Times New Roman" w:cs="Times New Roman"/>
          <w:color w:val="131413"/>
          <w:kern w:val="0"/>
          <w:lang w:eastAsia="en-US"/>
        </w:rPr>
        <w:t>the</w:t>
      </w:r>
      <w:r w:rsidR="0041570F" w:rsidRPr="00F40DAD">
        <w:rPr>
          <w:rFonts w:ascii="Times New Roman" w:eastAsia="Times New Roman" w:hAnsi="Times New Roman" w:cs="Times New Roman"/>
          <w:color w:val="131413"/>
          <w:kern w:val="0"/>
          <w:lang w:eastAsia="en-US"/>
        </w:rPr>
        <w:t xml:space="preserve"> MODIS-derived AE is well correlated with ground-based measurements; however</w:t>
      </w:r>
      <w:r w:rsidR="001F64A8" w:rsidRPr="00F40DAD">
        <w:rPr>
          <w:rFonts w:ascii="Times New Roman" w:eastAsia="Times New Roman" w:hAnsi="Times New Roman" w:cs="Times New Roman"/>
          <w:color w:val="131413"/>
          <w:kern w:val="0"/>
          <w:lang w:eastAsia="en-US"/>
        </w:rPr>
        <w:t>,</w:t>
      </w:r>
      <w:r w:rsidR="0041570F" w:rsidRPr="00F40DAD">
        <w:rPr>
          <w:rFonts w:ascii="Times New Roman" w:eastAsia="Times New Roman" w:hAnsi="Times New Roman" w:cs="Times New Roman"/>
          <w:color w:val="131413"/>
          <w:kern w:val="0"/>
          <w:lang w:eastAsia="en-US"/>
        </w:rPr>
        <w:t xml:space="preserve"> there is a </w:t>
      </w:r>
      <w:r w:rsidR="001F64A8" w:rsidRPr="00F40DAD">
        <w:rPr>
          <w:rFonts w:ascii="Times New Roman" w:eastAsia="Times New Roman" w:hAnsi="Times New Roman" w:cs="Times New Roman"/>
          <w:color w:val="131413"/>
          <w:kern w:val="0"/>
          <w:lang w:eastAsia="en-US"/>
        </w:rPr>
        <w:t>tendency</w:t>
      </w:r>
      <w:r w:rsidR="0041570F" w:rsidRPr="00F40DAD">
        <w:rPr>
          <w:rFonts w:ascii="Times New Roman" w:eastAsia="Times New Roman" w:hAnsi="Times New Roman" w:cs="Times New Roman"/>
          <w:color w:val="131413"/>
          <w:kern w:val="0"/>
          <w:lang w:eastAsia="en-US"/>
        </w:rPr>
        <w:t xml:space="preserve"> to overestimate the presence of </w:t>
      </w:r>
      <w:r w:rsidR="001F64A8" w:rsidRPr="00F40DAD">
        <w:rPr>
          <w:rFonts w:ascii="Times New Roman" w:eastAsia="Times New Roman" w:hAnsi="Times New Roman" w:cs="Times New Roman"/>
          <w:color w:val="131413"/>
          <w:kern w:val="0"/>
          <w:lang w:eastAsia="en-US"/>
        </w:rPr>
        <w:t>fine-mode</w:t>
      </w:r>
      <w:r w:rsidR="0041570F" w:rsidRPr="00F40DAD">
        <w:rPr>
          <w:rFonts w:ascii="Times New Roman" w:eastAsia="Times New Roman" w:hAnsi="Times New Roman" w:cs="Times New Roman"/>
          <w:color w:val="131413"/>
          <w:kern w:val="0"/>
          <w:lang w:eastAsia="en-US"/>
        </w:rPr>
        <w:t xml:space="preserve"> aerosols (Kleidman et al. 2005).</w:t>
      </w:r>
    </w:p>
    <w:p w14:paraId="5C32B2C1" w14:textId="77777777" w:rsidR="001F64A8" w:rsidRPr="00F40DAD" w:rsidRDefault="001F64A8" w:rsidP="004C55CC">
      <w:pPr>
        <w:pStyle w:val="ListParagraph"/>
        <w:spacing w:line="360" w:lineRule="auto"/>
        <w:ind w:left="1080"/>
        <w:rPr>
          <w:rFonts w:ascii="Times New Roman" w:eastAsia="Times New Roman" w:hAnsi="Times New Roman" w:cs="Times New Roman"/>
          <w:color w:val="131413"/>
          <w:kern w:val="0"/>
          <w:lang w:eastAsia="en-US"/>
        </w:rPr>
      </w:pPr>
    </w:p>
    <w:p w14:paraId="20008FE0" w14:textId="71F65B4D" w:rsidR="001F64A8" w:rsidRPr="00F40DAD" w:rsidRDefault="0041570F" w:rsidP="006B1C41">
      <w:pPr>
        <w:pStyle w:val="ListParagraph"/>
        <w:numPr>
          <w:ilvl w:val="0"/>
          <w:numId w:val="16"/>
        </w:numPr>
        <w:spacing w:line="360" w:lineRule="auto"/>
        <w:ind w:left="993" w:hanging="425"/>
        <w:rPr>
          <w:rFonts w:ascii="Times New Roman" w:hAnsi="Times New Roman" w:cs="Times New Roman"/>
          <w:b/>
          <w:bCs/>
        </w:rPr>
      </w:pPr>
      <w:r w:rsidRPr="00F40DAD">
        <w:rPr>
          <w:rFonts w:ascii="Times New Roman" w:eastAsia="Times New Roman" w:hAnsi="Times New Roman" w:cs="Times New Roman"/>
          <w:color w:val="131413"/>
          <w:kern w:val="0"/>
          <w:u w:val="single"/>
          <w:lang w:eastAsia="en-US"/>
        </w:rPr>
        <w:t>Cloud fraction (CF)</w:t>
      </w:r>
      <w:r w:rsidRPr="00F40DAD">
        <w:rPr>
          <w:rFonts w:ascii="Times New Roman" w:eastAsia="Times New Roman" w:hAnsi="Times New Roman" w:cs="Times New Roman"/>
          <w:color w:val="131413"/>
          <w:kern w:val="0"/>
          <w:lang w:eastAsia="en-US"/>
        </w:rPr>
        <w:t xml:space="preserve"> is </w:t>
      </w:r>
      <w:r w:rsidR="001F64A8" w:rsidRPr="00F40DAD">
        <w:rPr>
          <w:rFonts w:ascii="Times New Roman" w:eastAsia="Times New Roman" w:hAnsi="Times New Roman" w:cs="Times New Roman"/>
          <w:color w:val="131413"/>
          <w:kern w:val="0"/>
          <w:lang w:eastAsia="en-US"/>
        </w:rPr>
        <w:t>the fraction of hemi</w:t>
      </w:r>
      <w:r w:rsidRPr="00F40DAD">
        <w:rPr>
          <w:rFonts w:ascii="Times New Roman" w:eastAsia="Times New Roman" w:hAnsi="Times New Roman" w:cs="Times New Roman"/>
          <w:color w:val="131413"/>
          <w:kern w:val="0"/>
          <w:lang w:eastAsia="en-US"/>
        </w:rPr>
        <w:t xml:space="preserve">spherical sky covered by </w:t>
      </w:r>
      <w:r w:rsidR="001F64A8" w:rsidRPr="00F40DAD">
        <w:rPr>
          <w:rFonts w:ascii="Times New Roman" w:eastAsia="Times New Roman" w:hAnsi="Times New Roman" w:cs="Times New Roman"/>
          <w:color w:val="131413"/>
          <w:kern w:val="0"/>
          <w:lang w:eastAsia="en-US"/>
        </w:rPr>
        <w:t>clouds</w:t>
      </w:r>
      <w:r w:rsidRPr="00F40DAD">
        <w:rPr>
          <w:rFonts w:ascii="Times New Roman" w:eastAsia="Times New Roman" w:hAnsi="Times New Roman" w:cs="Times New Roman"/>
          <w:color w:val="131413"/>
          <w:kern w:val="0"/>
          <w:lang w:eastAsia="en-US"/>
        </w:rPr>
        <w:t xml:space="preserve"> (Hahn et al. 2001). It is a critical cloud macrophysical parameter and a key factor in controlling Earth’s radiation budget both at the surface and at the top of </w:t>
      </w:r>
      <w:r w:rsidR="001F64A8" w:rsidRPr="00F40DAD">
        <w:rPr>
          <w:rFonts w:ascii="Times New Roman" w:eastAsia="Times New Roman" w:hAnsi="Times New Roman" w:cs="Times New Roman"/>
          <w:color w:val="131413"/>
          <w:kern w:val="0"/>
          <w:lang w:eastAsia="en-US"/>
        </w:rPr>
        <w:t xml:space="preserve">the </w:t>
      </w:r>
      <w:r w:rsidRPr="00F40DAD">
        <w:rPr>
          <w:rFonts w:ascii="Times New Roman" w:eastAsia="Times New Roman" w:hAnsi="Times New Roman" w:cs="Times New Roman"/>
          <w:color w:val="131413"/>
          <w:kern w:val="0"/>
          <w:lang w:eastAsia="en-US"/>
        </w:rPr>
        <w:t xml:space="preserve">atmosphere (Stephens et al. 2002). The MODIS cloud fraction product is defined as the ratio of the number of cloudy pixels to the total number of pixels within a specified area </w:t>
      </w:r>
      <w:r w:rsidR="001F64A8" w:rsidRPr="00F40DAD">
        <w:rPr>
          <w:rFonts w:ascii="Times New Roman" w:eastAsia="Times New Roman" w:hAnsi="Times New Roman" w:cs="Times New Roman"/>
          <w:color w:val="131413"/>
          <w:kern w:val="0"/>
          <w:lang w:eastAsia="en-US"/>
        </w:rPr>
        <w:t>centred</w:t>
      </w:r>
      <w:r w:rsidR="009751C7">
        <w:rPr>
          <w:rFonts w:ascii="Times New Roman" w:eastAsia="Times New Roman" w:hAnsi="Times New Roman" w:cs="Times New Roman"/>
          <w:color w:val="131413"/>
          <w:kern w:val="0"/>
          <w:lang w:eastAsia="en-US"/>
        </w:rPr>
        <w:t xml:space="preserve"> on a selected site</w:t>
      </w:r>
      <w:r w:rsidRPr="00F40DAD">
        <w:rPr>
          <w:rFonts w:ascii="Times New Roman" w:eastAsia="Times New Roman" w:hAnsi="Times New Roman" w:cs="Times New Roman"/>
          <w:color w:val="131413"/>
          <w:kern w:val="0"/>
          <w:lang w:eastAsia="en-US"/>
        </w:rPr>
        <w:t xml:space="preserve">. </w:t>
      </w:r>
      <w:r w:rsidR="006B1C41" w:rsidRPr="006B1C41">
        <w:rPr>
          <w:rFonts w:ascii="Times New Roman" w:eastAsia="Times New Roman" w:hAnsi="Times New Roman" w:cs="Times New Roman"/>
          <w:color w:val="131413"/>
          <w:kern w:val="0"/>
          <w:lang w:eastAsia="en-US"/>
        </w:rPr>
        <w:t>It is worth mentioning that satellite cloud cover is affected by many uncertainties due to cloud inhomogeneities as well as surface brightness and changes. Therefore, the cloud detection algorithm developed for MODIS uses different tests to detect the presence or absence of clouds and then calculates a confidence score for each test. Confidence scores for each test are then evaluated and additional backtesting is used to red</w:t>
      </w:r>
      <w:r w:rsidR="006B1C41">
        <w:rPr>
          <w:rFonts w:ascii="Times New Roman" w:eastAsia="Times New Roman" w:hAnsi="Times New Roman" w:cs="Times New Roman"/>
          <w:color w:val="131413"/>
          <w:kern w:val="0"/>
          <w:lang w:eastAsia="en-US"/>
        </w:rPr>
        <w:t>uce debugging due to brightness</w:t>
      </w:r>
      <w:r w:rsidRPr="00F40DAD">
        <w:rPr>
          <w:rFonts w:ascii="Times New Roman" w:eastAsia="Times New Roman" w:hAnsi="Times New Roman" w:cs="Times New Roman"/>
          <w:color w:val="131413"/>
          <w:kern w:val="0"/>
          <w:lang w:eastAsia="en-US"/>
        </w:rPr>
        <w:t xml:space="preserve">. Finally, </w:t>
      </w:r>
      <w:r w:rsidR="001F64A8" w:rsidRPr="00F40DAD">
        <w:rPr>
          <w:rFonts w:ascii="Times New Roman" w:eastAsia="Times New Roman" w:hAnsi="Times New Roman" w:cs="Times New Roman"/>
          <w:color w:val="131413"/>
          <w:kern w:val="0"/>
          <w:lang w:eastAsia="en-US"/>
        </w:rPr>
        <w:t xml:space="preserve">a </w:t>
      </w:r>
      <w:r w:rsidRPr="00F40DAD">
        <w:rPr>
          <w:rFonts w:ascii="Times New Roman" w:eastAsia="Times New Roman" w:hAnsi="Times New Roman" w:cs="Times New Roman"/>
          <w:color w:val="131413"/>
          <w:kern w:val="0"/>
          <w:lang w:eastAsia="en-US"/>
        </w:rPr>
        <w:t>cloud detection</w:t>
      </w:r>
      <w:r w:rsidR="009751C7">
        <w:rPr>
          <w:rFonts w:ascii="Times New Roman" w:eastAsia="Times New Roman" w:hAnsi="Times New Roman" w:cs="Times New Roman"/>
          <w:color w:val="131413"/>
          <w:kern w:val="0"/>
          <w:lang w:eastAsia="en-US"/>
        </w:rPr>
        <w:t xml:space="preserve"> confidence level is generated.</w:t>
      </w:r>
    </w:p>
    <w:p w14:paraId="509C3E38" w14:textId="77777777" w:rsidR="001F64A8" w:rsidRDefault="001F64A8" w:rsidP="001F64A8">
      <w:pPr>
        <w:pStyle w:val="ListParagraph"/>
        <w:spacing w:line="360" w:lineRule="auto"/>
        <w:ind w:left="1080"/>
        <w:rPr>
          <w:rFonts w:ascii="Times New Roman" w:hAnsi="Times New Roman" w:cs="Times New Roman"/>
          <w:b/>
          <w:bCs/>
        </w:rPr>
      </w:pPr>
    </w:p>
    <w:p w14:paraId="49F10B57" w14:textId="77777777" w:rsidR="009751C7" w:rsidRPr="006B1C41" w:rsidRDefault="009751C7" w:rsidP="006B1C41">
      <w:pPr>
        <w:spacing w:line="360" w:lineRule="auto"/>
        <w:ind w:firstLine="0"/>
        <w:rPr>
          <w:rFonts w:ascii="Times New Roman" w:hAnsi="Times New Roman" w:cs="Times New Roman"/>
          <w:b/>
          <w:bCs/>
        </w:rPr>
      </w:pPr>
    </w:p>
    <w:p w14:paraId="11200457" w14:textId="5F165588" w:rsidR="001F64A8" w:rsidRPr="00F40DAD" w:rsidRDefault="0041570F" w:rsidP="00F40DAD">
      <w:pPr>
        <w:pStyle w:val="ListParagraph"/>
        <w:numPr>
          <w:ilvl w:val="0"/>
          <w:numId w:val="16"/>
        </w:numPr>
        <w:spacing w:line="360" w:lineRule="auto"/>
        <w:ind w:left="709" w:hanging="283"/>
        <w:rPr>
          <w:rFonts w:ascii="Times New Roman" w:hAnsi="Times New Roman" w:cs="Times New Roman"/>
          <w:b/>
          <w:bCs/>
        </w:rPr>
      </w:pPr>
      <w:r w:rsidRPr="00F40DAD">
        <w:rPr>
          <w:rFonts w:ascii="Times New Roman" w:eastAsia="Times New Roman" w:hAnsi="Times New Roman" w:cs="Times New Roman"/>
          <w:color w:val="131413"/>
          <w:kern w:val="0"/>
          <w:u w:val="single"/>
          <w:lang w:eastAsia="en-US"/>
        </w:rPr>
        <w:t>Cloud optical depth (COD)</w:t>
      </w:r>
      <w:r w:rsidRPr="00F40DAD">
        <w:rPr>
          <w:rFonts w:ascii="Times New Roman" w:eastAsia="Times New Roman" w:hAnsi="Times New Roman" w:cs="Times New Roman"/>
          <w:color w:val="131413"/>
          <w:kern w:val="0"/>
          <w:lang w:eastAsia="en-US"/>
        </w:rPr>
        <w:t xml:space="preserve"> is </w:t>
      </w:r>
      <w:r w:rsidR="009751C7">
        <w:rPr>
          <w:rFonts w:ascii="Times New Roman" w:eastAsia="Times New Roman" w:hAnsi="Times New Roman" w:cs="Times New Roman"/>
          <w:color w:val="131413"/>
          <w:kern w:val="0"/>
          <w:lang w:eastAsia="en-US"/>
        </w:rPr>
        <w:t>t</w:t>
      </w:r>
      <w:r w:rsidRPr="00F40DAD">
        <w:rPr>
          <w:rFonts w:ascii="Times New Roman" w:eastAsia="Times New Roman" w:hAnsi="Times New Roman" w:cs="Times New Roman"/>
          <w:color w:val="131413"/>
          <w:kern w:val="0"/>
          <w:lang w:eastAsia="en-US"/>
        </w:rPr>
        <w:t xml:space="preserve">he physical basis to retrieve the COD is the bi-spectral solar reflectance method which </w:t>
      </w:r>
      <w:r w:rsidR="001F64A8" w:rsidRPr="00F40DAD">
        <w:rPr>
          <w:rFonts w:ascii="Times New Roman" w:eastAsia="Times New Roman" w:hAnsi="Times New Roman" w:cs="Times New Roman"/>
          <w:color w:val="131413"/>
          <w:kern w:val="0"/>
          <w:lang w:eastAsia="en-US"/>
        </w:rPr>
        <w:t>was</w:t>
      </w:r>
      <w:r w:rsidRPr="00F40DAD">
        <w:rPr>
          <w:rFonts w:ascii="Times New Roman" w:eastAsia="Times New Roman" w:hAnsi="Times New Roman" w:cs="Times New Roman"/>
          <w:color w:val="131413"/>
          <w:kern w:val="0"/>
          <w:lang w:eastAsia="en-US"/>
        </w:rPr>
        <w:t xml:space="preserve"> </w:t>
      </w:r>
      <w:r w:rsidR="001F64A8" w:rsidRPr="00F40DAD">
        <w:rPr>
          <w:rFonts w:ascii="Times New Roman" w:eastAsia="Times New Roman" w:hAnsi="Times New Roman" w:cs="Times New Roman"/>
          <w:color w:val="131413"/>
          <w:kern w:val="0"/>
          <w:lang w:eastAsia="en-US"/>
        </w:rPr>
        <w:t>first</w:t>
      </w:r>
      <w:r w:rsidRPr="00F40DAD">
        <w:rPr>
          <w:rFonts w:ascii="Times New Roman" w:eastAsia="Times New Roman" w:hAnsi="Times New Roman" w:cs="Times New Roman"/>
          <w:color w:val="131413"/>
          <w:kern w:val="0"/>
          <w:lang w:eastAsia="en-US"/>
        </w:rPr>
        <w:t xml:space="preserve"> </w:t>
      </w:r>
      <w:r w:rsidR="001F64A8" w:rsidRPr="00F40DAD">
        <w:rPr>
          <w:rFonts w:ascii="Times New Roman" w:eastAsia="Times New Roman" w:hAnsi="Times New Roman" w:cs="Times New Roman"/>
          <w:color w:val="131413"/>
          <w:kern w:val="0"/>
          <w:lang w:eastAsia="en-US"/>
        </w:rPr>
        <w:t>demonstrated</w:t>
      </w:r>
      <w:r w:rsidRPr="00F40DAD">
        <w:rPr>
          <w:rFonts w:ascii="Times New Roman" w:eastAsia="Times New Roman" w:hAnsi="Times New Roman" w:cs="Times New Roman"/>
          <w:color w:val="131413"/>
          <w:kern w:val="0"/>
          <w:lang w:eastAsia="en-US"/>
        </w:rPr>
        <w:t xml:space="preserve"> with airborne data by Nakajima and King (1990). To retrieve the cloud optical depth, a radiative transfer model is applied to compute the reflected </w:t>
      </w:r>
      <w:r w:rsidR="001F64A8" w:rsidRPr="00F40DAD">
        <w:rPr>
          <w:rFonts w:ascii="Times New Roman" w:eastAsia="Times New Roman" w:hAnsi="Times New Roman" w:cs="Times New Roman"/>
          <w:color w:val="131413"/>
          <w:kern w:val="0"/>
          <w:lang w:eastAsia="en-US"/>
        </w:rPr>
        <w:t>intensity</w:t>
      </w:r>
      <w:r w:rsidRPr="00F40DAD">
        <w:rPr>
          <w:rFonts w:ascii="Times New Roman" w:eastAsia="Times New Roman" w:hAnsi="Times New Roman" w:cs="Times New Roman"/>
          <w:color w:val="131413"/>
          <w:kern w:val="0"/>
          <w:lang w:eastAsia="en-US"/>
        </w:rPr>
        <w:t xml:space="preserve"> field. The MODIS-derived COD is theoretically based on the reflection function of </w:t>
      </w:r>
      <w:r w:rsidR="001F64A8" w:rsidRPr="00F40DAD">
        <w:rPr>
          <w:rFonts w:ascii="Times New Roman" w:eastAsia="Times New Roman" w:hAnsi="Times New Roman" w:cs="Times New Roman"/>
          <w:color w:val="131413"/>
          <w:kern w:val="0"/>
          <w:lang w:eastAsia="en-US"/>
        </w:rPr>
        <w:t xml:space="preserve">the </w:t>
      </w:r>
      <w:r w:rsidRPr="00F40DAD">
        <w:rPr>
          <w:rFonts w:ascii="Times New Roman" w:eastAsia="Times New Roman" w:hAnsi="Times New Roman" w:cs="Times New Roman"/>
          <w:color w:val="131413"/>
          <w:kern w:val="0"/>
          <w:lang w:eastAsia="en-US"/>
        </w:rPr>
        <w:t xml:space="preserve">cloud in the </w:t>
      </w:r>
      <w:r w:rsidR="001F64A8" w:rsidRPr="00F40DAD">
        <w:rPr>
          <w:rFonts w:ascii="Times New Roman" w:eastAsia="Times New Roman" w:hAnsi="Times New Roman" w:cs="Times New Roman"/>
          <w:color w:val="131413"/>
          <w:kern w:val="0"/>
          <w:lang w:eastAsia="en-US"/>
        </w:rPr>
        <w:t>non-absorbent</w:t>
      </w:r>
      <w:r w:rsidRPr="00F40DAD">
        <w:rPr>
          <w:rFonts w:ascii="Times New Roman" w:eastAsia="Times New Roman" w:hAnsi="Times New Roman" w:cs="Times New Roman"/>
          <w:color w:val="131413"/>
          <w:kern w:val="0"/>
          <w:lang w:eastAsia="en-US"/>
        </w:rPr>
        <w:t xml:space="preserve"> vi</w:t>
      </w:r>
      <w:r w:rsidR="001F64A8" w:rsidRPr="00F40DAD">
        <w:rPr>
          <w:rFonts w:ascii="Times New Roman" w:eastAsia="Times New Roman" w:hAnsi="Times New Roman" w:cs="Times New Roman"/>
          <w:color w:val="131413"/>
          <w:kern w:val="0"/>
          <w:lang w:eastAsia="en-US"/>
        </w:rPr>
        <w:t>sible band (Li et al. 2019).</w:t>
      </w:r>
    </w:p>
    <w:p w14:paraId="145335E1" w14:textId="77777777" w:rsidR="001F64A8" w:rsidRPr="00F40DAD" w:rsidRDefault="001F64A8" w:rsidP="001F64A8">
      <w:pPr>
        <w:pStyle w:val="ListParagraph"/>
        <w:rPr>
          <w:rFonts w:ascii="Times New Roman" w:eastAsia="Times New Roman" w:hAnsi="Times New Roman" w:cs="Times New Roman"/>
          <w:color w:val="131413"/>
          <w:kern w:val="0"/>
          <w:lang w:eastAsia="en-US"/>
        </w:rPr>
      </w:pPr>
    </w:p>
    <w:p w14:paraId="5746BC06" w14:textId="77777777" w:rsidR="001F64A8" w:rsidRPr="00F40DAD" w:rsidRDefault="0041570F" w:rsidP="00F40DAD">
      <w:pPr>
        <w:pStyle w:val="ListParagraph"/>
        <w:numPr>
          <w:ilvl w:val="0"/>
          <w:numId w:val="16"/>
        </w:numPr>
        <w:spacing w:line="360" w:lineRule="auto"/>
        <w:ind w:left="709" w:hanging="283"/>
        <w:rPr>
          <w:rFonts w:ascii="Times New Roman" w:hAnsi="Times New Roman" w:cs="Times New Roman"/>
          <w:b/>
          <w:bCs/>
        </w:rPr>
      </w:pPr>
      <w:r w:rsidRPr="00F40DAD">
        <w:rPr>
          <w:rFonts w:ascii="Times New Roman" w:eastAsia="Times New Roman" w:hAnsi="Times New Roman" w:cs="Times New Roman"/>
          <w:color w:val="131413"/>
          <w:kern w:val="0"/>
          <w:u w:val="single"/>
          <w:lang w:eastAsia="en-US"/>
        </w:rPr>
        <w:lastRenderedPageBreak/>
        <w:t xml:space="preserve">Precipitable water </w:t>
      </w:r>
      <w:r w:rsidR="001F64A8" w:rsidRPr="00F40DAD">
        <w:rPr>
          <w:rFonts w:ascii="Times New Roman" w:eastAsia="Times New Roman" w:hAnsi="Times New Roman" w:cs="Times New Roman"/>
          <w:color w:val="131413"/>
          <w:kern w:val="0"/>
          <w:u w:val="single"/>
          <w:lang w:eastAsia="en-US"/>
        </w:rPr>
        <w:t>vapour</w:t>
      </w:r>
      <w:r w:rsidRPr="00F40DAD">
        <w:rPr>
          <w:rFonts w:ascii="Times New Roman" w:eastAsia="Times New Roman" w:hAnsi="Times New Roman" w:cs="Times New Roman"/>
          <w:color w:val="131413"/>
          <w:kern w:val="0"/>
          <w:u w:val="single"/>
          <w:lang w:eastAsia="en-US"/>
        </w:rPr>
        <w:t xml:space="preserve"> amount (PWV)</w:t>
      </w:r>
      <w:r w:rsidR="001F64A8" w:rsidRPr="00F40DAD">
        <w:rPr>
          <w:rFonts w:ascii="Times New Roman" w:eastAsia="Times New Roman" w:hAnsi="Times New Roman" w:cs="Times New Roman"/>
          <w:color w:val="131413"/>
          <w:kern w:val="0"/>
          <w:lang w:eastAsia="en-US"/>
        </w:rPr>
        <w:t xml:space="preserve"> is the total atmospheric</w:t>
      </w:r>
      <w:r w:rsidRPr="00F40DAD">
        <w:rPr>
          <w:rFonts w:ascii="Times New Roman" w:eastAsia="Times New Roman" w:hAnsi="Times New Roman" w:cs="Times New Roman"/>
          <w:color w:val="131413"/>
          <w:kern w:val="0"/>
          <w:lang w:eastAsia="en-US"/>
        </w:rPr>
        <w:t xml:space="preserve"> water </w:t>
      </w:r>
      <w:r w:rsidR="001F64A8" w:rsidRPr="00F40DAD">
        <w:rPr>
          <w:rFonts w:ascii="Times New Roman" w:eastAsia="Times New Roman" w:hAnsi="Times New Roman" w:cs="Times New Roman"/>
          <w:color w:val="131413"/>
          <w:kern w:val="0"/>
          <w:lang w:eastAsia="en-US"/>
        </w:rPr>
        <w:t>vapour</w:t>
      </w:r>
      <w:r w:rsidRPr="00F40DAD">
        <w:rPr>
          <w:rFonts w:ascii="Times New Roman" w:eastAsia="Times New Roman" w:hAnsi="Times New Roman" w:cs="Times New Roman"/>
          <w:color w:val="131413"/>
          <w:kern w:val="0"/>
          <w:lang w:eastAsia="en-US"/>
        </w:rPr>
        <w:t xml:space="preserve"> contained in a vertical column of </w:t>
      </w:r>
      <w:r w:rsidR="001F64A8" w:rsidRPr="00F40DAD">
        <w:rPr>
          <w:rFonts w:ascii="Times New Roman" w:eastAsia="Times New Roman" w:hAnsi="Times New Roman" w:cs="Times New Roman"/>
          <w:color w:val="131413"/>
          <w:kern w:val="0"/>
          <w:lang w:eastAsia="en-US"/>
        </w:rPr>
        <w:t xml:space="preserve">a </w:t>
      </w:r>
      <w:r w:rsidRPr="00F40DAD">
        <w:rPr>
          <w:rFonts w:ascii="Times New Roman" w:eastAsia="Times New Roman" w:hAnsi="Times New Roman" w:cs="Times New Roman"/>
          <w:color w:val="131413"/>
          <w:kern w:val="0"/>
          <w:lang w:eastAsia="en-US"/>
        </w:rPr>
        <w:t xml:space="preserve">cross-section unit (Ichoku et al. 2002). To retrieve PWV from MODIS data, near-infrared bands are used. PWV is retrieved from atmospheric transmittance for water </w:t>
      </w:r>
      <w:r w:rsidR="001F64A8" w:rsidRPr="00F40DAD">
        <w:rPr>
          <w:rFonts w:ascii="Times New Roman" w:eastAsia="Times New Roman" w:hAnsi="Times New Roman" w:cs="Times New Roman"/>
          <w:color w:val="131413"/>
          <w:kern w:val="0"/>
          <w:lang w:eastAsia="en-US"/>
        </w:rPr>
        <w:t>vapour</w:t>
      </w:r>
      <w:r w:rsidRPr="00F40DAD">
        <w:rPr>
          <w:rFonts w:ascii="Times New Roman" w:eastAsia="Times New Roman" w:hAnsi="Times New Roman" w:cs="Times New Roman"/>
          <w:color w:val="131413"/>
          <w:kern w:val="0"/>
          <w:lang w:eastAsia="en-US"/>
        </w:rPr>
        <w:t xml:space="preserve"> absorption bands as follows:</w:t>
      </w:r>
    </w:p>
    <w:p w14:paraId="4FA8105D" w14:textId="77777777" w:rsidR="001F64A8" w:rsidRPr="00F40DAD" w:rsidRDefault="001F64A8" w:rsidP="001F64A8">
      <w:pPr>
        <w:spacing w:line="360" w:lineRule="auto"/>
        <w:ind w:left="1080"/>
        <w:rPr>
          <w:rFonts w:ascii="Times New Roman" w:eastAsia="Times New Roman" w:hAnsi="Times New Roman" w:cs="Times New Roman"/>
          <w:color w:val="131413"/>
          <w:kern w:val="0"/>
          <w:lang w:eastAsia="en-US"/>
        </w:rPr>
      </w:pPr>
      <w:r w:rsidRPr="00F40DAD">
        <w:rPr>
          <w:rFonts w:ascii="Times New Roman" w:eastAsia="Times New Roman" w:hAnsi="Times New Roman" w:cs="Times New Roman"/>
          <w:noProof/>
          <w:color w:val="131413"/>
          <w:kern w:val="0"/>
          <w:lang w:val="en-IN" w:eastAsia="en-IN"/>
        </w:rPr>
        <w:drawing>
          <wp:inline distT="0" distB="0" distL="0" distR="0" wp14:anchorId="09EEACBF" wp14:editId="49FBFE3F">
            <wp:extent cx="2718147" cy="473643"/>
            <wp:effectExtent l="0" t="0" r="635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7580" cy="508395"/>
                    </a:xfrm>
                    <a:prstGeom prst="rect">
                      <a:avLst/>
                    </a:prstGeom>
                  </pic:spPr>
                </pic:pic>
              </a:graphicData>
            </a:graphic>
          </wp:inline>
        </w:drawing>
      </w:r>
    </w:p>
    <w:p w14:paraId="7D88A5FC" w14:textId="791E9E9C" w:rsidR="001F64A8" w:rsidRPr="00F40DAD" w:rsidRDefault="0041570F" w:rsidP="00F40DAD">
      <w:pPr>
        <w:spacing w:line="360" w:lineRule="auto"/>
        <w:ind w:left="709" w:firstLine="0"/>
        <w:rPr>
          <w:rFonts w:ascii="Times New Roman" w:eastAsia="Times New Roman" w:hAnsi="Times New Roman" w:cs="Times New Roman"/>
          <w:color w:val="131413"/>
          <w:kern w:val="0"/>
          <w:lang w:eastAsia="en-US"/>
        </w:rPr>
      </w:pPr>
      <w:r w:rsidRPr="00F40DAD">
        <w:rPr>
          <w:rFonts w:ascii="Times New Roman" w:eastAsia="Times New Roman" w:hAnsi="Times New Roman" w:cs="Times New Roman"/>
          <w:color w:val="131413"/>
          <w:kern w:val="0"/>
          <w:lang w:eastAsia="en-US"/>
        </w:rPr>
        <w:t xml:space="preserve">where Tobs(λi) is the </w:t>
      </w:r>
      <w:r w:rsidR="001F64A8" w:rsidRPr="00F40DAD">
        <w:rPr>
          <w:rFonts w:ascii="Times New Roman" w:eastAsia="Times New Roman" w:hAnsi="Times New Roman" w:cs="Times New Roman"/>
          <w:color w:val="131413"/>
          <w:kern w:val="0"/>
          <w:lang w:eastAsia="en-US"/>
        </w:rPr>
        <w:t>transmittance at band λi where i</w:t>
      </w:r>
      <w:r w:rsidRPr="00F40DAD">
        <w:rPr>
          <w:rFonts w:ascii="Times New Roman" w:eastAsia="Times New Roman" w:hAnsi="Times New Roman" w:cs="Times New Roman"/>
          <w:color w:val="131413"/>
          <w:kern w:val="0"/>
          <w:lang w:eastAsia="en-US"/>
        </w:rPr>
        <w:t xml:space="preserve"> represents bands at the wavelength of 0.905, 0.936, and0.94 μm. ρ</w:t>
      </w:r>
      <w:r w:rsidRPr="00F40DAD">
        <w:rPr>
          <w:rFonts w:ascii="Cambria Math" w:eastAsia="Times New Roman" w:hAnsi="Cambria Math" w:cs="Cambria Math"/>
          <w:color w:val="131413"/>
          <w:kern w:val="0"/>
          <w:lang w:eastAsia="en-US"/>
        </w:rPr>
        <w:t>∗</w:t>
      </w:r>
      <w:r w:rsidRPr="00F40DAD">
        <w:rPr>
          <w:rFonts w:ascii="Times New Roman" w:eastAsia="Times New Roman" w:hAnsi="Times New Roman" w:cs="Times New Roman"/>
          <w:color w:val="131413"/>
          <w:kern w:val="0"/>
          <w:lang w:eastAsia="en-US"/>
        </w:rPr>
        <w:t xml:space="preserve">(λi) is the apparent reflectance at each band. C1 and C2 values are 0.8 and 0.2 for bands at 0.865 and1.24 μm, respectively (Wang and Liu 2020). MODIS- derived PWV </w:t>
      </w:r>
      <w:r w:rsidR="001F64A8" w:rsidRPr="00F40DAD">
        <w:rPr>
          <w:rFonts w:ascii="Times New Roman" w:eastAsia="Times New Roman" w:hAnsi="Times New Roman" w:cs="Times New Roman"/>
          <w:color w:val="131413"/>
          <w:kern w:val="0"/>
          <w:lang w:eastAsia="en-US"/>
        </w:rPr>
        <w:t>has</w:t>
      </w:r>
      <w:r w:rsidRPr="00F40DAD">
        <w:rPr>
          <w:rFonts w:ascii="Times New Roman" w:eastAsia="Times New Roman" w:hAnsi="Times New Roman" w:cs="Times New Roman"/>
          <w:color w:val="131413"/>
          <w:kern w:val="0"/>
          <w:lang w:eastAsia="en-US"/>
        </w:rPr>
        <w:t xml:space="preserve"> been widely evaluated against ground-based data in many previous studies (i.e. Gao et al. 2004; Prasad and Singh 2009; Wang et al. 2017). </w:t>
      </w:r>
    </w:p>
    <w:p w14:paraId="7E54AB74" w14:textId="77777777" w:rsidR="00526186" w:rsidRPr="00F40DAD" w:rsidRDefault="00526186" w:rsidP="001F64A8">
      <w:pPr>
        <w:spacing w:line="360" w:lineRule="auto"/>
        <w:ind w:left="1080" w:firstLine="0"/>
        <w:rPr>
          <w:rFonts w:ascii="Times New Roman" w:eastAsia="Times New Roman" w:hAnsi="Times New Roman" w:cs="Times New Roman"/>
          <w:color w:val="131413"/>
          <w:kern w:val="0"/>
          <w:lang w:eastAsia="en-US"/>
        </w:rPr>
      </w:pPr>
    </w:p>
    <w:p w14:paraId="2FD1A915" w14:textId="54CF847F" w:rsidR="00024BA3" w:rsidRDefault="0041570F" w:rsidP="00F40DAD">
      <w:pPr>
        <w:spacing w:line="360" w:lineRule="auto"/>
        <w:ind w:left="709" w:firstLine="0"/>
        <w:rPr>
          <w:rFonts w:ascii="Times New Roman" w:eastAsia="Times New Roman" w:hAnsi="Times New Roman" w:cs="Times New Roman"/>
          <w:color w:val="131413"/>
          <w:kern w:val="0"/>
          <w:lang w:eastAsia="en-US"/>
        </w:rPr>
      </w:pPr>
      <w:r w:rsidRPr="00F40DAD">
        <w:rPr>
          <w:rFonts w:ascii="Times New Roman" w:eastAsia="Times New Roman" w:hAnsi="Times New Roman" w:cs="Times New Roman"/>
          <w:color w:val="131413"/>
          <w:kern w:val="0"/>
          <w:lang w:eastAsia="en-US"/>
        </w:rPr>
        <w:t xml:space="preserve">Another product that is used in the current study is the </w:t>
      </w:r>
      <w:r w:rsidRPr="00F40DAD">
        <w:rPr>
          <w:rFonts w:ascii="Times New Roman" w:eastAsia="Times New Roman" w:hAnsi="Times New Roman" w:cs="Times New Roman"/>
          <w:color w:val="131413"/>
          <w:kern w:val="0"/>
          <w:u w:val="single"/>
          <w:lang w:eastAsia="en-US"/>
        </w:rPr>
        <w:t>UV aerosol index (AI)</w:t>
      </w:r>
      <w:r w:rsidRPr="00F40DAD">
        <w:rPr>
          <w:rFonts w:ascii="Times New Roman" w:eastAsia="Times New Roman" w:hAnsi="Times New Roman" w:cs="Times New Roman"/>
          <w:color w:val="131413"/>
          <w:kern w:val="0"/>
          <w:lang w:eastAsia="en-US"/>
        </w:rPr>
        <w:t xml:space="preserve">, which is derived from OMI </w:t>
      </w:r>
      <w:r w:rsidR="001F64A8" w:rsidRPr="00F40DAD">
        <w:rPr>
          <w:rFonts w:ascii="Times New Roman" w:eastAsia="Times New Roman" w:hAnsi="Times New Roman" w:cs="Times New Roman"/>
          <w:color w:val="131413"/>
          <w:kern w:val="0"/>
          <w:lang w:eastAsia="en-US"/>
        </w:rPr>
        <w:t>onboard</w:t>
      </w:r>
      <w:r w:rsidRPr="00F40DAD">
        <w:rPr>
          <w:rFonts w:ascii="Times New Roman" w:eastAsia="Times New Roman" w:hAnsi="Times New Roman" w:cs="Times New Roman"/>
          <w:color w:val="131413"/>
          <w:kern w:val="0"/>
          <w:lang w:eastAsia="en-US"/>
        </w:rPr>
        <w:t xml:space="preserve"> NASA’s EOS-Aura satellite that was launched in July 2004. </w:t>
      </w:r>
      <w:r w:rsidR="00073E13">
        <w:rPr>
          <w:rFonts w:ascii="Times New Roman" w:eastAsia="Times New Roman" w:hAnsi="Times New Roman" w:cs="Times New Roman"/>
          <w:color w:val="131413"/>
          <w:kern w:val="0"/>
          <w:lang w:eastAsia="en-US"/>
        </w:rPr>
        <w:t>We measure the absorption of aerosols using the aerosol index</w:t>
      </w:r>
      <w:r w:rsidRPr="00F40DAD">
        <w:rPr>
          <w:rFonts w:ascii="Times New Roman" w:eastAsia="Times New Roman" w:hAnsi="Times New Roman" w:cs="Times New Roman"/>
          <w:color w:val="131413"/>
          <w:kern w:val="0"/>
          <w:lang w:eastAsia="en-US"/>
        </w:rPr>
        <w:t xml:space="preserve">. OMI is a nadir-viewing spectrometer, which measures solar reflected and </w:t>
      </w:r>
      <w:r w:rsidR="001F64A8" w:rsidRPr="00F40DAD">
        <w:rPr>
          <w:rFonts w:ascii="Times New Roman" w:eastAsia="Times New Roman" w:hAnsi="Times New Roman" w:cs="Times New Roman"/>
          <w:color w:val="131413"/>
          <w:kern w:val="0"/>
          <w:lang w:eastAsia="en-US"/>
        </w:rPr>
        <w:t>backscattered</w:t>
      </w:r>
      <w:r w:rsidRPr="00F40DAD">
        <w:rPr>
          <w:rFonts w:ascii="Times New Roman" w:eastAsia="Times New Roman" w:hAnsi="Times New Roman" w:cs="Times New Roman"/>
          <w:color w:val="131413"/>
          <w:kern w:val="0"/>
          <w:lang w:eastAsia="en-US"/>
        </w:rPr>
        <w:t xml:space="preserve"> radiation in the </w:t>
      </w:r>
      <w:r w:rsidR="001F64A8" w:rsidRPr="00F40DAD">
        <w:rPr>
          <w:rFonts w:ascii="Times New Roman" w:eastAsia="Times New Roman" w:hAnsi="Times New Roman" w:cs="Times New Roman"/>
          <w:color w:val="131413"/>
          <w:kern w:val="0"/>
          <w:lang w:eastAsia="en-US"/>
        </w:rPr>
        <w:t>ultraviolet-visible</w:t>
      </w:r>
      <w:r w:rsidRPr="00F40DAD">
        <w:rPr>
          <w:rFonts w:ascii="Times New Roman" w:eastAsia="Times New Roman" w:hAnsi="Times New Roman" w:cs="Times New Roman"/>
          <w:color w:val="131413"/>
          <w:kern w:val="0"/>
          <w:lang w:eastAsia="en-US"/>
        </w:rPr>
        <w:t xml:space="preserve"> spectrum. It has both the spatial and temporal </w:t>
      </w:r>
      <w:r w:rsidR="001F64A8" w:rsidRPr="00F40DAD">
        <w:rPr>
          <w:rFonts w:ascii="Times New Roman" w:eastAsia="Times New Roman" w:hAnsi="Times New Roman" w:cs="Times New Roman"/>
          <w:color w:val="131413"/>
          <w:kern w:val="0"/>
          <w:lang w:eastAsia="en-US"/>
        </w:rPr>
        <w:t>resolution</w:t>
      </w:r>
      <w:r w:rsidRPr="00F40DAD">
        <w:rPr>
          <w:rFonts w:ascii="Times New Roman" w:eastAsia="Times New Roman" w:hAnsi="Times New Roman" w:cs="Times New Roman"/>
          <w:color w:val="131413"/>
          <w:kern w:val="0"/>
          <w:lang w:eastAsia="en-US"/>
        </w:rPr>
        <w:t xml:space="preserve"> of 1° and once per day (Levelt et al. 2006). </w:t>
      </w:r>
      <w:r w:rsidR="001F64A8" w:rsidRPr="00F40DAD">
        <w:rPr>
          <w:rFonts w:ascii="Times New Roman" w:eastAsia="Times New Roman" w:hAnsi="Times New Roman" w:cs="Times New Roman"/>
          <w:color w:val="131413"/>
          <w:kern w:val="0"/>
          <w:lang w:eastAsia="en-US"/>
        </w:rPr>
        <w:t xml:space="preserve">The </w:t>
      </w:r>
      <w:r w:rsidRPr="00F40DAD">
        <w:rPr>
          <w:rFonts w:ascii="Times New Roman" w:eastAsia="Times New Roman" w:hAnsi="Times New Roman" w:cs="Times New Roman"/>
          <w:color w:val="131413"/>
          <w:kern w:val="0"/>
          <w:lang w:eastAsia="en-US"/>
        </w:rPr>
        <w:t xml:space="preserve">Aerosol index is a quantity that shows the departure of the spectral </w:t>
      </w:r>
      <w:r w:rsidR="001F64A8" w:rsidRPr="00F40DAD">
        <w:rPr>
          <w:rFonts w:ascii="Times New Roman" w:eastAsia="Times New Roman" w:hAnsi="Times New Roman" w:cs="Times New Roman"/>
          <w:color w:val="131413"/>
          <w:kern w:val="0"/>
          <w:lang w:eastAsia="en-US"/>
        </w:rPr>
        <w:t>dependence</w:t>
      </w:r>
      <w:r w:rsidRPr="00F40DAD">
        <w:rPr>
          <w:rFonts w:ascii="Times New Roman" w:eastAsia="Times New Roman" w:hAnsi="Times New Roman" w:cs="Times New Roman"/>
          <w:color w:val="131413"/>
          <w:kern w:val="0"/>
          <w:lang w:eastAsia="en-US"/>
        </w:rPr>
        <w:t xml:space="preserve"> of backscattered UV radiation in an atmosphere </w:t>
      </w:r>
      <w:r w:rsidR="001F64A8" w:rsidRPr="00F40DAD">
        <w:rPr>
          <w:rFonts w:ascii="Times New Roman" w:eastAsia="Times New Roman" w:hAnsi="Times New Roman" w:cs="Times New Roman"/>
          <w:color w:val="131413"/>
          <w:kern w:val="0"/>
          <w:lang w:eastAsia="en-US"/>
        </w:rPr>
        <w:t>containing</w:t>
      </w:r>
      <w:r w:rsidRPr="00F40DAD">
        <w:rPr>
          <w:rFonts w:ascii="Times New Roman" w:eastAsia="Times New Roman" w:hAnsi="Times New Roman" w:cs="Times New Roman"/>
          <w:color w:val="131413"/>
          <w:kern w:val="0"/>
          <w:lang w:eastAsia="en-US"/>
        </w:rPr>
        <w:t xml:space="preserve"> aerosols from a pure Rayleigh atmosphere (Torres et al. 1998). OMI uses two wavelength intervals around 331nm and 360nm to define the aerosol index. AI is an indicator of </w:t>
      </w:r>
      <w:r w:rsidR="001F64A8" w:rsidRPr="00F40DAD">
        <w:rPr>
          <w:rFonts w:ascii="Times New Roman" w:eastAsia="Times New Roman" w:hAnsi="Times New Roman" w:cs="Times New Roman"/>
          <w:color w:val="131413"/>
          <w:kern w:val="0"/>
          <w:lang w:eastAsia="en-US"/>
        </w:rPr>
        <w:t>light-absorbing</w:t>
      </w:r>
      <w:r w:rsidRPr="00F40DAD">
        <w:rPr>
          <w:rFonts w:ascii="Times New Roman" w:eastAsia="Times New Roman" w:hAnsi="Times New Roman" w:cs="Times New Roman"/>
          <w:color w:val="131413"/>
          <w:kern w:val="0"/>
          <w:lang w:eastAsia="en-US"/>
        </w:rPr>
        <w:t xml:space="preserve"> aerosols that discriminate desert dust and sea salt aerosols that </w:t>
      </w:r>
      <w:r w:rsidR="001F64A8" w:rsidRPr="00F40DAD">
        <w:rPr>
          <w:rFonts w:ascii="Times New Roman" w:eastAsia="Times New Roman" w:hAnsi="Times New Roman" w:cs="Times New Roman"/>
          <w:color w:val="131413"/>
          <w:kern w:val="0"/>
          <w:lang w:eastAsia="en-US"/>
        </w:rPr>
        <w:t>have</w:t>
      </w:r>
      <w:r w:rsidRPr="00F40DAD">
        <w:rPr>
          <w:rFonts w:ascii="Times New Roman" w:eastAsia="Times New Roman" w:hAnsi="Times New Roman" w:cs="Times New Roman"/>
          <w:color w:val="131413"/>
          <w:kern w:val="0"/>
          <w:lang w:eastAsia="en-US"/>
        </w:rPr>
        <w:t xml:space="preserve"> </w:t>
      </w:r>
      <w:r w:rsidR="001F64A8" w:rsidRPr="00F40DAD">
        <w:rPr>
          <w:rFonts w:ascii="Times New Roman" w:eastAsia="Times New Roman" w:hAnsi="Times New Roman" w:cs="Times New Roman"/>
          <w:color w:val="131413"/>
          <w:kern w:val="0"/>
          <w:lang w:eastAsia="en-US"/>
        </w:rPr>
        <w:t>UV-absorbing</w:t>
      </w:r>
      <w:r w:rsidRPr="00F40DAD">
        <w:rPr>
          <w:rFonts w:ascii="Times New Roman" w:eastAsia="Times New Roman" w:hAnsi="Times New Roman" w:cs="Times New Roman"/>
          <w:color w:val="131413"/>
          <w:kern w:val="0"/>
          <w:lang w:eastAsia="en-US"/>
        </w:rPr>
        <w:t xml:space="preserve"> and non-absorbing properties, respectively. </w:t>
      </w:r>
    </w:p>
    <w:p w14:paraId="11428B89" w14:textId="19504E24" w:rsidR="00DC3CD2" w:rsidRDefault="0041570F" w:rsidP="00F40DAD">
      <w:pPr>
        <w:spacing w:line="360" w:lineRule="auto"/>
        <w:ind w:left="709" w:firstLine="0"/>
        <w:rPr>
          <w:rFonts w:ascii="Times New Roman" w:eastAsia="Times New Roman" w:hAnsi="Times New Roman" w:cs="Times New Roman"/>
          <w:color w:val="131413"/>
          <w:kern w:val="0"/>
          <w:lang w:eastAsia="en-US"/>
        </w:rPr>
      </w:pPr>
      <w:r w:rsidRPr="00F40DAD">
        <w:rPr>
          <w:rFonts w:ascii="Times New Roman" w:eastAsia="Times New Roman" w:hAnsi="Times New Roman" w:cs="Times New Roman"/>
          <w:color w:val="131413"/>
          <w:kern w:val="0"/>
          <w:lang w:eastAsia="en-US"/>
        </w:rPr>
        <w:t xml:space="preserve">It is also possible to separate the smoke as an absorbing aerosol from industrial pollution that </w:t>
      </w:r>
      <w:r w:rsidR="001F64A8" w:rsidRPr="00F40DAD">
        <w:rPr>
          <w:rFonts w:ascii="Times New Roman" w:eastAsia="Times New Roman" w:hAnsi="Times New Roman" w:cs="Times New Roman"/>
          <w:color w:val="131413"/>
          <w:kern w:val="0"/>
          <w:lang w:eastAsia="en-US"/>
        </w:rPr>
        <w:t>is</w:t>
      </w:r>
      <w:r w:rsidRPr="00F40DAD">
        <w:rPr>
          <w:rFonts w:ascii="Times New Roman" w:eastAsia="Times New Roman" w:hAnsi="Times New Roman" w:cs="Times New Roman"/>
          <w:color w:val="131413"/>
          <w:kern w:val="0"/>
          <w:lang w:eastAsia="en-US"/>
        </w:rPr>
        <w:t xml:space="preserve"> non-absorbing </w:t>
      </w:r>
      <w:r w:rsidR="008914CC" w:rsidRPr="00F40DAD">
        <w:rPr>
          <w:rFonts w:ascii="Times New Roman" w:eastAsia="Times New Roman" w:hAnsi="Times New Roman" w:cs="Times New Roman"/>
          <w:color w:val="131413"/>
          <w:kern w:val="0"/>
          <w:lang w:eastAsia="en-US"/>
        </w:rPr>
        <w:t>aerosol</w:t>
      </w:r>
      <w:r w:rsidR="001773B7" w:rsidRPr="00F40DAD">
        <w:rPr>
          <w:rFonts w:ascii="Times New Roman" w:eastAsia="Times New Roman" w:hAnsi="Times New Roman" w:cs="Times New Roman"/>
          <w:color w:val="131413"/>
          <w:kern w:val="0"/>
          <w:lang w:eastAsia="en-US"/>
        </w:rPr>
        <w:t xml:space="preserve">. </w:t>
      </w:r>
      <w:r w:rsidR="001F64A8" w:rsidRPr="00F40DAD">
        <w:rPr>
          <w:rFonts w:ascii="Times New Roman" w:eastAsia="Times New Roman" w:hAnsi="Times New Roman" w:cs="Times New Roman"/>
          <w:color w:val="131413"/>
          <w:kern w:val="0"/>
          <w:lang w:eastAsia="en-US"/>
        </w:rPr>
        <w:t xml:space="preserve">Several </w:t>
      </w:r>
      <w:r w:rsidRPr="00F40DAD">
        <w:rPr>
          <w:rFonts w:ascii="Times New Roman" w:eastAsia="Times New Roman" w:hAnsi="Times New Roman" w:cs="Times New Roman"/>
          <w:color w:val="131413"/>
          <w:kern w:val="0"/>
          <w:lang w:eastAsia="en-US"/>
        </w:rPr>
        <w:t xml:space="preserve">regression </w:t>
      </w:r>
      <w:r w:rsidR="001F64A8" w:rsidRPr="00F40DAD">
        <w:rPr>
          <w:rFonts w:ascii="Times New Roman" w:eastAsia="Times New Roman" w:hAnsi="Times New Roman" w:cs="Times New Roman"/>
          <w:color w:val="131413"/>
          <w:kern w:val="0"/>
          <w:lang w:eastAsia="en-US"/>
        </w:rPr>
        <w:t>methods</w:t>
      </w:r>
      <w:r w:rsidRPr="00F40DAD">
        <w:rPr>
          <w:rFonts w:ascii="Times New Roman" w:eastAsia="Times New Roman" w:hAnsi="Times New Roman" w:cs="Times New Roman"/>
          <w:color w:val="131413"/>
          <w:kern w:val="0"/>
          <w:lang w:eastAsia="en-US"/>
        </w:rPr>
        <w:t xml:space="preserve"> and an artificial neural </w:t>
      </w:r>
      <w:r w:rsidR="001F64A8" w:rsidRPr="00F40DAD">
        <w:rPr>
          <w:rFonts w:ascii="Times New Roman" w:eastAsia="Times New Roman" w:hAnsi="Times New Roman" w:cs="Times New Roman"/>
          <w:color w:val="131413"/>
          <w:kern w:val="0"/>
          <w:lang w:eastAsia="en-US"/>
        </w:rPr>
        <w:t>network</w:t>
      </w:r>
      <w:r w:rsidRPr="00F40DAD">
        <w:rPr>
          <w:rFonts w:ascii="Times New Roman" w:eastAsia="Times New Roman" w:hAnsi="Times New Roman" w:cs="Times New Roman"/>
          <w:color w:val="131413"/>
          <w:kern w:val="0"/>
          <w:lang w:eastAsia="en-US"/>
        </w:rPr>
        <w:t xml:space="preserve"> algorithm are developed to estimate global solar </w:t>
      </w:r>
      <w:r w:rsidR="001F64A8" w:rsidRPr="00F40DAD">
        <w:rPr>
          <w:rFonts w:ascii="Times New Roman" w:eastAsia="Times New Roman" w:hAnsi="Times New Roman" w:cs="Times New Roman"/>
          <w:color w:val="131413"/>
          <w:kern w:val="0"/>
          <w:lang w:eastAsia="en-US"/>
        </w:rPr>
        <w:t>radiation</w:t>
      </w:r>
      <w:r w:rsidRPr="00F40DAD">
        <w:rPr>
          <w:rFonts w:ascii="Times New Roman" w:eastAsia="Times New Roman" w:hAnsi="Times New Roman" w:cs="Times New Roman"/>
          <w:color w:val="131413"/>
          <w:kern w:val="0"/>
          <w:lang w:eastAsia="en-US"/>
        </w:rPr>
        <w:t xml:space="preserve"> from satellite data. The data set was split into two parts: 80% of the records were used to develop the models and the </w:t>
      </w:r>
      <w:r w:rsidR="008914CC" w:rsidRPr="00F40DAD">
        <w:rPr>
          <w:rFonts w:ascii="Times New Roman" w:eastAsia="Times New Roman" w:hAnsi="Times New Roman" w:cs="Times New Roman"/>
          <w:color w:val="131413"/>
          <w:kern w:val="0"/>
          <w:lang w:eastAsia="en-US"/>
        </w:rPr>
        <w:t>re</w:t>
      </w:r>
      <w:r w:rsidRPr="00F40DAD">
        <w:rPr>
          <w:rFonts w:ascii="Times New Roman" w:eastAsia="Times New Roman" w:hAnsi="Times New Roman" w:cs="Times New Roman"/>
          <w:color w:val="131413"/>
          <w:kern w:val="0"/>
          <w:lang w:eastAsia="en-US"/>
        </w:rPr>
        <w:t>maining to evaluate the models</w:t>
      </w:r>
    </w:p>
    <w:p w14:paraId="40EFCD21" w14:textId="77777777" w:rsidR="00F40DAD" w:rsidRPr="00F40DAD" w:rsidRDefault="00F40DAD" w:rsidP="00F40DAD">
      <w:pPr>
        <w:spacing w:line="360" w:lineRule="auto"/>
        <w:ind w:left="709" w:firstLine="0"/>
        <w:rPr>
          <w:rFonts w:ascii="Times New Roman" w:eastAsia="Times New Roman" w:hAnsi="Times New Roman" w:cs="Times New Roman"/>
          <w:color w:val="131413"/>
          <w:kern w:val="0"/>
          <w:lang w:eastAsia="en-US"/>
        </w:rPr>
      </w:pPr>
    </w:p>
    <w:p w14:paraId="4A9D33F8" w14:textId="77777777" w:rsidR="009A0A06" w:rsidRPr="00F40DAD" w:rsidRDefault="00526186" w:rsidP="00F40DAD">
      <w:pPr>
        <w:spacing w:line="360" w:lineRule="auto"/>
        <w:ind w:left="1080" w:firstLine="0"/>
        <w:rPr>
          <w:rFonts w:ascii="Times New Roman" w:hAnsi="Times New Roman" w:cs="Times New Roman"/>
          <w:b/>
          <w:bCs/>
        </w:rPr>
      </w:pPr>
      <w:r w:rsidRPr="00F40DAD">
        <w:rPr>
          <w:rFonts w:ascii="Times New Roman" w:hAnsi="Times New Roman" w:cs="Times New Roman"/>
          <w:b/>
          <w:bCs/>
          <w:noProof/>
          <w:lang w:val="en-IN" w:eastAsia="en-IN"/>
        </w:rPr>
        <w:lastRenderedPageBreak/>
        <w:drawing>
          <wp:anchor distT="0" distB="0" distL="114300" distR="114300" simplePos="0" relativeHeight="251663360" behindDoc="0" locked="0" layoutInCell="1" allowOverlap="1" wp14:anchorId="2465C3C6" wp14:editId="4C02F188">
            <wp:simplePos x="0" y="0"/>
            <wp:positionH relativeFrom="column">
              <wp:posOffset>-409575</wp:posOffset>
            </wp:positionH>
            <wp:positionV relativeFrom="paragraph">
              <wp:posOffset>309880</wp:posOffset>
            </wp:positionV>
            <wp:extent cx="6623685" cy="1583055"/>
            <wp:effectExtent l="0" t="0" r="571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setsem2.jpg"/>
                    <pic:cNvPicPr/>
                  </pic:nvPicPr>
                  <pic:blipFill rotWithShape="1">
                    <a:blip r:embed="rId13">
                      <a:extLst>
                        <a:ext uri="{28A0092B-C50C-407E-A947-70E740481C1C}">
                          <a14:useLocalDpi xmlns:a14="http://schemas.microsoft.com/office/drawing/2010/main" val="0"/>
                        </a:ext>
                      </a:extLst>
                    </a:blip>
                    <a:srcRect l="3114"/>
                    <a:stretch/>
                  </pic:blipFill>
                  <pic:spPr bwMode="auto">
                    <a:xfrm>
                      <a:off x="0" y="0"/>
                      <a:ext cx="6623685" cy="1583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0A06" w:rsidRPr="00F40DAD">
        <w:rPr>
          <w:rFonts w:ascii="Times New Roman" w:hAnsi="Times New Roman" w:cs="Times New Roman"/>
          <w:b/>
          <w:bCs/>
        </w:rPr>
        <w:t>Cloud properties used:</w:t>
      </w:r>
    </w:p>
    <w:p w14:paraId="0BDF87CA" w14:textId="77777777" w:rsidR="00F40DAD" w:rsidRDefault="00F40DAD" w:rsidP="009A0A06">
      <w:pPr>
        <w:pStyle w:val="Heading4"/>
        <w:rPr>
          <w:rFonts w:ascii="Times New Roman" w:hAnsi="Times New Roman" w:cs="Times New Roman"/>
          <w:i w:val="0"/>
        </w:rPr>
      </w:pPr>
    </w:p>
    <w:p w14:paraId="75188C0F" w14:textId="77777777" w:rsidR="006B1C41" w:rsidRPr="006B1C41" w:rsidRDefault="006B1C41" w:rsidP="006B1C41"/>
    <w:p w14:paraId="196909EE" w14:textId="77777777" w:rsidR="009A0A06" w:rsidRPr="00F40DAD" w:rsidRDefault="009A0A06" w:rsidP="00F40DAD">
      <w:pPr>
        <w:pStyle w:val="Heading4"/>
        <w:rPr>
          <w:rFonts w:ascii="Times New Roman" w:hAnsi="Times New Roman" w:cs="Times New Roman"/>
          <w:i w:val="0"/>
        </w:rPr>
      </w:pPr>
      <w:r w:rsidRPr="00F40DAD">
        <w:rPr>
          <w:rFonts w:ascii="Times New Roman" w:hAnsi="Times New Roman" w:cs="Times New Roman"/>
          <w:i w:val="0"/>
        </w:rPr>
        <w:t>Heatmap showing correlation between the different variables:</w:t>
      </w:r>
    </w:p>
    <w:p w14:paraId="6DAEB61E" w14:textId="77777777" w:rsidR="009A0A06" w:rsidRPr="00F40DAD" w:rsidRDefault="00F40DAD" w:rsidP="00C31D30">
      <w:pPr>
        <w:pStyle w:val="Heading4"/>
        <w:rPr>
          <w:rFonts w:ascii="Times New Roman" w:hAnsi="Times New Roman" w:cs="Times New Roman"/>
          <w:i w:val="0"/>
        </w:rPr>
      </w:pPr>
      <w:r w:rsidRPr="00F40DAD">
        <w:rPr>
          <w:rFonts w:ascii="Times New Roman" w:hAnsi="Times New Roman" w:cs="Times New Roman"/>
          <w:b w:val="0"/>
          <w:bCs w:val="0"/>
          <w:noProof/>
          <w:lang w:val="en-IN" w:eastAsia="en-IN"/>
        </w:rPr>
        <w:drawing>
          <wp:anchor distT="0" distB="0" distL="114300" distR="114300" simplePos="0" relativeHeight="251662336" behindDoc="1" locked="0" layoutInCell="1" allowOverlap="1" wp14:anchorId="6F145918" wp14:editId="0A68AFF8">
            <wp:simplePos x="0" y="0"/>
            <wp:positionH relativeFrom="column">
              <wp:posOffset>137160</wp:posOffset>
            </wp:positionH>
            <wp:positionV relativeFrom="paragraph">
              <wp:posOffset>62865</wp:posOffset>
            </wp:positionV>
            <wp:extent cx="4730750" cy="4175760"/>
            <wp:effectExtent l="0" t="0" r="0" b="0"/>
            <wp:wrapThrough wrapText="bothSides">
              <wp:wrapPolygon edited="0">
                <wp:start x="0" y="0"/>
                <wp:lineTo x="0" y="21482"/>
                <wp:lineTo x="21484" y="21482"/>
                <wp:lineTo x="2148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heatm.png"/>
                    <pic:cNvPicPr/>
                  </pic:nvPicPr>
                  <pic:blipFill rotWithShape="1">
                    <a:blip r:embed="rId14">
                      <a:extLst>
                        <a:ext uri="{28A0092B-C50C-407E-A947-70E740481C1C}">
                          <a14:useLocalDpi xmlns:a14="http://schemas.microsoft.com/office/drawing/2010/main" val="0"/>
                        </a:ext>
                      </a:extLst>
                    </a:blip>
                    <a:srcRect l="1283" t="916" r="876" b="1354"/>
                    <a:stretch/>
                  </pic:blipFill>
                  <pic:spPr bwMode="auto">
                    <a:xfrm>
                      <a:off x="0" y="0"/>
                      <a:ext cx="4730750" cy="4175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8D81C0" w14:textId="77777777" w:rsidR="009A0A06" w:rsidRPr="00F40DAD" w:rsidRDefault="009A0A06" w:rsidP="00C31D30">
      <w:pPr>
        <w:pStyle w:val="Heading4"/>
        <w:rPr>
          <w:rFonts w:ascii="Times New Roman" w:hAnsi="Times New Roman" w:cs="Times New Roman"/>
          <w:i w:val="0"/>
        </w:rPr>
      </w:pPr>
    </w:p>
    <w:p w14:paraId="69B78F78" w14:textId="77777777" w:rsidR="009A0A06" w:rsidRPr="00F40DAD" w:rsidRDefault="009A0A06" w:rsidP="00C31D30">
      <w:pPr>
        <w:pStyle w:val="Heading4"/>
        <w:rPr>
          <w:rFonts w:ascii="Times New Roman" w:hAnsi="Times New Roman" w:cs="Times New Roman"/>
          <w:i w:val="0"/>
        </w:rPr>
      </w:pPr>
    </w:p>
    <w:p w14:paraId="4207DDF0" w14:textId="77777777" w:rsidR="009A0A06" w:rsidRPr="00F40DAD" w:rsidRDefault="009A0A06" w:rsidP="009A0A06">
      <w:pPr>
        <w:rPr>
          <w:rFonts w:ascii="Times New Roman" w:hAnsi="Times New Roman" w:cs="Times New Roman"/>
        </w:rPr>
      </w:pPr>
    </w:p>
    <w:p w14:paraId="42DA16E1" w14:textId="77777777" w:rsidR="009A0A06" w:rsidRPr="00F40DAD" w:rsidRDefault="009A0A06" w:rsidP="009A0A06">
      <w:pPr>
        <w:rPr>
          <w:rFonts w:ascii="Times New Roman" w:hAnsi="Times New Roman" w:cs="Times New Roman"/>
        </w:rPr>
      </w:pPr>
    </w:p>
    <w:p w14:paraId="43AC95A6" w14:textId="77777777" w:rsidR="009A0A06" w:rsidRPr="00F40DAD" w:rsidRDefault="009A0A06" w:rsidP="009A0A06">
      <w:pPr>
        <w:rPr>
          <w:rFonts w:ascii="Times New Roman" w:hAnsi="Times New Roman" w:cs="Times New Roman"/>
        </w:rPr>
      </w:pPr>
    </w:p>
    <w:p w14:paraId="4EF5C7F6" w14:textId="77777777" w:rsidR="009A0A06" w:rsidRPr="00F40DAD" w:rsidRDefault="009A0A06" w:rsidP="009A0A06">
      <w:pPr>
        <w:rPr>
          <w:rFonts w:ascii="Times New Roman" w:hAnsi="Times New Roman" w:cs="Times New Roman"/>
        </w:rPr>
      </w:pPr>
    </w:p>
    <w:p w14:paraId="46050D38" w14:textId="77777777" w:rsidR="009A0A06" w:rsidRPr="00F40DAD" w:rsidRDefault="009A0A06" w:rsidP="009A0A06">
      <w:pPr>
        <w:rPr>
          <w:rFonts w:ascii="Times New Roman" w:hAnsi="Times New Roman" w:cs="Times New Roman"/>
        </w:rPr>
      </w:pPr>
    </w:p>
    <w:p w14:paraId="4AD909EA" w14:textId="77777777" w:rsidR="009A0A06" w:rsidRPr="00F40DAD" w:rsidRDefault="009A0A06" w:rsidP="009A0A06">
      <w:pPr>
        <w:rPr>
          <w:rFonts w:ascii="Times New Roman" w:hAnsi="Times New Roman" w:cs="Times New Roman"/>
        </w:rPr>
      </w:pPr>
    </w:p>
    <w:p w14:paraId="035E376B" w14:textId="77777777" w:rsidR="009A0A06" w:rsidRPr="00F40DAD" w:rsidRDefault="009A0A06" w:rsidP="009A0A06">
      <w:pPr>
        <w:rPr>
          <w:rFonts w:ascii="Times New Roman" w:hAnsi="Times New Roman" w:cs="Times New Roman"/>
        </w:rPr>
      </w:pPr>
    </w:p>
    <w:p w14:paraId="5080BC71" w14:textId="77777777" w:rsidR="009A0A06" w:rsidRPr="00F40DAD" w:rsidRDefault="009A0A06" w:rsidP="009A0A06">
      <w:pPr>
        <w:rPr>
          <w:rFonts w:ascii="Times New Roman" w:hAnsi="Times New Roman" w:cs="Times New Roman"/>
        </w:rPr>
      </w:pPr>
    </w:p>
    <w:p w14:paraId="75CA1A35" w14:textId="77777777" w:rsidR="009A0A06" w:rsidRPr="00F40DAD" w:rsidRDefault="009A0A06" w:rsidP="009A0A06">
      <w:pPr>
        <w:rPr>
          <w:rFonts w:ascii="Times New Roman" w:hAnsi="Times New Roman" w:cs="Times New Roman"/>
        </w:rPr>
      </w:pPr>
    </w:p>
    <w:p w14:paraId="655C5751" w14:textId="77777777" w:rsidR="009A0A06" w:rsidRPr="00F40DAD" w:rsidRDefault="009A0A06" w:rsidP="009A0A06">
      <w:pPr>
        <w:rPr>
          <w:rFonts w:ascii="Times New Roman" w:hAnsi="Times New Roman" w:cs="Times New Roman"/>
        </w:rPr>
      </w:pPr>
    </w:p>
    <w:p w14:paraId="228EA634" w14:textId="77777777" w:rsidR="009A0A06" w:rsidRDefault="009A0A06" w:rsidP="009A0A06">
      <w:pPr>
        <w:rPr>
          <w:rFonts w:ascii="Times New Roman" w:hAnsi="Times New Roman" w:cs="Times New Roman"/>
        </w:rPr>
      </w:pPr>
    </w:p>
    <w:p w14:paraId="381AE184" w14:textId="77777777" w:rsidR="00073E13" w:rsidRDefault="00073E13" w:rsidP="009A0A06">
      <w:pPr>
        <w:rPr>
          <w:rFonts w:ascii="Times New Roman" w:hAnsi="Times New Roman" w:cs="Times New Roman"/>
        </w:rPr>
      </w:pPr>
    </w:p>
    <w:p w14:paraId="49C21C1A" w14:textId="77777777" w:rsidR="006B1C41" w:rsidRPr="00F40DAD" w:rsidRDefault="006B1C41" w:rsidP="009A0A06">
      <w:pPr>
        <w:rPr>
          <w:rFonts w:ascii="Times New Roman" w:hAnsi="Times New Roman" w:cs="Times New Roman"/>
        </w:rPr>
      </w:pPr>
      <w:bookmarkStart w:id="0" w:name="_GoBack"/>
      <w:bookmarkEnd w:id="0"/>
    </w:p>
    <w:p w14:paraId="558AE252" w14:textId="77777777" w:rsidR="00355DCA" w:rsidRPr="00F40DAD" w:rsidRDefault="008914CC" w:rsidP="00526186">
      <w:pPr>
        <w:pStyle w:val="Heading4"/>
        <w:rPr>
          <w:rFonts w:ascii="Times New Roman" w:hAnsi="Times New Roman" w:cs="Times New Roman"/>
          <w:i w:val="0"/>
        </w:rPr>
      </w:pPr>
      <w:r w:rsidRPr="00F40DAD">
        <w:rPr>
          <w:rFonts w:ascii="Times New Roman" w:hAnsi="Times New Roman" w:cs="Times New Roman"/>
          <w:i w:val="0"/>
        </w:rPr>
        <w:lastRenderedPageBreak/>
        <w:t>Methods</w:t>
      </w:r>
    </w:p>
    <w:p w14:paraId="4C193DED" w14:textId="7870483F" w:rsidR="00E81978" w:rsidRPr="00F40DAD" w:rsidRDefault="00024BA3" w:rsidP="00F10585">
      <w:pPr>
        <w:spacing w:line="360" w:lineRule="auto"/>
        <w:rPr>
          <w:rFonts w:ascii="Times New Roman" w:eastAsia="Times New Roman" w:hAnsi="Times New Roman" w:cs="Times New Roman"/>
          <w:color w:val="131413"/>
          <w:kern w:val="0"/>
          <w:lang w:eastAsia="en-US"/>
        </w:rPr>
      </w:pPr>
      <w:r>
        <w:rPr>
          <w:rFonts w:ascii="Times New Roman" w:eastAsia="Times New Roman" w:hAnsi="Times New Roman" w:cs="Times New Roman"/>
          <w:color w:val="131413"/>
          <w:kern w:val="0"/>
          <w:lang w:eastAsia="en-US"/>
        </w:rPr>
        <w:t>Multiple L</w:t>
      </w:r>
      <w:r w:rsidR="000F19F8" w:rsidRPr="00F40DAD">
        <w:rPr>
          <w:rFonts w:ascii="Times New Roman" w:eastAsia="Times New Roman" w:hAnsi="Times New Roman" w:cs="Times New Roman"/>
          <w:color w:val="131413"/>
          <w:kern w:val="0"/>
          <w:lang w:eastAsia="en-US"/>
        </w:rPr>
        <w:t xml:space="preserve">inear Regression, Ridge, Random Forest Regressor, Decision Tree Regressor and Xgboost are some of the regression models </w:t>
      </w:r>
      <w:r w:rsidR="00F10585" w:rsidRPr="00F40DAD">
        <w:rPr>
          <w:rFonts w:ascii="Times New Roman" w:eastAsia="Times New Roman" w:hAnsi="Times New Roman" w:cs="Times New Roman"/>
          <w:color w:val="131413"/>
          <w:kern w:val="0"/>
          <w:lang w:eastAsia="en-US"/>
        </w:rPr>
        <w:t xml:space="preserve">and an artificial neural network (ANN) algorithm </w:t>
      </w:r>
      <w:r w:rsidR="005B6732" w:rsidRPr="00F40DAD">
        <w:rPr>
          <w:rFonts w:ascii="Times New Roman" w:eastAsia="Times New Roman" w:hAnsi="Times New Roman" w:cs="Times New Roman"/>
          <w:color w:val="131413"/>
          <w:kern w:val="0"/>
          <w:lang w:eastAsia="en-US"/>
        </w:rPr>
        <w:t>is</w:t>
      </w:r>
      <w:r w:rsidR="00F10585" w:rsidRPr="00F40DAD">
        <w:rPr>
          <w:rFonts w:ascii="Times New Roman" w:eastAsia="Times New Roman" w:hAnsi="Times New Roman" w:cs="Times New Roman"/>
          <w:color w:val="131413"/>
          <w:kern w:val="0"/>
          <w:lang w:eastAsia="en-US"/>
        </w:rPr>
        <w:t xml:space="preserve"> developed to estimate global solar radiation using the aforementioned atmospheric parameters. </w:t>
      </w:r>
      <w:r w:rsidR="005B6732" w:rsidRPr="00F40DAD">
        <w:rPr>
          <w:rFonts w:ascii="Times New Roman" w:eastAsia="Times New Roman" w:hAnsi="Times New Roman" w:cs="Times New Roman"/>
          <w:color w:val="131413"/>
          <w:kern w:val="0"/>
          <w:lang w:eastAsia="en-US"/>
        </w:rPr>
        <w:t>S</w:t>
      </w:r>
      <w:r w:rsidR="00F10585" w:rsidRPr="00F40DAD">
        <w:rPr>
          <w:rFonts w:ascii="Times New Roman" w:eastAsia="Times New Roman" w:hAnsi="Times New Roman" w:cs="Times New Roman"/>
          <w:color w:val="131413"/>
          <w:kern w:val="0"/>
          <w:lang w:eastAsia="en-US"/>
        </w:rPr>
        <w:t xml:space="preserve">tudies show that in most cases the cloud cover weakens solar </w:t>
      </w:r>
      <w:r w:rsidR="000F19F8" w:rsidRPr="00F40DAD">
        <w:rPr>
          <w:rFonts w:ascii="Times New Roman" w:eastAsia="Times New Roman" w:hAnsi="Times New Roman" w:cs="Times New Roman"/>
          <w:color w:val="131413"/>
          <w:kern w:val="0"/>
          <w:lang w:eastAsia="en-US"/>
        </w:rPr>
        <w:t>radiation</w:t>
      </w:r>
      <w:r w:rsidR="00F10585" w:rsidRPr="00F40DAD">
        <w:rPr>
          <w:rFonts w:ascii="Times New Roman" w:eastAsia="Times New Roman" w:hAnsi="Times New Roman" w:cs="Times New Roman"/>
          <w:color w:val="131413"/>
          <w:kern w:val="0"/>
          <w:lang w:eastAsia="en-US"/>
        </w:rPr>
        <w:t xml:space="preserve"> intensity (e.g., Matuszko 2012). As the atmospheric </w:t>
      </w:r>
      <w:r w:rsidR="000F19F8" w:rsidRPr="00F40DAD">
        <w:rPr>
          <w:rFonts w:ascii="Times New Roman" w:eastAsia="Times New Roman" w:hAnsi="Times New Roman" w:cs="Times New Roman"/>
          <w:color w:val="131413"/>
          <w:kern w:val="0"/>
          <w:lang w:eastAsia="en-US"/>
        </w:rPr>
        <w:t>transmittance</w:t>
      </w:r>
      <w:r w:rsidR="00F10585" w:rsidRPr="00F40DAD">
        <w:rPr>
          <w:rFonts w:ascii="Times New Roman" w:eastAsia="Times New Roman" w:hAnsi="Times New Roman" w:cs="Times New Roman"/>
          <w:color w:val="131413"/>
          <w:kern w:val="0"/>
          <w:lang w:eastAsia="en-US"/>
        </w:rPr>
        <w:t xml:space="preserve"> of radiation changes with the content of the </w:t>
      </w:r>
      <w:r w:rsidR="000F19F8" w:rsidRPr="00F40DAD">
        <w:rPr>
          <w:rFonts w:ascii="Times New Roman" w:eastAsia="Times New Roman" w:hAnsi="Times New Roman" w:cs="Times New Roman"/>
          <w:color w:val="131413"/>
          <w:kern w:val="0"/>
          <w:lang w:eastAsia="en-US"/>
        </w:rPr>
        <w:t>atmosphere</w:t>
      </w:r>
      <w:r w:rsidR="00F10585" w:rsidRPr="00F40DAD">
        <w:rPr>
          <w:rFonts w:ascii="Times New Roman" w:eastAsia="Times New Roman" w:hAnsi="Times New Roman" w:cs="Times New Roman"/>
          <w:color w:val="131413"/>
          <w:kern w:val="0"/>
          <w:lang w:eastAsia="en-US"/>
        </w:rPr>
        <w:t xml:space="preserve">, an increase in cloud cover leads to an increasing </w:t>
      </w:r>
      <w:r w:rsidR="000F19F8" w:rsidRPr="00F40DAD">
        <w:rPr>
          <w:rFonts w:ascii="Times New Roman" w:eastAsia="Times New Roman" w:hAnsi="Times New Roman" w:cs="Times New Roman"/>
          <w:color w:val="131413"/>
          <w:kern w:val="0"/>
          <w:lang w:eastAsia="en-US"/>
        </w:rPr>
        <w:t>scattering</w:t>
      </w:r>
      <w:r w:rsidR="00F10585" w:rsidRPr="00F40DAD">
        <w:rPr>
          <w:rFonts w:ascii="Times New Roman" w:eastAsia="Times New Roman" w:hAnsi="Times New Roman" w:cs="Times New Roman"/>
          <w:color w:val="131413"/>
          <w:kern w:val="0"/>
          <w:lang w:eastAsia="en-US"/>
        </w:rPr>
        <w:t xml:space="preserve"> of radiation by water droplets and </w:t>
      </w:r>
      <w:r w:rsidR="000F19F8" w:rsidRPr="00F40DAD">
        <w:rPr>
          <w:rFonts w:ascii="Times New Roman" w:eastAsia="Times New Roman" w:hAnsi="Times New Roman" w:cs="Times New Roman"/>
          <w:color w:val="131413"/>
          <w:kern w:val="0"/>
          <w:lang w:eastAsia="en-US"/>
        </w:rPr>
        <w:t>results</w:t>
      </w:r>
      <w:r w:rsidR="00F10585" w:rsidRPr="00F40DAD">
        <w:rPr>
          <w:rFonts w:ascii="Times New Roman" w:eastAsia="Times New Roman" w:hAnsi="Times New Roman" w:cs="Times New Roman"/>
          <w:color w:val="131413"/>
          <w:kern w:val="0"/>
          <w:lang w:eastAsia="en-US"/>
        </w:rPr>
        <w:t xml:space="preserve"> in a decrease in the </w:t>
      </w:r>
      <w:r w:rsidR="00FD490F" w:rsidRPr="00F40DAD">
        <w:rPr>
          <w:rFonts w:ascii="Times New Roman" w:eastAsia="Times New Roman" w:hAnsi="Times New Roman" w:cs="Times New Roman"/>
          <w:color w:val="131413"/>
          <w:kern w:val="0"/>
          <w:lang w:eastAsia="en-US"/>
        </w:rPr>
        <w:t>atmospheric light transmittance</w:t>
      </w:r>
      <w:r w:rsidR="00F10585" w:rsidRPr="00F40DAD">
        <w:rPr>
          <w:rFonts w:ascii="Times New Roman" w:eastAsia="Times New Roman" w:hAnsi="Times New Roman" w:cs="Times New Roman"/>
          <w:color w:val="131413"/>
          <w:kern w:val="0"/>
          <w:lang w:eastAsia="en-US"/>
        </w:rPr>
        <w:t xml:space="preserve">. </w:t>
      </w:r>
      <w:r w:rsidR="00FD490F" w:rsidRPr="00F40DAD">
        <w:rPr>
          <w:rFonts w:ascii="Times New Roman" w:eastAsia="Times New Roman" w:hAnsi="Times New Roman" w:cs="Times New Roman"/>
          <w:color w:val="131413"/>
          <w:kern w:val="0"/>
          <w:lang w:eastAsia="en-US"/>
        </w:rPr>
        <w:t>R</w:t>
      </w:r>
      <w:r w:rsidR="00F10585" w:rsidRPr="00F40DAD">
        <w:rPr>
          <w:rFonts w:ascii="Times New Roman" w:eastAsia="Times New Roman" w:hAnsi="Times New Roman" w:cs="Times New Roman"/>
          <w:color w:val="131413"/>
          <w:kern w:val="0"/>
          <w:lang w:eastAsia="en-US"/>
        </w:rPr>
        <w:t>egressions were carried out between the daily mean measured global solar radiation and th</w:t>
      </w:r>
      <w:r w:rsidR="00FD490F" w:rsidRPr="00F40DAD">
        <w:rPr>
          <w:rFonts w:ascii="Times New Roman" w:eastAsia="Times New Roman" w:hAnsi="Times New Roman" w:cs="Times New Roman"/>
          <w:color w:val="131413"/>
          <w:kern w:val="0"/>
          <w:lang w:eastAsia="en-US"/>
        </w:rPr>
        <w:t>e cloud parameters</w:t>
      </w:r>
      <w:r w:rsidR="00F10585" w:rsidRPr="00F40DAD">
        <w:rPr>
          <w:rFonts w:ascii="Times New Roman" w:eastAsia="Times New Roman" w:hAnsi="Times New Roman" w:cs="Times New Roman"/>
          <w:color w:val="131413"/>
          <w:kern w:val="0"/>
          <w:lang w:eastAsia="en-US"/>
        </w:rPr>
        <w:t>.</w:t>
      </w:r>
      <w:r w:rsidR="005B6732" w:rsidRPr="00F40DAD">
        <w:rPr>
          <w:rFonts w:ascii="Times New Roman" w:eastAsia="Times New Roman" w:hAnsi="Times New Roman" w:cs="Times New Roman"/>
          <w:color w:val="131413"/>
          <w:kern w:val="0"/>
          <w:lang w:eastAsia="en-US"/>
        </w:rPr>
        <w:t xml:space="preserve"> </w:t>
      </w:r>
      <w:r w:rsidR="00F10585" w:rsidRPr="00F40DAD">
        <w:rPr>
          <w:rFonts w:ascii="Times New Roman" w:eastAsia="Times New Roman" w:hAnsi="Times New Roman" w:cs="Times New Roman"/>
          <w:color w:val="131413"/>
          <w:kern w:val="0"/>
          <w:lang w:eastAsia="en-US"/>
        </w:rPr>
        <w:t xml:space="preserve">Briefly, the neural network used is </w:t>
      </w:r>
      <w:r w:rsidR="00FD490F" w:rsidRPr="00F40DAD">
        <w:rPr>
          <w:rFonts w:ascii="Times New Roman" w:eastAsia="Times New Roman" w:hAnsi="Times New Roman" w:cs="Times New Roman"/>
          <w:color w:val="131413"/>
          <w:kern w:val="0"/>
          <w:lang w:eastAsia="en-US"/>
        </w:rPr>
        <w:t xml:space="preserve">a </w:t>
      </w:r>
      <w:r w:rsidR="000F7A54" w:rsidRPr="00F40DAD">
        <w:rPr>
          <w:rFonts w:ascii="Times New Roman" w:eastAsia="Times New Roman" w:hAnsi="Times New Roman" w:cs="Times New Roman"/>
          <w:color w:val="131413"/>
          <w:kern w:val="0"/>
          <w:lang w:eastAsia="en-US"/>
        </w:rPr>
        <w:t>Sequential Model</w:t>
      </w:r>
      <w:r w:rsidR="00FD490F" w:rsidRPr="00F40DAD">
        <w:rPr>
          <w:rFonts w:ascii="Times New Roman" w:eastAsia="Times New Roman" w:hAnsi="Times New Roman" w:cs="Times New Roman"/>
          <w:color w:val="131413"/>
          <w:kern w:val="0"/>
          <w:lang w:eastAsia="en-US"/>
        </w:rPr>
        <w:t>. The perfor</w:t>
      </w:r>
      <w:r w:rsidR="00F10585" w:rsidRPr="00F40DAD">
        <w:rPr>
          <w:rFonts w:ascii="Times New Roman" w:eastAsia="Times New Roman" w:hAnsi="Times New Roman" w:cs="Times New Roman"/>
          <w:color w:val="131413"/>
          <w:kern w:val="0"/>
          <w:lang w:eastAsia="en-US"/>
        </w:rPr>
        <w:t xml:space="preserve">mances of the models are evaluated using </w:t>
      </w:r>
      <w:r w:rsidR="00BD7730">
        <w:rPr>
          <w:rFonts w:ascii="Times New Roman" w:eastAsia="Times New Roman" w:hAnsi="Times New Roman" w:cs="Times New Roman"/>
          <w:color w:val="131413"/>
          <w:kern w:val="0"/>
          <w:lang w:eastAsia="en-US"/>
        </w:rPr>
        <w:t xml:space="preserve">the </w:t>
      </w:r>
      <w:r w:rsidR="00F10585" w:rsidRPr="00F40DAD">
        <w:rPr>
          <w:rFonts w:ascii="Times New Roman" w:eastAsia="Times New Roman" w:hAnsi="Times New Roman" w:cs="Times New Roman"/>
          <w:color w:val="131413"/>
          <w:kern w:val="0"/>
          <w:lang w:eastAsia="en-US"/>
        </w:rPr>
        <w:t xml:space="preserve">coefficient of determination (R2), mean absolute error (MAE), root mean squared error (RMSE), mean absolute percentage error </w:t>
      </w:r>
      <w:r w:rsidR="00FD490F" w:rsidRPr="00F40DAD">
        <w:rPr>
          <w:rFonts w:ascii="Times New Roman" w:eastAsia="Times New Roman" w:hAnsi="Times New Roman" w:cs="Times New Roman"/>
          <w:color w:val="131413"/>
          <w:kern w:val="0"/>
          <w:lang w:eastAsia="en-US"/>
        </w:rPr>
        <w:t>(MAPE) and index of error (IoE)</w:t>
      </w:r>
    </w:p>
    <w:p w14:paraId="7F699AA4" w14:textId="77777777" w:rsidR="00B17BDA" w:rsidRPr="00F40DAD" w:rsidRDefault="00B17BDA" w:rsidP="00F10585">
      <w:pPr>
        <w:spacing w:line="360" w:lineRule="auto"/>
        <w:rPr>
          <w:rFonts w:ascii="Times New Roman" w:eastAsia="Times New Roman" w:hAnsi="Times New Roman" w:cs="Times New Roman"/>
          <w:color w:val="131413"/>
          <w:kern w:val="0"/>
          <w:lang w:eastAsia="en-US"/>
        </w:rPr>
      </w:pPr>
    </w:p>
    <w:p w14:paraId="115E74DA" w14:textId="77777777" w:rsidR="00B17BDA" w:rsidRPr="00F40DAD" w:rsidRDefault="00B17BDA" w:rsidP="00F10585">
      <w:pPr>
        <w:spacing w:line="360" w:lineRule="auto"/>
        <w:rPr>
          <w:rFonts w:ascii="Times New Roman" w:eastAsia="Times New Roman" w:hAnsi="Times New Roman" w:cs="Times New Roman"/>
          <w:color w:val="131413"/>
          <w:kern w:val="0"/>
          <w:lang w:eastAsia="en-US"/>
        </w:rPr>
      </w:pPr>
    </w:p>
    <w:p w14:paraId="6FB578A1" w14:textId="77777777" w:rsidR="006028B4" w:rsidRPr="00F40DAD" w:rsidRDefault="00B17BDA" w:rsidP="00F10585">
      <w:pPr>
        <w:spacing w:line="360" w:lineRule="auto"/>
        <w:rPr>
          <w:rFonts w:ascii="Times New Roman" w:eastAsia="Times New Roman" w:hAnsi="Times New Roman" w:cs="Times New Roman"/>
          <w:color w:val="131413"/>
          <w:kern w:val="0"/>
          <w:lang w:eastAsia="en-US"/>
        </w:rPr>
      </w:pPr>
      <w:r w:rsidRPr="00F40DAD">
        <w:rPr>
          <w:rFonts w:ascii="Times New Roman" w:eastAsia="Times New Roman" w:hAnsi="Times New Roman" w:cs="Times New Roman"/>
          <w:noProof/>
          <w:color w:val="131413"/>
          <w:kern w:val="0"/>
          <w:lang w:val="en-IN" w:eastAsia="en-IN"/>
        </w:rPr>
        <w:drawing>
          <wp:anchor distT="0" distB="0" distL="114300" distR="114300" simplePos="0" relativeHeight="251664384" behindDoc="0" locked="0" layoutInCell="1" allowOverlap="1" wp14:anchorId="7AAAE992" wp14:editId="14CFEC1C">
            <wp:simplePos x="0" y="0"/>
            <wp:positionH relativeFrom="column">
              <wp:posOffset>16328</wp:posOffset>
            </wp:positionH>
            <wp:positionV relativeFrom="paragraph">
              <wp:posOffset>217805</wp:posOffset>
            </wp:positionV>
            <wp:extent cx="5943600" cy="309499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ow.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94990"/>
                    </a:xfrm>
                    <a:prstGeom prst="rect">
                      <a:avLst/>
                    </a:prstGeom>
                  </pic:spPr>
                </pic:pic>
              </a:graphicData>
            </a:graphic>
          </wp:anchor>
        </w:drawing>
      </w:r>
    </w:p>
    <w:p w14:paraId="1FE1A37D" w14:textId="77777777" w:rsidR="006028B4" w:rsidRPr="00F40DAD" w:rsidRDefault="006028B4" w:rsidP="00F10585">
      <w:pPr>
        <w:spacing w:line="360" w:lineRule="auto"/>
        <w:rPr>
          <w:rFonts w:ascii="Times New Roman" w:eastAsia="Times New Roman" w:hAnsi="Times New Roman" w:cs="Times New Roman"/>
          <w:color w:val="131413"/>
          <w:kern w:val="0"/>
          <w:lang w:eastAsia="en-US"/>
        </w:rPr>
      </w:pPr>
    </w:p>
    <w:p w14:paraId="2E49B493" w14:textId="77777777" w:rsidR="006028B4" w:rsidRPr="00F40DAD" w:rsidRDefault="006028B4" w:rsidP="00F10585">
      <w:pPr>
        <w:spacing w:line="360" w:lineRule="auto"/>
        <w:rPr>
          <w:rFonts w:ascii="Times New Roman" w:eastAsia="Times New Roman" w:hAnsi="Times New Roman" w:cs="Times New Roman"/>
          <w:color w:val="131413"/>
          <w:kern w:val="0"/>
          <w:lang w:eastAsia="en-US"/>
        </w:rPr>
      </w:pPr>
    </w:p>
    <w:p w14:paraId="5CA12DCA" w14:textId="77777777" w:rsidR="006028B4" w:rsidRPr="00F40DAD" w:rsidRDefault="006028B4" w:rsidP="00F10585">
      <w:pPr>
        <w:spacing w:line="360" w:lineRule="auto"/>
        <w:rPr>
          <w:rFonts w:ascii="Times New Roman" w:eastAsia="Times New Roman" w:hAnsi="Times New Roman" w:cs="Times New Roman"/>
          <w:color w:val="131413"/>
          <w:kern w:val="0"/>
          <w:lang w:eastAsia="en-US"/>
        </w:rPr>
      </w:pPr>
    </w:p>
    <w:p w14:paraId="2E6675AD" w14:textId="77777777" w:rsidR="006028B4" w:rsidRPr="00F40DAD" w:rsidRDefault="006028B4" w:rsidP="00F10585">
      <w:pPr>
        <w:spacing w:line="360" w:lineRule="auto"/>
        <w:rPr>
          <w:rFonts w:ascii="Times New Roman" w:eastAsia="Times New Roman" w:hAnsi="Times New Roman" w:cs="Times New Roman"/>
          <w:color w:val="131413"/>
          <w:kern w:val="0"/>
          <w:lang w:eastAsia="en-US"/>
        </w:rPr>
      </w:pPr>
    </w:p>
    <w:p w14:paraId="2BBD38C7" w14:textId="77777777" w:rsidR="006028B4" w:rsidRPr="00F40DAD" w:rsidRDefault="006028B4" w:rsidP="00F10585">
      <w:pPr>
        <w:spacing w:line="360" w:lineRule="auto"/>
        <w:rPr>
          <w:rFonts w:ascii="Times New Roman" w:eastAsia="Times New Roman" w:hAnsi="Times New Roman" w:cs="Times New Roman"/>
          <w:color w:val="131413"/>
          <w:kern w:val="0"/>
          <w:lang w:eastAsia="en-US"/>
        </w:rPr>
      </w:pPr>
    </w:p>
    <w:p w14:paraId="1537F659" w14:textId="77777777" w:rsidR="00AE3FAD" w:rsidRPr="00F40DAD" w:rsidRDefault="00AE3FAD" w:rsidP="00F10585">
      <w:pPr>
        <w:spacing w:line="360" w:lineRule="auto"/>
        <w:rPr>
          <w:rFonts w:ascii="Times New Roman" w:eastAsia="Times New Roman" w:hAnsi="Times New Roman" w:cs="Times New Roman"/>
          <w:color w:val="131413"/>
          <w:kern w:val="0"/>
          <w:lang w:eastAsia="en-US"/>
        </w:rPr>
      </w:pPr>
    </w:p>
    <w:p w14:paraId="1EF275D2" w14:textId="77777777" w:rsidR="00AE3FAD" w:rsidRPr="00F40DAD" w:rsidRDefault="006028B4" w:rsidP="009E0D0F">
      <w:pPr>
        <w:pStyle w:val="Heading4"/>
        <w:ind w:firstLine="0"/>
        <w:rPr>
          <w:rFonts w:ascii="Times New Roman" w:hAnsi="Times New Roman" w:cs="Times New Roman"/>
          <w:i w:val="0"/>
        </w:rPr>
      </w:pPr>
      <w:r w:rsidRPr="00F40DAD">
        <w:rPr>
          <w:rFonts w:ascii="Times New Roman" w:hAnsi="Times New Roman" w:cs="Times New Roman"/>
          <w:i w:val="0"/>
        </w:rPr>
        <w:lastRenderedPageBreak/>
        <w:t>Software</w:t>
      </w:r>
      <w:r w:rsidR="00AE3FAD" w:rsidRPr="00F40DAD">
        <w:rPr>
          <w:rFonts w:ascii="Times New Roman" w:hAnsi="Times New Roman" w:cs="Times New Roman"/>
          <w:i w:val="0"/>
        </w:rPr>
        <w:t xml:space="preserve"> and Algorithms used (Theory)</w:t>
      </w:r>
    </w:p>
    <w:p w14:paraId="569EC9B0" w14:textId="77777777" w:rsidR="00AE3FAD" w:rsidRPr="00F40DAD" w:rsidRDefault="00AE3FAD" w:rsidP="00BD7730">
      <w:pPr>
        <w:pStyle w:val="ListParagraph"/>
        <w:numPr>
          <w:ilvl w:val="0"/>
          <w:numId w:val="17"/>
        </w:numPr>
        <w:spacing w:line="360" w:lineRule="auto"/>
        <w:ind w:left="993" w:hanging="426"/>
        <w:rPr>
          <w:rFonts w:ascii="Times New Roman" w:hAnsi="Times New Roman" w:cs="Times New Roman"/>
          <w:b/>
          <w:bCs/>
        </w:rPr>
      </w:pPr>
      <w:r w:rsidRPr="00F40DAD">
        <w:rPr>
          <w:rFonts w:ascii="Times New Roman" w:hAnsi="Times New Roman" w:cs="Times New Roman"/>
          <w:b/>
          <w:bCs/>
        </w:rPr>
        <w:t>Libraries</w:t>
      </w:r>
    </w:p>
    <w:p w14:paraId="24AC3AF5" w14:textId="77777777" w:rsidR="00AE3FAD" w:rsidRPr="00BD7730" w:rsidRDefault="00AE3FAD" w:rsidP="00BD7730">
      <w:pPr>
        <w:pStyle w:val="ListParagraph"/>
        <w:numPr>
          <w:ilvl w:val="1"/>
          <w:numId w:val="17"/>
        </w:numPr>
        <w:spacing w:before="182"/>
        <w:ind w:left="993" w:hanging="284"/>
        <w:rPr>
          <w:rFonts w:ascii="Times New Roman" w:hAnsi="Times New Roman" w:cs="Times New Roman"/>
          <w:b/>
        </w:rPr>
      </w:pPr>
      <w:r w:rsidRPr="00BD7730">
        <w:rPr>
          <w:rFonts w:ascii="Times New Roman" w:hAnsi="Times New Roman" w:cs="Times New Roman"/>
          <w:b/>
        </w:rPr>
        <w:t>Pandas:</w:t>
      </w:r>
    </w:p>
    <w:p w14:paraId="7E5E908F" w14:textId="1C24F85E" w:rsidR="00AE3FAD" w:rsidRPr="00F40DAD" w:rsidRDefault="008C137D" w:rsidP="00BD7730">
      <w:pPr>
        <w:pStyle w:val="BodyText"/>
        <w:spacing w:before="22" w:line="360" w:lineRule="auto"/>
        <w:ind w:left="993" w:right="118"/>
        <w:jc w:val="both"/>
        <w:rPr>
          <w:rFonts w:ascii="Times New Roman" w:hAnsi="Times New Roman" w:cs="Times New Roman"/>
        </w:rPr>
      </w:pPr>
      <w:r>
        <w:rPr>
          <w:rFonts w:ascii="Times New Roman" w:hAnsi="Times New Roman" w:cs="Times New Roman"/>
        </w:rPr>
        <w:t>O</w:t>
      </w:r>
      <w:r w:rsidR="00AE3FAD" w:rsidRPr="00F40DAD">
        <w:rPr>
          <w:rFonts w:ascii="Times New Roman" w:hAnsi="Times New Roman" w:cs="Times New Roman"/>
        </w:rPr>
        <w:t>ffers</w:t>
      </w:r>
      <w:r w:rsidR="00AE3FAD" w:rsidRPr="00F40DAD">
        <w:rPr>
          <w:rFonts w:ascii="Times New Roman" w:hAnsi="Times New Roman" w:cs="Times New Roman"/>
          <w:spacing w:val="1"/>
        </w:rPr>
        <w:t xml:space="preserve"> </w:t>
      </w:r>
      <w:r w:rsidR="00AE3FAD" w:rsidRPr="00F40DAD">
        <w:rPr>
          <w:rFonts w:ascii="Times New Roman" w:hAnsi="Times New Roman" w:cs="Times New Roman"/>
        </w:rPr>
        <w:t>data</w:t>
      </w:r>
      <w:r w:rsidR="00AE3FAD" w:rsidRPr="00F40DAD">
        <w:rPr>
          <w:rFonts w:ascii="Times New Roman" w:hAnsi="Times New Roman" w:cs="Times New Roman"/>
          <w:spacing w:val="1"/>
        </w:rPr>
        <w:t xml:space="preserve"> </w:t>
      </w:r>
      <w:r w:rsidR="00AE3FAD" w:rsidRPr="00F40DAD">
        <w:rPr>
          <w:rFonts w:ascii="Times New Roman" w:hAnsi="Times New Roman" w:cs="Times New Roman"/>
        </w:rPr>
        <w:t>structures</w:t>
      </w:r>
      <w:r w:rsidR="00AE3FAD" w:rsidRPr="00F40DAD">
        <w:rPr>
          <w:rFonts w:ascii="Times New Roman" w:hAnsi="Times New Roman" w:cs="Times New Roman"/>
          <w:spacing w:val="1"/>
        </w:rPr>
        <w:t xml:space="preserve"> </w:t>
      </w:r>
      <w:r w:rsidR="00AE3FAD" w:rsidRPr="00F40DAD">
        <w:rPr>
          <w:rFonts w:ascii="Times New Roman" w:hAnsi="Times New Roman" w:cs="Times New Roman"/>
        </w:rPr>
        <w:t>and</w:t>
      </w:r>
      <w:r w:rsidR="006028B4" w:rsidRPr="00F40DAD">
        <w:rPr>
          <w:rFonts w:ascii="Times New Roman" w:hAnsi="Times New Roman" w:cs="Times New Roman"/>
        </w:rPr>
        <w:t xml:space="preserve"> </w:t>
      </w:r>
      <w:r w:rsidR="00AE3FAD" w:rsidRPr="00F40DAD">
        <w:rPr>
          <w:rFonts w:ascii="Times New Roman" w:hAnsi="Times New Roman" w:cs="Times New Roman"/>
        </w:rPr>
        <w:t>operations</w:t>
      </w:r>
      <w:r w:rsidR="00AE3FAD" w:rsidRPr="00F40DAD">
        <w:rPr>
          <w:rFonts w:ascii="Times New Roman" w:hAnsi="Times New Roman" w:cs="Times New Roman"/>
          <w:spacing w:val="-11"/>
        </w:rPr>
        <w:t xml:space="preserve"> </w:t>
      </w:r>
      <w:r w:rsidR="00AE3FAD" w:rsidRPr="00F40DAD">
        <w:rPr>
          <w:rFonts w:ascii="Times New Roman" w:hAnsi="Times New Roman" w:cs="Times New Roman"/>
        </w:rPr>
        <w:t>for</w:t>
      </w:r>
      <w:r w:rsidR="00AE3FAD" w:rsidRPr="00F40DAD">
        <w:rPr>
          <w:rFonts w:ascii="Times New Roman" w:hAnsi="Times New Roman" w:cs="Times New Roman"/>
          <w:spacing w:val="-9"/>
        </w:rPr>
        <w:t xml:space="preserve"> </w:t>
      </w:r>
      <w:r w:rsidR="00AE3FAD" w:rsidRPr="00F40DAD">
        <w:rPr>
          <w:rFonts w:ascii="Times New Roman" w:hAnsi="Times New Roman" w:cs="Times New Roman"/>
        </w:rPr>
        <w:t>manipulating</w:t>
      </w:r>
      <w:r w:rsidR="00AE3FAD" w:rsidRPr="00F40DAD">
        <w:rPr>
          <w:rFonts w:ascii="Times New Roman" w:hAnsi="Times New Roman" w:cs="Times New Roman"/>
          <w:spacing w:val="-11"/>
        </w:rPr>
        <w:t xml:space="preserve"> </w:t>
      </w:r>
      <w:r w:rsidR="00AE3FAD" w:rsidRPr="00F40DAD">
        <w:rPr>
          <w:rFonts w:ascii="Times New Roman" w:hAnsi="Times New Roman" w:cs="Times New Roman"/>
        </w:rPr>
        <w:t>numerical</w:t>
      </w:r>
      <w:r w:rsidR="00AE3FAD" w:rsidRPr="00F40DAD">
        <w:rPr>
          <w:rFonts w:ascii="Times New Roman" w:hAnsi="Times New Roman" w:cs="Times New Roman"/>
          <w:spacing w:val="-10"/>
        </w:rPr>
        <w:t xml:space="preserve"> </w:t>
      </w:r>
      <w:r w:rsidR="00AE3FAD" w:rsidRPr="00F40DAD">
        <w:rPr>
          <w:rFonts w:ascii="Times New Roman" w:hAnsi="Times New Roman" w:cs="Times New Roman"/>
        </w:rPr>
        <w:t>tables</w:t>
      </w:r>
      <w:r w:rsidR="00AE3FAD" w:rsidRPr="00F40DAD">
        <w:rPr>
          <w:rFonts w:ascii="Times New Roman" w:hAnsi="Times New Roman" w:cs="Times New Roman"/>
          <w:spacing w:val="-11"/>
        </w:rPr>
        <w:t xml:space="preserve"> </w:t>
      </w:r>
      <w:r w:rsidR="00AE3FAD" w:rsidRPr="00F40DAD">
        <w:rPr>
          <w:rFonts w:ascii="Times New Roman" w:hAnsi="Times New Roman" w:cs="Times New Roman"/>
        </w:rPr>
        <w:t>and</w:t>
      </w:r>
      <w:r w:rsidR="00AE3FAD" w:rsidRPr="00F40DAD">
        <w:rPr>
          <w:rFonts w:ascii="Times New Roman" w:hAnsi="Times New Roman" w:cs="Times New Roman"/>
          <w:spacing w:val="-10"/>
        </w:rPr>
        <w:t xml:space="preserve"> </w:t>
      </w:r>
      <w:r w:rsidR="00AE3FAD" w:rsidRPr="00F40DAD">
        <w:rPr>
          <w:rFonts w:ascii="Times New Roman" w:hAnsi="Times New Roman" w:cs="Times New Roman"/>
        </w:rPr>
        <w:t>time</w:t>
      </w:r>
      <w:r w:rsidR="00AE3FAD" w:rsidRPr="00F40DAD">
        <w:rPr>
          <w:rFonts w:ascii="Times New Roman" w:hAnsi="Times New Roman" w:cs="Times New Roman"/>
          <w:spacing w:val="-12"/>
        </w:rPr>
        <w:t xml:space="preserve"> </w:t>
      </w:r>
      <w:r w:rsidR="00AE3FAD" w:rsidRPr="00F40DAD">
        <w:rPr>
          <w:rFonts w:ascii="Times New Roman" w:hAnsi="Times New Roman" w:cs="Times New Roman"/>
        </w:rPr>
        <w:t>series.</w:t>
      </w:r>
      <w:r w:rsidR="00AE3FAD" w:rsidRPr="00F40DAD">
        <w:rPr>
          <w:rFonts w:ascii="Times New Roman" w:hAnsi="Times New Roman" w:cs="Times New Roman"/>
          <w:spacing w:val="-13"/>
        </w:rPr>
        <w:t xml:space="preserve"> </w:t>
      </w:r>
      <w:r w:rsidR="00AE3FAD" w:rsidRPr="00F40DAD">
        <w:rPr>
          <w:rFonts w:ascii="Times New Roman" w:hAnsi="Times New Roman" w:cs="Times New Roman"/>
        </w:rPr>
        <w:t>Using</w:t>
      </w:r>
      <w:r w:rsidR="00AE3FAD" w:rsidRPr="00F40DAD">
        <w:rPr>
          <w:rFonts w:ascii="Times New Roman" w:hAnsi="Times New Roman" w:cs="Times New Roman"/>
          <w:spacing w:val="-13"/>
        </w:rPr>
        <w:t xml:space="preserve"> </w:t>
      </w:r>
      <w:r w:rsidR="00AE3FAD" w:rsidRPr="00F40DAD">
        <w:rPr>
          <w:rFonts w:ascii="Times New Roman" w:hAnsi="Times New Roman" w:cs="Times New Roman"/>
        </w:rPr>
        <w:t>Pandas,</w:t>
      </w:r>
      <w:r w:rsidR="00AE3FAD" w:rsidRPr="00F40DAD">
        <w:rPr>
          <w:rFonts w:ascii="Times New Roman" w:hAnsi="Times New Roman" w:cs="Times New Roman"/>
          <w:spacing w:val="-13"/>
        </w:rPr>
        <w:t xml:space="preserve"> </w:t>
      </w:r>
      <w:r w:rsidR="00AE3FAD" w:rsidRPr="00F40DAD">
        <w:rPr>
          <w:rFonts w:ascii="Times New Roman" w:hAnsi="Times New Roman" w:cs="Times New Roman"/>
        </w:rPr>
        <w:t>we</w:t>
      </w:r>
      <w:r w:rsidR="00AE3FAD" w:rsidRPr="00F40DAD">
        <w:rPr>
          <w:rFonts w:ascii="Times New Roman" w:hAnsi="Times New Roman" w:cs="Times New Roman"/>
          <w:spacing w:val="-15"/>
        </w:rPr>
        <w:t xml:space="preserve"> </w:t>
      </w:r>
      <w:r w:rsidR="00AE3FAD" w:rsidRPr="00F40DAD">
        <w:rPr>
          <w:rFonts w:ascii="Times New Roman" w:hAnsi="Times New Roman" w:cs="Times New Roman"/>
        </w:rPr>
        <w:t>can</w:t>
      </w:r>
      <w:r w:rsidR="00AE3FAD" w:rsidRPr="00F40DAD">
        <w:rPr>
          <w:rFonts w:ascii="Times New Roman" w:hAnsi="Times New Roman" w:cs="Times New Roman"/>
          <w:spacing w:val="-11"/>
        </w:rPr>
        <w:t xml:space="preserve"> </w:t>
      </w:r>
      <w:r w:rsidR="00AE3FAD" w:rsidRPr="00F40DAD">
        <w:rPr>
          <w:rFonts w:ascii="Times New Roman" w:hAnsi="Times New Roman" w:cs="Times New Roman"/>
        </w:rPr>
        <w:t>accomplish</w:t>
      </w:r>
      <w:r w:rsidR="00AE3FAD" w:rsidRPr="00F40DAD">
        <w:rPr>
          <w:rFonts w:ascii="Times New Roman" w:hAnsi="Times New Roman" w:cs="Times New Roman"/>
          <w:spacing w:val="-13"/>
        </w:rPr>
        <w:t xml:space="preserve"> </w:t>
      </w:r>
      <w:r w:rsidR="00AE3FAD" w:rsidRPr="00F40DAD">
        <w:rPr>
          <w:rFonts w:ascii="Times New Roman" w:hAnsi="Times New Roman" w:cs="Times New Roman"/>
        </w:rPr>
        <w:t>five</w:t>
      </w:r>
      <w:r w:rsidR="00AE3FAD" w:rsidRPr="00F40DAD">
        <w:rPr>
          <w:rFonts w:ascii="Times New Roman" w:hAnsi="Times New Roman" w:cs="Times New Roman"/>
          <w:spacing w:val="-14"/>
        </w:rPr>
        <w:t xml:space="preserve"> </w:t>
      </w:r>
      <w:r w:rsidR="00AE3FAD" w:rsidRPr="00F40DAD">
        <w:rPr>
          <w:rFonts w:ascii="Times New Roman" w:hAnsi="Times New Roman" w:cs="Times New Roman"/>
        </w:rPr>
        <w:t>typical</w:t>
      </w:r>
      <w:r w:rsidR="00AE3FAD" w:rsidRPr="00F40DAD">
        <w:rPr>
          <w:rFonts w:ascii="Times New Roman" w:hAnsi="Times New Roman" w:cs="Times New Roman"/>
          <w:spacing w:val="-13"/>
        </w:rPr>
        <w:t xml:space="preserve"> </w:t>
      </w:r>
      <w:r w:rsidR="00AE3FAD" w:rsidRPr="00F40DAD">
        <w:rPr>
          <w:rFonts w:ascii="Times New Roman" w:hAnsi="Times New Roman" w:cs="Times New Roman"/>
        </w:rPr>
        <w:t>steps</w:t>
      </w:r>
      <w:r w:rsidR="00AE3FAD" w:rsidRPr="00F40DAD">
        <w:rPr>
          <w:rFonts w:ascii="Times New Roman" w:hAnsi="Times New Roman" w:cs="Times New Roman"/>
          <w:spacing w:val="-13"/>
        </w:rPr>
        <w:t xml:space="preserve"> </w:t>
      </w:r>
      <w:r w:rsidR="00AE3FAD" w:rsidRPr="00F40DAD">
        <w:rPr>
          <w:rFonts w:ascii="Times New Roman" w:hAnsi="Times New Roman" w:cs="Times New Roman"/>
        </w:rPr>
        <w:t>in</w:t>
      </w:r>
      <w:r w:rsidR="00AE3FAD" w:rsidRPr="00F40DAD">
        <w:rPr>
          <w:rFonts w:ascii="Times New Roman" w:hAnsi="Times New Roman" w:cs="Times New Roman"/>
          <w:spacing w:val="-13"/>
        </w:rPr>
        <w:t xml:space="preserve"> </w:t>
      </w:r>
      <w:r w:rsidR="00AE3FAD" w:rsidRPr="00F40DAD">
        <w:rPr>
          <w:rFonts w:ascii="Times New Roman" w:hAnsi="Times New Roman" w:cs="Times New Roman"/>
        </w:rPr>
        <w:t>the</w:t>
      </w:r>
      <w:r w:rsidR="00AE3FAD" w:rsidRPr="00F40DAD">
        <w:rPr>
          <w:rFonts w:ascii="Times New Roman" w:hAnsi="Times New Roman" w:cs="Times New Roman"/>
          <w:spacing w:val="-14"/>
        </w:rPr>
        <w:t xml:space="preserve"> </w:t>
      </w:r>
      <w:r w:rsidR="00AE3FAD" w:rsidRPr="00F40DAD">
        <w:rPr>
          <w:rFonts w:ascii="Times New Roman" w:hAnsi="Times New Roman" w:cs="Times New Roman"/>
        </w:rPr>
        <w:t>processing</w:t>
      </w:r>
      <w:r w:rsidR="00AE3FAD" w:rsidRPr="00F40DAD">
        <w:rPr>
          <w:rFonts w:ascii="Times New Roman" w:hAnsi="Times New Roman" w:cs="Times New Roman"/>
          <w:spacing w:val="-13"/>
        </w:rPr>
        <w:t xml:space="preserve"> </w:t>
      </w:r>
      <w:r w:rsidR="00AE3FAD" w:rsidRPr="00F40DAD">
        <w:rPr>
          <w:rFonts w:ascii="Times New Roman" w:hAnsi="Times New Roman" w:cs="Times New Roman"/>
        </w:rPr>
        <w:t>and</w:t>
      </w:r>
      <w:r w:rsidR="00AE3FAD" w:rsidRPr="00F40DAD">
        <w:rPr>
          <w:rFonts w:ascii="Times New Roman" w:hAnsi="Times New Roman" w:cs="Times New Roman"/>
          <w:spacing w:val="-13"/>
        </w:rPr>
        <w:t xml:space="preserve"> </w:t>
      </w:r>
      <w:r w:rsidR="0031099E">
        <w:rPr>
          <w:rFonts w:ascii="Times New Roman" w:hAnsi="Times New Roman" w:cs="Times New Roman"/>
        </w:rPr>
        <w:t xml:space="preserve">analysis </w:t>
      </w:r>
      <w:r w:rsidR="00AE3FAD" w:rsidRPr="00F40DAD">
        <w:rPr>
          <w:rFonts w:ascii="Times New Roman" w:hAnsi="Times New Roman" w:cs="Times New Roman"/>
        </w:rPr>
        <w:t>of</w:t>
      </w:r>
      <w:r w:rsidR="00AE3FAD" w:rsidRPr="00F40DAD">
        <w:rPr>
          <w:rFonts w:ascii="Times New Roman" w:hAnsi="Times New Roman" w:cs="Times New Roman"/>
          <w:spacing w:val="-1"/>
        </w:rPr>
        <w:t xml:space="preserve"> </w:t>
      </w:r>
      <w:r w:rsidR="00AE3FAD" w:rsidRPr="00F40DAD">
        <w:rPr>
          <w:rFonts w:ascii="Times New Roman" w:hAnsi="Times New Roman" w:cs="Times New Roman"/>
        </w:rPr>
        <w:t>data,</w:t>
      </w:r>
      <w:r w:rsidR="00AE3FAD" w:rsidRPr="00F40DAD">
        <w:rPr>
          <w:rFonts w:ascii="Times New Roman" w:hAnsi="Times New Roman" w:cs="Times New Roman"/>
          <w:spacing w:val="-1"/>
        </w:rPr>
        <w:t xml:space="preserve"> </w:t>
      </w:r>
      <w:r w:rsidR="00AE3FAD" w:rsidRPr="00F40DAD">
        <w:rPr>
          <w:rFonts w:ascii="Times New Roman" w:hAnsi="Times New Roman" w:cs="Times New Roman"/>
        </w:rPr>
        <w:t>regardless of</w:t>
      </w:r>
      <w:r w:rsidR="00AE3FAD" w:rsidRPr="00F40DAD">
        <w:rPr>
          <w:rFonts w:ascii="Times New Roman" w:hAnsi="Times New Roman" w:cs="Times New Roman"/>
          <w:spacing w:val="-1"/>
        </w:rPr>
        <w:t xml:space="preserve"> </w:t>
      </w:r>
      <w:r w:rsidR="00AE3FAD" w:rsidRPr="00F40DAD">
        <w:rPr>
          <w:rFonts w:ascii="Times New Roman" w:hAnsi="Times New Roman" w:cs="Times New Roman"/>
        </w:rPr>
        <w:t>the origin</w:t>
      </w:r>
      <w:r w:rsidR="00AE3FAD" w:rsidRPr="00F40DAD">
        <w:rPr>
          <w:rFonts w:ascii="Times New Roman" w:hAnsi="Times New Roman" w:cs="Times New Roman"/>
          <w:spacing w:val="-1"/>
        </w:rPr>
        <w:t xml:space="preserve"> </w:t>
      </w:r>
      <w:r w:rsidR="00AE3FAD" w:rsidRPr="00F40DAD">
        <w:rPr>
          <w:rFonts w:ascii="Times New Roman" w:hAnsi="Times New Roman" w:cs="Times New Roman"/>
        </w:rPr>
        <w:t>of data — load,</w:t>
      </w:r>
      <w:r w:rsidR="00AE3FAD" w:rsidRPr="00F40DAD">
        <w:rPr>
          <w:rFonts w:ascii="Times New Roman" w:hAnsi="Times New Roman" w:cs="Times New Roman"/>
          <w:spacing w:val="-1"/>
        </w:rPr>
        <w:t xml:space="preserve"> </w:t>
      </w:r>
      <w:r w:rsidR="00AE3FAD" w:rsidRPr="00F40DAD">
        <w:rPr>
          <w:rFonts w:ascii="Times New Roman" w:hAnsi="Times New Roman" w:cs="Times New Roman"/>
        </w:rPr>
        <w:t>prepare, manipulate,</w:t>
      </w:r>
      <w:r w:rsidR="00AE3FAD" w:rsidRPr="00F40DAD">
        <w:rPr>
          <w:rFonts w:ascii="Times New Roman" w:hAnsi="Times New Roman" w:cs="Times New Roman"/>
          <w:spacing w:val="-1"/>
        </w:rPr>
        <w:t xml:space="preserve"> </w:t>
      </w:r>
      <w:r w:rsidR="00AE3FAD" w:rsidRPr="00F40DAD">
        <w:rPr>
          <w:rFonts w:ascii="Times New Roman" w:hAnsi="Times New Roman" w:cs="Times New Roman"/>
        </w:rPr>
        <w:t>model,</w:t>
      </w:r>
      <w:r w:rsidR="00AE3FAD" w:rsidRPr="00F40DAD">
        <w:rPr>
          <w:rFonts w:ascii="Times New Roman" w:hAnsi="Times New Roman" w:cs="Times New Roman"/>
          <w:spacing w:val="-1"/>
        </w:rPr>
        <w:t xml:space="preserve"> </w:t>
      </w:r>
      <w:r w:rsidR="00AE3FAD" w:rsidRPr="00F40DAD">
        <w:rPr>
          <w:rFonts w:ascii="Times New Roman" w:hAnsi="Times New Roman" w:cs="Times New Roman"/>
        </w:rPr>
        <w:t>and</w:t>
      </w:r>
      <w:r w:rsidR="00AE3FAD" w:rsidRPr="00F40DAD">
        <w:rPr>
          <w:rFonts w:ascii="Times New Roman" w:hAnsi="Times New Roman" w:cs="Times New Roman"/>
          <w:spacing w:val="2"/>
        </w:rPr>
        <w:t xml:space="preserve"> </w:t>
      </w:r>
      <w:r w:rsidR="00AE3FAD" w:rsidRPr="00F40DAD">
        <w:rPr>
          <w:rFonts w:ascii="Times New Roman" w:hAnsi="Times New Roman" w:cs="Times New Roman"/>
        </w:rPr>
        <w:t>analyse.</w:t>
      </w:r>
    </w:p>
    <w:p w14:paraId="0CDCA9B3" w14:textId="77777777" w:rsidR="00AE3FAD" w:rsidRPr="00F40DAD" w:rsidRDefault="00AE3FAD" w:rsidP="00BD7730">
      <w:pPr>
        <w:pStyle w:val="Heading2"/>
        <w:numPr>
          <w:ilvl w:val="1"/>
          <w:numId w:val="17"/>
        </w:numPr>
        <w:spacing w:before="158"/>
        <w:ind w:left="993" w:hanging="426"/>
        <w:rPr>
          <w:rFonts w:ascii="Times New Roman" w:hAnsi="Times New Roman" w:cs="Times New Roman"/>
        </w:rPr>
      </w:pPr>
      <w:r w:rsidRPr="00F40DAD">
        <w:rPr>
          <w:rFonts w:ascii="Times New Roman" w:hAnsi="Times New Roman" w:cs="Times New Roman"/>
        </w:rPr>
        <w:t>Numpy:</w:t>
      </w:r>
    </w:p>
    <w:p w14:paraId="0866F34D" w14:textId="77777777" w:rsidR="006028B4" w:rsidRPr="00F40DAD" w:rsidRDefault="006028B4" w:rsidP="00BD7730">
      <w:pPr>
        <w:spacing w:line="360" w:lineRule="auto"/>
        <w:ind w:left="993" w:firstLine="0"/>
        <w:jc w:val="both"/>
        <w:rPr>
          <w:rFonts w:ascii="Times New Roman" w:hAnsi="Times New Roman" w:cs="Times New Roman"/>
        </w:rPr>
      </w:pPr>
      <w:r w:rsidRPr="00F40DAD">
        <w:rPr>
          <w:rFonts w:ascii="Times New Roman" w:hAnsi="Times New Roman" w:cs="Times New Roman"/>
        </w:rPr>
        <w:t>NumPy serves as the foundational package for scientific computing in Python. In addition to its primary scientific applications, NumPy serves as a high-performance multi-dimensional data container supporting various data types. This flexibility enables seamless integration with diverse databases. NumPy also offers functions for operations in linear algebra, Fourier transforms, and matrix computations</w:t>
      </w:r>
    </w:p>
    <w:p w14:paraId="70907815" w14:textId="77777777" w:rsidR="006028B4" w:rsidRPr="00F40DAD" w:rsidRDefault="006028B4" w:rsidP="00BD7730">
      <w:pPr>
        <w:spacing w:line="360" w:lineRule="auto"/>
        <w:ind w:left="993" w:hanging="426"/>
        <w:jc w:val="both"/>
        <w:rPr>
          <w:rFonts w:ascii="Times New Roman" w:hAnsi="Times New Roman" w:cs="Times New Roman"/>
        </w:rPr>
      </w:pPr>
    </w:p>
    <w:p w14:paraId="715BB6C9" w14:textId="77777777" w:rsidR="006028B4" w:rsidRPr="00F40DAD" w:rsidRDefault="006028B4" w:rsidP="00BD7730">
      <w:pPr>
        <w:pStyle w:val="ListParagraph"/>
        <w:numPr>
          <w:ilvl w:val="1"/>
          <w:numId w:val="17"/>
        </w:numPr>
        <w:spacing w:line="360" w:lineRule="auto"/>
        <w:ind w:left="993" w:hanging="426"/>
        <w:jc w:val="both"/>
        <w:rPr>
          <w:rFonts w:ascii="Times New Roman" w:hAnsi="Times New Roman" w:cs="Times New Roman"/>
        </w:rPr>
      </w:pPr>
      <w:r w:rsidRPr="00F40DAD">
        <w:rPr>
          <w:rFonts w:ascii="Times New Roman" w:hAnsi="Times New Roman" w:cs="Times New Roman"/>
          <w:b/>
        </w:rPr>
        <w:t>Scikit-learn</w:t>
      </w:r>
      <w:r w:rsidRPr="00F40DAD">
        <w:rPr>
          <w:rFonts w:ascii="Times New Roman" w:hAnsi="Times New Roman" w:cs="Times New Roman"/>
        </w:rPr>
        <w:t>:</w:t>
      </w:r>
    </w:p>
    <w:p w14:paraId="66803248" w14:textId="77777777" w:rsidR="00866233" w:rsidRPr="00F40DAD" w:rsidRDefault="00866233" w:rsidP="00BD7730">
      <w:pPr>
        <w:pStyle w:val="Heading2"/>
        <w:spacing w:before="158" w:line="360" w:lineRule="auto"/>
        <w:ind w:left="993"/>
        <w:jc w:val="both"/>
        <w:rPr>
          <w:rFonts w:ascii="Times New Roman" w:eastAsiaTheme="minorEastAsia" w:hAnsi="Times New Roman" w:cs="Times New Roman"/>
          <w:b w:val="0"/>
          <w:bCs w:val="0"/>
        </w:rPr>
      </w:pPr>
      <w:r w:rsidRPr="00F40DAD">
        <w:rPr>
          <w:rFonts w:ascii="Times New Roman" w:eastAsiaTheme="minorEastAsia" w:hAnsi="Times New Roman" w:cs="Times New Roman"/>
          <w:b w:val="0"/>
          <w:bCs w:val="0"/>
        </w:rPr>
        <w:t>Scikit-learn, known as sklearn, is a Python library for machine learning that provides supervised and unsupervised algorithms for tasks like classification, regression, clustering, and dimensionality reduction. Its API is consistent and easily integrates with popular Python libraries such as NumPy, Pandas, and Matplotlib. With comprehensive documentation and examples, scikit-learn caters to users of all levels, from beginners to experts. Being open-source and community-driven, it boasts a large developer and contributor community, making it a prevalent and robust library for machine learning applications in both industry and academia.</w:t>
      </w:r>
    </w:p>
    <w:p w14:paraId="5F15D855" w14:textId="77777777" w:rsidR="006028B4" w:rsidRPr="00F40DAD" w:rsidRDefault="00866233" w:rsidP="00BD7730">
      <w:pPr>
        <w:pStyle w:val="Heading2"/>
        <w:numPr>
          <w:ilvl w:val="1"/>
          <w:numId w:val="17"/>
        </w:numPr>
        <w:spacing w:before="158"/>
        <w:ind w:left="993" w:hanging="426"/>
        <w:jc w:val="both"/>
        <w:rPr>
          <w:rFonts w:ascii="Times New Roman" w:hAnsi="Times New Roman" w:cs="Times New Roman"/>
        </w:rPr>
      </w:pPr>
      <w:r w:rsidRPr="00F40DAD">
        <w:rPr>
          <w:rFonts w:ascii="Times New Roman" w:hAnsi="Times New Roman" w:cs="Times New Roman"/>
        </w:rPr>
        <w:t>Matplotlib:</w:t>
      </w:r>
    </w:p>
    <w:p w14:paraId="64192F76" w14:textId="77777777" w:rsidR="006028B4" w:rsidRPr="00F40DAD" w:rsidRDefault="00866233" w:rsidP="00BD7730">
      <w:pPr>
        <w:pStyle w:val="ListParagraph"/>
        <w:spacing w:line="360" w:lineRule="auto"/>
        <w:ind w:left="993"/>
        <w:jc w:val="both"/>
        <w:rPr>
          <w:rFonts w:ascii="Times New Roman" w:hAnsi="Times New Roman" w:cs="Times New Roman"/>
        </w:rPr>
      </w:pPr>
      <w:r w:rsidRPr="00F40DAD">
        <w:rPr>
          <w:rFonts w:ascii="Times New Roman" w:hAnsi="Times New Roman" w:cs="Times New Roman"/>
        </w:rPr>
        <w:t>Matplotlib, a Python library for data visualization, enables the creation of a diverse range of plots and charts. Leveraging NumPy as its foundation, Matplotlib seamlessly integrates with various scientific computing libraries. It offers a user-friendly interface for customizing plots and supports multiple output formats. Widely utilized in scientific computing, data analysis, and machine learning projects, Matplotlib is a go-to tool for visualizing data effectively.</w:t>
      </w:r>
    </w:p>
    <w:p w14:paraId="353EA200" w14:textId="77777777" w:rsidR="00080F8F" w:rsidRDefault="00080F8F" w:rsidP="00BD7730">
      <w:pPr>
        <w:spacing w:line="360" w:lineRule="auto"/>
        <w:ind w:firstLine="0"/>
        <w:jc w:val="both"/>
        <w:rPr>
          <w:rFonts w:ascii="Times New Roman" w:hAnsi="Times New Roman" w:cs="Times New Roman"/>
        </w:rPr>
      </w:pPr>
    </w:p>
    <w:p w14:paraId="3ED9B590" w14:textId="77777777" w:rsidR="00BD7730" w:rsidRPr="00BD7730" w:rsidRDefault="00BD7730" w:rsidP="00BD7730">
      <w:pPr>
        <w:spacing w:line="360" w:lineRule="auto"/>
        <w:ind w:firstLine="0"/>
        <w:jc w:val="both"/>
        <w:rPr>
          <w:rFonts w:ascii="Times New Roman" w:hAnsi="Times New Roman" w:cs="Times New Roman"/>
        </w:rPr>
      </w:pPr>
    </w:p>
    <w:p w14:paraId="41172DCE" w14:textId="77777777" w:rsidR="00080F8F" w:rsidRPr="00F40DAD" w:rsidRDefault="00080F8F" w:rsidP="00080F8F">
      <w:pPr>
        <w:pStyle w:val="ListParagraph"/>
        <w:numPr>
          <w:ilvl w:val="0"/>
          <w:numId w:val="17"/>
        </w:numPr>
        <w:spacing w:line="360" w:lineRule="auto"/>
        <w:rPr>
          <w:rFonts w:ascii="Times New Roman" w:hAnsi="Times New Roman" w:cs="Times New Roman"/>
          <w:b/>
        </w:rPr>
      </w:pPr>
      <w:r w:rsidRPr="00F40DAD">
        <w:rPr>
          <w:rFonts w:ascii="Times New Roman" w:hAnsi="Times New Roman" w:cs="Times New Roman"/>
          <w:b/>
        </w:rPr>
        <w:lastRenderedPageBreak/>
        <w:t>Algorithms Used</w:t>
      </w:r>
    </w:p>
    <w:p w14:paraId="3144FF2B" w14:textId="4C0F32C0" w:rsidR="00080F8F" w:rsidRPr="00F40DAD" w:rsidRDefault="00024BA3" w:rsidP="00080F8F">
      <w:pPr>
        <w:pStyle w:val="ListParagraph"/>
        <w:numPr>
          <w:ilvl w:val="1"/>
          <w:numId w:val="17"/>
        </w:numPr>
        <w:spacing w:line="360" w:lineRule="auto"/>
        <w:rPr>
          <w:rFonts w:ascii="Times New Roman" w:hAnsi="Times New Roman" w:cs="Times New Roman"/>
          <w:b/>
        </w:rPr>
      </w:pPr>
      <w:r>
        <w:rPr>
          <w:rFonts w:ascii="Times New Roman" w:hAnsi="Times New Roman" w:cs="Times New Roman"/>
          <w:b/>
        </w:rPr>
        <w:t xml:space="preserve">Multiple </w:t>
      </w:r>
      <w:r w:rsidR="00080F8F" w:rsidRPr="00F40DAD">
        <w:rPr>
          <w:rFonts w:ascii="Times New Roman" w:hAnsi="Times New Roman" w:cs="Times New Roman"/>
          <w:b/>
        </w:rPr>
        <w:t>Linear Regression</w:t>
      </w:r>
    </w:p>
    <w:p w14:paraId="2E3EFBB7" w14:textId="0B9D4E48" w:rsidR="00656642" w:rsidRPr="00F40DAD" w:rsidRDefault="00024BA3" w:rsidP="00024BA3">
      <w:pPr>
        <w:spacing w:line="360" w:lineRule="auto"/>
        <w:ind w:left="1800" w:firstLine="0"/>
        <w:jc w:val="both"/>
        <w:rPr>
          <w:rFonts w:ascii="Times New Roman" w:hAnsi="Times New Roman" w:cs="Times New Roman"/>
        </w:rPr>
      </w:pPr>
      <w:r>
        <w:rPr>
          <w:rFonts w:ascii="Times New Roman" w:hAnsi="Times New Roman" w:cs="Times New Roman"/>
        </w:rPr>
        <w:t>MLR</w:t>
      </w:r>
      <w:r w:rsidR="00F40D96" w:rsidRPr="00F40DAD">
        <w:rPr>
          <w:rFonts w:ascii="Times New Roman" w:hAnsi="Times New Roman" w:cs="Times New Roman"/>
        </w:rPr>
        <w:t xml:space="preserve"> is a simple yet effective algorithm used for predicting a continuous outcome variable (Y) based on predictor variables (X). It assumes a linear relationship between the </w:t>
      </w:r>
      <w:r w:rsidR="0031099E">
        <w:rPr>
          <w:rFonts w:ascii="Times New Roman" w:hAnsi="Times New Roman" w:cs="Times New Roman"/>
        </w:rPr>
        <w:t>independent</w:t>
      </w:r>
      <w:r w:rsidR="00F40D96" w:rsidRPr="00F40DAD">
        <w:rPr>
          <w:rFonts w:ascii="Times New Roman" w:hAnsi="Times New Roman" w:cs="Times New Roman"/>
        </w:rPr>
        <w:t xml:space="preserve"> variables (X) and the </w:t>
      </w:r>
      <w:r w:rsidR="0031099E">
        <w:rPr>
          <w:rFonts w:ascii="Times New Roman" w:hAnsi="Times New Roman" w:cs="Times New Roman"/>
        </w:rPr>
        <w:t>dependent</w:t>
      </w:r>
      <w:r w:rsidR="00F40D96" w:rsidRPr="00F40DAD">
        <w:rPr>
          <w:rFonts w:ascii="Times New Roman" w:hAnsi="Times New Roman" w:cs="Times New Roman"/>
        </w:rPr>
        <w:t xml:space="preserve"> variable (Y). </w:t>
      </w:r>
      <w:r w:rsidR="0031099E">
        <w:rPr>
          <w:rFonts w:ascii="Times New Roman" w:hAnsi="Times New Roman" w:cs="Times New Roman"/>
        </w:rPr>
        <w:t>It is calculated using the formula y=mx+c</w:t>
      </w:r>
    </w:p>
    <w:p w14:paraId="414B59E5" w14:textId="76042235" w:rsidR="00D928EE" w:rsidRPr="00F40DAD" w:rsidRDefault="007635F5" w:rsidP="00F40D96">
      <w:pPr>
        <w:spacing w:line="360" w:lineRule="auto"/>
        <w:ind w:left="1800" w:firstLine="0"/>
        <w:jc w:val="both"/>
        <w:rPr>
          <w:rFonts w:ascii="Times New Roman" w:hAnsi="Times New Roman" w:cs="Times New Roman"/>
        </w:rPr>
      </w:pPr>
      <w:r>
        <w:rPr>
          <w:noProof/>
          <w:lang w:val="en-IN" w:eastAsia="en-IN"/>
        </w:rPr>
        <w:drawing>
          <wp:inline distT="0" distB="0" distL="0" distR="0" wp14:anchorId="51F0E9E5" wp14:editId="22F97541">
            <wp:extent cx="3213741" cy="2595716"/>
            <wp:effectExtent l="0" t="0" r="5715" b="0"/>
            <wp:docPr id="1052367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5984" cy="2621759"/>
                    </a:xfrm>
                    <a:prstGeom prst="rect">
                      <a:avLst/>
                    </a:prstGeom>
                    <a:noFill/>
                    <a:ln>
                      <a:noFill/>
                    </a:ln>
                  </pic:spPr>
                </pic:pic>
              </a:graphicData>
            </a:graphic>
          </wp:inline>
        </w:drawing>
      </w:r>
    </w:p>
    <w:p w14:paraId="02C48BCC" w14:textId="77777777" w:rsidR="00656642" w:rsidRPr="00F40DAD" w:rsidRDefault="00656642" w:rsidP="00F40D96">
      <w:pPr>
        <w:spacing w:line="360" w:lineRule="auto"/>
        <w:ind w:left="1800" w:firstLine="0"/>
        <w:jc w:val="both"/>
        <w:rPr>
          <w:rFonts w:ascii="Times New Roman" w:hAnsi="Times New Roman" w:cs="Times New Roman"/>
        </w:rPr>
      </w:pPr>
    </w:p>
    <w:p w14:paraId="4933D046" w14:textId="77777777" w:rsidR="00080F8F" w:rsidRPr="00F40DAD" w:rsidRDefault="00080F8F" w:rsidP="00080F8F">
      <w:pPr>
        <w:pStyle w:val="ListParagraph"/>
        <w:numPr>
          <w:ilvl w:val="1"/>
          <w:numId w:val="17"/>
        </w:numPr>
        <w:spacing w:line="360" w:lineRule="auto"/>
        <w:rPr>
          <w:rFonts w:ascii="Times New Roman" w:hAnsi="Times New Roman" w:cs="Times New Roman"/>
          <w:b/>
        </w:rPr>
      </w:pPr>
      <w:r w:rsidRPr="00F40DAD">
        <w:rPr>
          <w:rFonts w:ascii="Times New Roman" w:hAnsi="Times New Roman" w:cs="Times New Roman"/>
          <w:b/>
        </w:rPr>
        <w:t>Decision Tree</w:t>
      </w:r>
    </w:p>
    <w:p w14:paraId="63C9EBFD" w14:textId="45F5D9C4" w:rsidR="00F40D96" w:rsidRPr="00F40DAD" w:rsidRDefault="00F40D96" w:rsidP="00F40D96">
      <w:pPr>
        <w:pStyle w:val="ListParagraph"/>
        <w:spacing w:line="360" w:lineRule="auto"/>
        <w:ind w:left="1800"/>
        <w:jc w:val="both"/>
        <w:rPr>
          <w:rFonts w:ascii="Times New Roman" w:hAnsi="Times New Roman" w:cs="Times New Roman"/>
        </w:rPr>
      </w:pPr>
      <w:r w:rsidRPr="00F40DAD">
        <w:rPr>
          <w:rFonts w:ascii="Times New Roman" w:hAnsi="Times New Roman" w:cs="Times New Roman"/>
        </w:rPr>
        <w:t xml:space="preserve">A Decision Tree is a </w:t>
      </w:r>
      <w:r w:rsidR="0031099E">
        <w:rPr>
          <w:rFonts w:ascii="Times New Roman" w:hAnsi="Times New Roman" w:cs="Times New Roman"/>
        </w:rPr>
        <w:t>tree</w:t>
      </w:r>
      <w:r w:rsidRPr="00F40DAD">
        <w:rPr>
          <w:rFonts w:ascii="Times New Roman" w:hAnsi="Times New Roman" w:cs="Times New Roman"/>
        </w:rPr>
        <w:t>-like structure in which each in</w:t>
      </w:r>
      <w:r w:rsidR="0031099E">
        <w:rPr>
          <w:rFonts w:ascii="Times New Roman" w:hAnsi="Times New Roman" w:cs="Times New Roman"/>
        </w:rPr>
        <w:t>ternal node represents values</w:t>
      </w:r>
      <w:r w:rsidRPr="00F40DAD">
        <w:rPr>
          <w:rFonts w:ascii="Times New Roman" w:hAnsi="Times New Roman" w:cs="Times New Roman"/>
        </w:rPr>
        <w:t>, each branch represents a decision rule, and each</w:t>
      </w:r>
      <w:r w:rsidR="0031099E">
        <w:rPr>
          <w:rFonts w:ascii="Times New Roman" w:hAnsi="Times New Roman" w:cs="Times New Roman"/>
        </w:rPr>
        <w:t xml:space="preserve"> leaf node represents an output. The toppest</w:t>
      </w:r>
      <w:r w:rsidRPr="00F40DAD">
        <w:rPr>
          <w:rFonts w:ascii="Times New Roman" w:hAnsi="Times New Roman" w:cs="Times New Roman"/>
        </w:rPr>
        <w:t xml:space="preserve"> node is known as the root node. It learns to partition based on the attribute value</w:t>
      </w:r>
      <w:r w:rsidR="0031099E">
        <w:rPr>
          <w:rFonts w:ascii="Times New Roman" w:hAnsi="Times New Roman" w:cs="Times New Roman"/>
        </w:rPr>
        <w:t>.</w:t>
      </w:r>
    </w:p>
    <w:p w14:paraId="546F4298" w14:textId="77777777" w:rsidR="00656642" w:rsidRPr="00F40DAD" w:rsidRDefault="00BD7730" w:rsidP="00F40D96">
      <w:pPr>
        <w:pStyle w:val="ListParagraph"/>
        <w:spacing w:line="360" w:lineRule="auto"/>
        <w:ind w:left="1800"/>
        <w:jc w:val="both"/>
        <w:rPr>
          <w:rFonts w:ascii="Times New Roman" w:hAnsi="Times New Roman" w:cs="Times New Roman"/>
        </w:rPr>
      </w:pPr>
      <w:r w:rsidRPr="00F40DAD">
        <w:rPr>
          <w:rFonts w:ascii="Times New Roman" w:hAnsi="Times New Roman" w:cs="Times New Roman"/>
          <w:noProof/>
          <w:lang w:val="en-IN" w:eastAsia="en-IN"/>
        </w:rPr>
        <w:drawing>
          <wp:inline distT="0" distB="0" distL="0" distR="0" wp14:anchorId="7AD37974" wp14:editId="6C57EDED">
            <wp:extent cx="3200400" cy="2528092"/>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20240420-WA0004.jpg"/>
                    <pic:cNvPicPr/>
                  </pic:nvPicPr>
                  <pic:blipFill>
                    <a:blip r:embed="rId17">
                      <a:extLst>
                        <a:ext uri="{28A0092B-C50C-407E-A947-70E740481C1C}">
                          <a14:useLocalDpi xmlns:a14="http://schemas.microsoft.com/office/drawing/2010/main" val="0"/>
                        </a:ext>
                      </a:extLst>
                    </a:blip>
                    <a:stretch>
                      <a:fillRect/>
                    </a:stretch>
                  </pic:blipFill>
                  <pic:spPr>
                    <a:xfrm>
                      <a:off x="0" y="0"/>
                      <a:ext cx="3300657" cy="2607288"/>
                    </a:xfrm>
                    <a:prstGeom prst="rect">
                      <a:avLst/>
                    </a:prstGeom>
                  </pic:spPr>
                </pic:pic>
              </a:graphicData>
            </a:graphic>
          </wp:inline>
        </w:drawing>
      </w:r>
    </w:p>
    <w:p w14:paraId="4B5A9A75" w14:textId="77777777" w:rsidR="00656642" w:rsidRPr="00F40DAD" w:rsidRDefault="00656642" w:rsidP="00F40D96">
      <w:pPr>
        <w:pStyle w:val="ListParagraph"/>
        <w:spacing w:line="360" w:lineRule="auto"/>
        <w:ind w:left="1800"/>
        <w:jc w:val="both"/>
        <w:rPr>
          <w:rFonts w:ascii="Times New Roman" w:hAnsi="Times New Roman" w:cs="Times New Roman"/>
        </w:rPr>
      </w:pPr>
    </w:p>
    <w:p w14:paraId="6DE46127" w14:textId="77777777" w:rsidR="00656642" w:rsidRDefault="00656642" w:rsidP="00F40D96">
      <w:pPr>
        <w:pStyle w:val="ListParagraph"/>
        <w:spacing w:line="360" w:lineRule="auto"/>
        <w:ind w:left="1800"/>
        <w:jc w:val="both"/>
        <w:rPr>
          <w:rFonts w:ascii="Times New Roman" w:hAnsi="Times New Roman" w:cs="Times New Roman"/>
        </w:rPr>
      </w:pPr>
    </w:p>
    <w:p w14:paraId="03B0104B" w14:textId="77777777" w:rsidR="0031099E" w:rsidRPr="00F40DAD" w:rsidRDefault="0031099E" w:rsidP="00F40D96">
      <w:pPr>
        <w:pStyle w:val="ListParagraph"/>
        <w:spacing w:line="360" w:lineRule="auto"/>
        <w:ind w:left="1800"/>
        <w:jc w:val="both"/>
        <w:rPr>
          <w:rFonts w:ascii="Times New Roman" w:hAnsi="Times New Roman" w:cs="Times New Roman"/>
        </w:rPr>
      </w:pPr>
    </w:p>
    <w:p w14:paraId="6D700F86" w14:textId="77777777" w:rsidR="00080F8F" w:rsidRPr="00F40DAD" w:rsidRDefault="00080F8F" w:rsidP="00080F8F">
      <w:pPr>
        <w:pStyle w:val="ListParagraph"/>
        <w:numPr>
          <w:ilvl w:val="1"/>
          <w:numId w:val="17"/>
        </w:numPr>
        <w:spacing w:line="360" w:lineRule="auto"/>
        <w:rPr>
          <w:rFonts w:ascii="Times New Roman" w:hAnsi="Times New Roman" w:cs="Times New Roman"/>
          <w:b/>
        </w:rPr>
      </w:pPr>
      <w:r w:rsidRPr="00F40DAD">
        <w:rPr>
          <w:rFonts w:ascii="Times New Roman" w:hAnsi="Times New Roman" w:cs="Times New Roman"/>
          <w:b/>
        </w:rPr>
        <w:lastRenderedPageBreak/>
        <w:t>Random Forest</w:t>
      </w:r>
    </w:p>
    <w:p w14:paraId="7F107958" w14:textId="68181998" w:rsidR="00F40D96" w:rsidRPr="00F40DAD" w:rsidRDefault="00F40D96" w:rsidP="00F40D96">
      <w:pPr>
        <w:pStyle w:val="ListParagraph"/>
        <w:spacing w:line="360" w:lineRule="auto"/>
        <w:ind w:left="1800"/>
        <w:jc w:val="both"/>
        <w:rPr>
          <w:rFonts w:ascii="Times New Roman" w:hAnsi="Times New Roman" w:cs="Times New Roman"/>
        </w:rPr>
      </w:pPr>
      <w:r w:rsidRPr="00F40DAD">
        <w:rPr>
          <w:rFonts w:ascii="Times New Roman" w:hAnsi="Times New Roman" w:cs="Times New Roman"/>
        </w:rPr>
        <w:t xml:space="preserve">Random Forest is a </w:t>
      </w:r>
      <w:r w:rsidR="0031099E">
        <w:rPr>
          <w:rFonts w:ascii="Times New Roman" w:hAnsi="Times New Roman" w:cs="Times New Roman"/>
        </w:rPr>
        <w:t>supervised learning technique</w:t>
      </w:r>
      <w:r w:rsidRPr="00F40DAD">
        <w:rPr>
          <w:rFonts w:ascii="Times New Roman" w:hAnsi="Times New Roman" w:cs="Times New Roman"/>
        </w:rPr>
        <w:t>. It is based on the concept of ensemble</w:t>
      </w:r>
      <w:r w:rsidR="0031099E">
        <w:rPr>
          <w:rFonts w:ascii="Times New Roman" w:hAnsi="Times New Roman" w:cs="Times New Roman"/>
        </w:rPr>
        <w:t xml:space="preserve"> machine</w:t>
      </w:r>
      <w:r w:rsidRPr="00F40DAD">
        <w:rPr>
          <w:rFonts w:ascii="Times New Roman" w:hAnsi="Times New Roman" w:cs="Times New Roman"/>
        </w:rPr>
        <w:t xml:space="preserve"> learning, which is a process of combining multiple </w:t>
      </w:r>
      <w:r w:rsidR="0031099E">
        <w:rPr>
          <w:rFonts w:ascii="Times New Roman" w:hAnsi="Times New Roman" w:cs="Times New Roman"/>
        </w:rPr>
        <w:t>tree like structures</w:t>
      </w:r>
      <w:r w:rsidRPr="00F40DAD">
        <w:rPr>
          <w:rFonts w:ascii="Times New Roman" w:hAnsi="Times New Roman" w:cs="Times New Roman"/>
        </w:rPr>
        <w:t xml:space="preserve"> to solve a particular problem.</w:t>
      </w:r>
    </w:p>
    <w:p w14:paraId="360C13F0" w14:textId="77777777" w:rsidR="003D70BA" w:rsidRPr="00F40DAD" w:rsidRDefault="003D70BA" w:rsidP="00F40D96">
      <w:pPr>
        <w:pStyle w:val="ListParagraph"/>
        <w:spacing w:line="360" w:lineRule="auto"/>
        <w:ind w:left="1800"/>
        <w:jc w:val="both"/>
        <w:rPr>
          <w:rFonts w:ascii="Times New Roman" w:hAnsi="Times New Roman" w:cs="Times New Roman"/>
        </w:rPr>
      </w:pPr>
    </w:p>
    <w:p w14:paraId="0865B87B" w14:textId="5CE32AF5" w:rsidR="003D70BA" w:rsidRPr="00F40DAD" w:rsidRDefault="007635F5" w:rsidP="00F40D96">
      <w:pPr>
        <w:pStyle w:val="ListParagraph"/>
        <w:spacing w:line="360" w:lineRule="auto"/>
        <w:ind w:left="1800"/>
        <w:jc w:val="both"/>
        <w:rPr>
          <w:rFonts w:ascii="Times New Roman" w:hAnsi="Times New Roman" w:cs="Times New Roman"/>
        </w:rPr>
      </w:pPr>
      <w:r w:rsidRPr="007635F5">
        <w:rPr>
          <w:rFonts w:ascii="Times New Roman" w:hAnsi="Times New Roman" w:cs="Times New Roman"/>
          <w:noProof/>
          <w:lang w:val="en-IN" w:eastAsia="en-IN"/>
        </w:rPr>
        <w:drawing>
          <wp:inline distT="0" distB="0" distL="0" distR="0" wp14:anchorId="11F3D971" wp14:editId="2BB5C2D3">
            <wp:extent cx="3290341" cy="2485276"/>
            <wp:effectExtent l="0" t="0" r="5715" b="0"/>
            <wp:docPr id="4098" name="Pictur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8B48E71-098C-664D-A05A-EC8596C045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8B48E71-098C-664D-A05A-EC8596C04519}"/>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61653" cy="2614672"/>
                    </a:xfrm>
                    <a:prstGeom prst="rect">
                      <a:avLst/>
                    </a:prstGeom>
                    <a:noFill/>
                  </pic:spPr>
                </pic:pic>
              </a:graphicData>
            </a:graphic>
          </wp:inline>
        </w:drawing>
      </w:r>
    </w:p>
    <w:p w14:paraId="4162F570" w14:textId="77777777" w:rsidR="003D70BA" w:rsidRPr="00F40DAD" w:rsidRDefault="003D70BA" w:rsidP="00F40D96">
      <w:pPr>
        <w:pStyle w:val="ListParagraph"/>
        <w:spacing w:line="360" w:lineRule="auto"/>
        <w:ind w:left="1800"/>
        <w:jc w:val="both"/>
        <w:rPr>
          <w:rFonts w:ascii="Times New Roman" w:hAnsi="Times New Roman" w:cs="Times New Roman"/>
        </w:rPr>
      </w:pPr>
    </w:p>
    <w:p w14:paraId="0C6EB0B8" w14:textId="77777777" w:rsidR="00080F8F" w:rsidRPr="00F40DAD" w:rsidRDefault="00080F8F" w:rsidP="00080F8F">
      <w:pPr>
        <w:pStyle w:val="ListParagraph"/>
        <w:numPr>
          <w:ilvl w:val="1"/>
          <w:numId w:val="17"/>
        </w:numPr>
        <w:spacing w:line="360" w:lineRule="auto"/>
        <w:rPr>
          <w:rFonts w:ascii="Times New Roman" w:hAnsi="Times New Roman" w:cs="Times New Roman"/>
          <w:b/>
        </w:rPr>
      </w:pPr>
      <w:r w:rsidRPr="00F40DAD">
        <w:rPr>
          <w:rFonts w:ascii="Times New Roman" w:hAnsi="Times New Roman" w:cs="Times New Roman"/>
          <w:b/>
        </w:rPr>
        <w:t>Ridge</w:t>
      </w:r>
    </w:p>
    <w:p w14:paraId="0D7E2CF5" w14:textId="1660300D" w:rsidR="00F40D96" w:rsidRPr="00F40DAD" w:rsidRDefault="0031099E" w:rsidP="00F40D96">
      <w:pPr>
        <w:pStyle w:val="ListParagraph"/>
        <w:spacing w:line="360" w:lineRule="auto"/>
        <w:ind w:left="1800"/>
        <w:jc w:val="both"/>
        <w:rPr>
          <w:rFonts w:ascii="Times New Roman" w:hAnsi="Times New Roman" w:cs="Times New Roman"/>
        </w:rPr>
      </w:pPr>
      <w:r>
        <w:rPr>
          <w:rFonts w:ascii="Times New Roman" w:hAnsi="Times New Roman" w:cs="Times New Roman"/>
        </w:rPr>
        <w:t xml:space="preserve">When </w:t>
      </w:r>
      <w:r w:rsidR="00F40D96" w:rsidRPr="00F40DAD">
        <w:rPr>
          <w:rFonts w:ascii="Times New Roman" w:hAnsi="Times New Roman" w:cs="Times New Roman"/>
        </w:rPr>
        <w:t>the data</w:t>
      </w:r>
      <w:r>
        <w:rPr>
          <w:rFonts w:ascii="Times New Roman" w:hAnsi="Times New Roman" w:cs="Times New Roman"/>
        </w:rPr>
        <w:t xml:space="preserve"> suffers from multicollinearity, we use ridge. It is like linear regression but to avoid over-fitting, we add slope square to the cost function.</w:t>
      </w:r>
      <w:r w:rsidR="00F40D96" w:rsidRPr="00F40DAD">
        <w:rPr>
          <w:rFonts w:ascii="Times New Roman" w:hAnsi="Times New Roman" w:cs="Times New Roman"/>
        </w:rPr>
        <w:t xml:space="preserve"> By adding a degree of bias to the regression estimates, ridge regression reduces the standard errors.</w:t>
      </w:r>
    </w:p>
    <w:p w14:paraId="3C8F69A1" w14:textId="77777777" w:rsidR="00D928EE" w:rsidRPr="00F40DAD" w:rsidRDefault="00D928EE" w:rsidP="00F40D96">
      <w:pPr>
        <w:pStyle w:val="ListParagraph"/>
        <w:spacing w:line="360" w:lineRule="auto"/>
        <w:ind w:left="1800"/>
        <w:jc w:val="both"/>
        <w:rPr>
          <w:rFonts w:ascii="Times New Roman" w:hAnsi="Times New Roman" w:cs="Times New Roman"/>
        </w:rPr>
      </w:pPr>
    </w:p>
    <w:p w14:paraId="356731DB" w14:textId="32C76BB0" w:rsidR="00D928EE" w:rsidRDefault="007635F5" w:rsidP="00DC2B65">
      <w:pPr>
        <w:pStyle w:val="ListParagraph"/>
        <w:spacing w:line="360" w:lineRule="auto"/>
        <w:ind w:left="1800"/>
        <w:jc w:val="both"/>
        <w:rPr>
          <w:rFonts w:ascii="Times New Roman" w:hAnsi="Times New Roman" w:cs="Times New Roman"/>
        </w:rPr>
      </w:pPr>
      <w:r w:rsidRPr="007635F5">
        <w:rPr>
          <w:rFonts w:ascii="Times New Roman" w:hAnsi="Times New Roman" w:cs="Times New Roman"/>
          <w:noProof/>
          <w:lang w:val="en-IN" w:eastAsia="en-IN"/>
        </w:rPr>
        <w:drawing>
          <wp:inline distT="0" distB="0" distL="0" distR="0" wp14:anchorId="7106B012" wp14:editId="3B413289">
            <wp:extent cx="3327816" cy="2689440"/>
            <wp:effectExtent l="0" t="0" r="6350" b="0"/>
            <wp:docPr id="3076" name="Picture 4">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81D040F-4D47-AEFD-066E-CA1C76B49C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81D040F-4D47-AEFD-066E-CA1C76B49CFB}"/>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1987" cy="2725137"/>
                    </a:xfrm>
                    <a:prstGeom prst="rect">
                      <a:avLst/>
                    </a:prstGeom>
                    <a:noFill/>
                  </pic:spPr>
                </pic:pic>
              </a:graphicData>
            </a:graphic>
          </wp:inline>
        </w:drawing>
      </w:r>
    </w:p>
    <w:p w14:paraId="03202ABC" w14:textId="77777777" w:rsidR="0031099E" w:rsidRDefault="0031099E" w:rsidP="00DC2B65">
      <w:pPr>
        <w:pStyle w:val="ListParagraph"/>
        <w:spacing w:line="360" w:lineRule="auto"/>
        <w:ind w:left="1800"/>
        <w:jc w:val="both"/>
        <w:rPr>
          <w:rFonts w:ascii="Times New Roman" w:hAnsi="Times New Roman" w:cs="Times New Roman"/>
        </w:rPr>
      </w:pPr>
    </w:p>
    <w:p w14:paraId="0A241DC5" w14:textId="77777777" w:rsidR="0031099E" w:rsidRPr="00DC2B65" w:rsidRDefault="0031099E" w:rsidP="00DC2B65">
      <w:pPr>
        <w:pStyle w:val="ListParagraph"/>
        <w:spacing w:line="360" w:lineRule="auto"/>
        <w:ind w:left="1800"/>
        <w:jc w:val="both"/>
        <w:rPr>
          <w:rFonts w:ascii="Times New Roman" w:hAnsi="Times New Roman" w:cs="Times New Roman"/>
        </w:rPr>
      </w:pPr>
    </w:p>
    <w:p w14:paraId="52F07C85" w14:textId="77777777" w:rsidR="00080F8F" w:rsidRPr="00F40DAD" w:rsidRDefault="00080F8F" w:rsidP="00080F8F">
      <w:pPr>
        <w:pStyle w:val="ListParagraph"/>
        <w:numPr>
          <w:ilvl w:val="1"/>
          <w:numId w:val="17"/>
        </w:numPr>
        <w:spacing w:line="360" w:lineRule="auto"/>
        <w:rPr>
          <w:rFonts w:ascii="Times New Roman" w:hAnsi="Times New Roman" w:cs="Times New Roman"/>
          <w:b/>
        </w:rPr>
      </w:pPr>
      <w:r w:rsidRPr="00F40DAD">
        <w:rPr>
          <w:rFonts w:ascii="Times New Roman" w:hAnsi="Times New Roman" w:cs="Times New Roman"/>
          <w:b/>
        </w:rPr>
        <w:lastRenderedPageBreak/>
        <w:t>XGBoost</w:t>
      </w:r>
    </w:p>
    <w:p w14:paraId="6EE5CB9C" w14:textId="3141CA7D" w:rsidR="00F40D96" w:rsidRPr="00F40DAD" w:rsidRDefault="00F40D96" w:rsidP="00F40D96">
      <w:pPr>
        <w:pStyle w:val="ListParagraph"/>
        <w:spacing w:line="360" w:lineRule="auto"/>
        <w:ind w:left="1800"/>
        <w:jc w:val="both"/>
        <w:rPr>
          <w:rFonts w:ascii="Times New Roman" w:hAnsi="Times New Roman" w:cs="Times New Roman"/>
        </w:rPr>
      </w:pPr>
      <w:r w:rsidRPr="00F40DAD">
        <w:rPr>
          <w:rFonts w:ascii="Times New Roman" w:hAnsi="Times New Roman" w:cs="Times New Roman"/>
        </w:rPr>
        <w:t xml:space="preserve">XGBoost stands for eXtreme Gradient Boosting. </w:t>
      </w:r>
      <w:r w:rsidR="0031099E">
        <w:rPr>
          <w:rFonts w:ascii="Times New Roman" w:hAnsi="Times New Roman" w:cs="Times New Roman"/>
        </w:rPr>
        <w:t>It is just like random forest but the boosting function is introduced</w:t>
      </w:r>
      <w:r w:rsidRPr="00F40DAD">
        <w:rPr>
          <w:rFonts w:ascii="Times New Roman" w:hAnsi="Times New Roman" w:cs="Times New Roman"/>
        </w:rPr>
        <w:t>.</w:t>
      </w:r>
      <w:r w:rsidR="0031099E">
        <w:rPr>
          <w:rFonts w:ascii="Times New Roman" w:hAnsi="Times New Roman" w:cs="Times New Roman"/>
        </w:rPr>
        <w:t xml:space="preserve"> It gives a much better result than decision tree and random forest</w:t>
      </w:r>
      <w:r w:rsidRPr="00F40DAD">
        <w:rPr>
          <w:rFonts w:ascii="Times New Roman" w:hAnsi="Times New Roman" w:cs="Times New Roman"/>
        </w:rPr>
        <w:t xml:space="preserve">. </w:t>
      </w:r>
    </w:p>
    <w:p w14:paraId="00C122F3" w14:textId="77777777" w:rsidR="00D928EE" w:rsidRPr="00F40DAD" w:rsidRDefault="00D928EE" w:rsidP="00F40D96">
      <w:pPr>
        <w:pStyle w:val="ListParagraph"/>
        <w:spacing w:line="360" w:lineRule="auto"/>
        <w:ind w:left="1800"/>
        <w:jc w:val="both"/>
        <w:rPr>
          <w:rFonts w:ascii="Times New Roman" w:hAnsi="Times New Roman" w:cs="Times New Roman"/>
        </w:rPr>
      </w:pPr>
    </w:p>
    <w:p w14:paraId="0C6680BF" w14:textId="5E7FC52E" w:rsidR="00D928EE" w:rsidRPr="00F40DAD" w:rsidRDefault="007635F5" w:rsidP="00F40D96">
      <w:pPr>
        <w:pStyle w:val="ListParagraph"/>
        <w:spacing w:line="360" w:lineRule="auto"/>
        <w:ind w:left="1800"/>
        <w:jc w:val="both"/>
        <w:rPr>
          <w:rFonts w:ascii="Times New Roman" w:hAnsi="Times New Roman" w:cs="Times New Roman"/>
        </w:rPr>
      </w:pPr>
      <w:r w:rsidRPr="007635F5">
        <w:rPr>
          <w:rFonts w:ascii="Times New Roman" w:hAnsi="Times New Roman" w:cs="Times New Roman"/>
          <w:noProof/>
          <w:lang w:val="en-IN" w:eastAsia="en-IN"/>
        </w:rPr>
        <w:drawing>
          <wp:inline distT="0" distB="0" distL="0" distR="0" wp14:anchorId="66BC6594" wp14:editId="247F5AC8">
            <wp:extent cx="3150973" cy="2546519"/>
            <wp:effectExtent l="0" t="0" r="0" b="6350"/>
            <wp:docPr id="5122" name="Pictur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05FA342-4EF5-398E-234F-41CC4BABED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05FA342-4EF5-398E-234F-41CC4BABED97}"/>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6744" cy="2623918"/>
                    </a:xfrm>
                    <a:prstGeom prst="rect">
                      <a:avLst/>
                    </a:prstGeom>
                    <a:noFill/>
                  </pic:spPr>
                </pic:pic>
              </a:graphicData>
            </a:graphic>
          </wp:inline>
        </w:drawing>
      </w:r>
    </w:p>
    <w:p w14:paraId="5365E944" w14:textId="77777777" w:rsidR="00D928EE" w:rsidRPr="00F40DAD" w:rsidRDefault="00D928EE" w:rsidP="00F40D96">
      <w:pPr>
        <w:pStyle w:val="ListParagraph"/>
        <w:spacing w:line="360" w:lineRule="auto"/>
        <w:ind w:left="1800"/>
        <w:jc w:val="both"/>
        <w:rPr>
          <w:rFonts w:ascii="Times New Roman" w:hAnsi="Times New Roman" w:cs="Times New Roman"/>
        </w:rPr>
      </w:pPr>
    </w:p>
    <w:p w14:paraId="07B2BECB" w14:textId="77777777" w:rsidR="00080F8F" w:rsidRPr="00F40DAD" w:rsidRDefault="00080F8F" w:rsidP="00080F8F">
      <w:pPr>
        <w:pStyle w:val="ListParagraph"/>
        <w:numPr>
          <w:ilvl w:val="1"/>
          <w:numId w:val="17"/>
        </w:numPr>
        <w:spacing w:line="360" w:lineRule="auto"/>
        <w:rPr>
          <w:rFonts w:ascii="Times New Roman" w:hAnsi="Times New Roman" w:cs="Times New Roman"/>
          <w:b/>
        </w:rPr>
      </w:pPr>
      <w:r w:rsidRPr="00F40DAD">
        <w:rPr>
          <w:rFonts w:ascii="Times New Roman" w:hAnsi="Times New Roman" w:cs="Times New Roman"/>
          <w:b/>
        </w:rPr>
        <w:t>Artificial Neural Network (ANN)</w:t>
      </w:r>
    </w:p>
    <w:p w14:paraId="6F4E2EE3" w14:textId="274E81B6" w:rsidR="00F40D96" w:rsidRPr="00F40DAD" w:rsidRDefault="00F40D96" w:rsidP="00F40D96">
      <w:pPr>
        <w:pStyle w:val="ListParagraph"/>
        <w:spacing w:line="360" w:lineRule="auto"/>
        <w:ind w:left="1800"/>
        <w:jc w:val="both"/>
        <w:rPr>
          <w:rFonts w:ascii="Times New Roman" w:hAnsi="Times New Roman" w:cs="Times New Roman"/>
        </w:rPr>
      </w:pPr>
      <w:r w:rsidRPr="00F40DAD">
        <w:rPr>
          <w:rFonts w:ascii="Times New Roman" w:hAnsi="Times New Roman" w:cs="Times New Roman"/>
        </w:rPr>
        <w:t xml:space="preserve">Artificial Neural Networks (ANNs) are multi-layer </w:t>
      </w:r>
      <w:r w:rsidR="00D928EE" w:rsidRPr="00F40DAD">
        <w:rPr>
          <w:rFonts w:ascii="Times New Roman" w:hAnsi="Times New Roman" w:cs="Times New Roman"/>
        </w:rPr>
        <w:t>fully connected</w:t>
      </w:r>
      <w:r w:rsidRPr="00F40DAD">
        <w:rPr>
          <w:rFonts w:ascii="Times New Roman" w:hAnsi="Times New Roman" w:cs="Times New Roman"/>
        </w:rPr>
        <w:t xml:space="preserve"> neural nets that look like the human brain. They are composed of </w:t>
      </w:r>
      <w:r w:rsidR="0031099E">
        <w:rPr>
          <w:rFonts w:ascii="Times New Roman" w:hAnsi="Times New Roman" w:cs="Times New Roman"/>
        </w:rPr>
        <w:t>3 layers; input, hidden and output layers. In each of the</w:t>
      </w:r>
      <w:r w:rsidR="00E63824">
        <w:rPr>
          <w:rFonts w:ascii="Times New Roman" w:hAnsi="Times New Roman" w:cs="Times New Roman"/>
        </w:rPr>
        <w:t xml:space="preserve"> output from thee nodes, bias and activation function will be added.</w:t>
      </w:r>
    </w:p>
    <w:p w14:paraId="25699CB3" w14:textId="77777777" w:rsidR="00D928EE" w:rsidRPr="00F40DAD" w:rsidRDefault="00D928EE" w:rsidP="00F40D96">
      <w:pPr>
        <w:pStyle w:val="ListParagraph"/>
        <w:spacing w:line="360" w:lineRule="auto"/>
        <w:ind w:left="1800"/>
        <w:jc w:val="both"/>
        <w:rPr>
          <w:rFonts w:ascii="Times New Roman" w:hAnsi="Times New Roman" w:cs="Times New Roman"/>
        </w:rPr>
      </w:pPr>
    </w:p>
    <w:p w14:paraId="5FAD3799" w14:textId="50F8E8D5" w:rsidR="0042233F" w:rsidRDefault="007635F5" w:rsidP="00526186">
      <w:pPr>
        <w:pStyle w:val="ListParagraph"/>
        <w:spacing w:line="360" w:lineRule="auto"/>
        <w:ind w:left="1800"/>
        <w:jc w:val="both"/>
        <w:rPr>
          <w:rFonts w:ascii="Times New Roman" w:hAnsi="Times New Roman" w:cs="Times New Roman"/>
        </w:rPr>
      </w:pPr>
      <w:r>
        <w:rPr>
          <w:noProof/>
          <w:lang w:val="en-IN" w:eastAsia="en-IN"/>
        </w:rPr>
        <w:drawing>
          <wp:inline distT="0" distB="0" distL="0" distR="0" wp14:anchorId="5777D201" wp14:editId="3A21AFCA">
            <wp:extent cx="3311611" cy="2616701"/>
            <wp:effectExtent l="0" t="0" r="3175" b="0"/>
            <wp:docPr id="1482524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78196" cy="2669314"/>
                    </a:xfrm>
                    <a:prstGeom prst="rect">
                      <a:avLst/>
                    </a:prstGeom>
                    <a:noFill/>
                    <a:ln>
                      <a:noFill/>
                    </a:ln>
                  </pic:spPr>
                </pic:pic>
              </a:graphicData>
            </a:graphic>
          </wp:inline>
        </w:drawing>
      </w:r>
    </w:p>
    <w:p w14:paraId="333E7575" w14:textId="77777777" w:rsidR="00E63824" w:rsidRDefault="00E63824" w:rsidP="00E63824">
      <w:pPr>
        <w:spacing w:line="360" w:lineRule="auto"/>
        <w:ind w:firstLine="0"/>
        <w:jc w:val="both"/>
        <w:rPr>
          <w:rFonts w:ascii="Times New Roman" w:hAnsi="Times New Roman" w:cs="Times New Roman"/>
        </w:rPr>
      </w:pPr>
    </w:p>
    <w:p w14:paraId="3C77156F" w14:textId="77777777" w:rsidR="00E63824" w:rsidRPr="00E63824" w:rsidRDefault="00E63824" w:rsidP="00E63824">
      <w:pPr>
        <w:spacing w:line="360" w:lineRule="auto"/>
        <w:ind w:firstLine="0"/>
        <w:jc w:val="both"/>
        <w:rPr>
          <w:rFonts w:ascii="Times New Roman" w:hAnsi="Times New Roman" w:cs="Times New Roman"/>
        </w:rPr>
      </w:pPr>
    </w:p>
    <w:p w14:paraId="133AC7BE" w14:textId="77777777" w:rsidR="0042233F" w:rsidRPr="00F40DAD" w:rsidRDefault="0042233F" w:rsidP="0042233F">
      <w:pPr>
        <w:pStyle w:val="ListParagraph"/>
        <w:numPr>
          <w:ilvl w:val="0"/>
          <w:numId w:val="17"/>
        </w:numPr>
        <w:spacing w:line="360" w:lineRule="auto"/>
        <w:rPr>
          <w:rFonts w:ascii="Times New Roman" w:hAnsi="Times New Roman" w:cs="Times New Roman"/>
          <w:b/>
        </w:rPr>
      </w:pPr>
      <w:r w:rsidRPr="00F40DAD">
        <w:rPr>
          <w:rFonts w:ascii="Times New Roman" w:hAnsi="Times New Roman" w:cs="Times New Roman"/>
          <w:b/>
        </w:rPr>
        <w:lastRenderedPageBreak/>
        <w:t>Evaluation Matrices</w:t>
      </w:r>
    </w:p>
    <w:p w14:paraId="510D91B9" w14:textId="77777777" w:rsidR="005F3374" w:rsidRPr="00F40DAD" w:rsidRDefault="005F3374" w:rsidP="005F3374">
      <w:pPr>
        <w:pStyle w:val="ListParagraph"/>
        <w:spacing w:line="360" w:lineRule="auto"/>
        <w:ind w:left="1080"/>
        <w:rPr>
          <w:rFonts w:ascii="Times New Roman" w:hAnsi="Times New Roman" w:cs="Times New Roman"/>
          <w:b/>
        </w:rPr>
      </w:pPr>
    </w:p>
    <w:p w14:paraId="109C4DE9" w14:textId="77777777" w:rsidR="00CE6F95" w:rsidRPr="00F40DAD" w:rsidRDefault="0042233F" w:rsidP="00BD7730">
      <w:pPr>
        <w:pStyle w:val="ListParagraph"/>
        <w:numPr>
          <w:ilvl w:val="1"/>
          <w:numId w:val="17"/>
        </w:numPr>
        <w:spacing w:line="360" w:lineRule="auto"/>
        <w:ind w:left="851" w:firstLine="0"/>
        <w:rPr>
          <w:rFonts w:ascii="Times New Roman" w:hAnsi="Times New Roman" w:cs="Times New Roman"/>
          <w:b/>
        </w:rPr>
      </w:pPr>
      <w:r w:rsidRPr="00F40DAD">
        <w:rPr>
          <w:rFonts w:ascii="Times New Roman" w:hAnsi="Times New Roman" w:cs="Times New Roman"/>
          <w:b/>
        </w:rPr>
        <w:t>R</w:t>
      </w:r>
      <w:r w:rsidR="00CE6F95" w:rsidRPr="00F40DAD">
        <w:rPr>
          <w:rFonts w:ascii="Times New Roman" w:hAnsi="Times New Roman" w:cs="Times New Roman"/>
          <w:b/>
        </w:rPr>
        <w:t>-squared (R</w:t>
      </w:r>
      <w:r w:rsidR="00CE6F95" w:rsidRPr="00F40DAD">
        <w:rPr>
          <w:rFonts w:ascii="Times New Roman" w:hAnsi="Times New Roman" w:cs="Times New Roman"/>
          <w:b/>
          <w:vertAlign w:val="superscript"/>
        </w:rPr>
        <w:t>2</w:t>
      </w:r>
      <w:r w:rsidR="00CE6F95" w:rsidRPr="00F40DAD">
        <w:rPr>
          <w:rFonts w:ascii="Times New Roman" w:hAnsi="Times New Roman" w:cs="Times New Roman"/>
          <w:b/>
        </w:rPr>
        <w:t>)</w:t>
      </w:r>
    </w:p>
    <w:p w14:paraId="5765A61B" w14:textId="1616A639" w:rsidR="00CE6F95" w:rsidRPr="00F40DAD" w:rsidRDefault="00CE6F95" w:rsidP="00BD7730">
      <w:pPr>
        <w:pStyle w:val="ListParagraph"/>
        <w:spacing w:line="360" w:lineRule="auto"/>
        <w:ind w:left="851"/>
        <w:rPr>
          <w:rFonts w:ascii="Times New Roman" w:hAnsi="Times New Roman" w:cs="Times New Roman"/>
        </w:rPr>
      </w:pPr>
      <w:r w:rsidRPr="00F40DAD">
        <w:rPr>
          <w:rFonts w:ascii="Times New Roman" w:hAnsi="Times New Roman" w:cs="Times New Roman"/>
        </w:rPr>
        <w:t xml:space="preserve">R-squared, or the coefficient of determination, is a statistical measure that represents the goodness of fit of a regression model. </w:t>
      </w:r>
      <w:r w:rsidR="00E63824">
        <w:rPr>
          <w:rFonts w:ascii="Times New Roman" w:hAnsi="Times New Roman" w:cs="Times New Roman"/>
        </w:rPr>
        <w:t>As the r square increases, the model fits better</w:t>
      </w:r>
      <w:r w:rsidRPr="00F40DAD">
        <w:rPr>
          <w:rFonts w:ascii="Times New Roman" w:hAnsi="Times New Roman" w:cs="Times New Roman"/>
        </w:rPr>
        <w:t>. It provides a measure of how well the observed outcomes are replicated by the model, as it quantifies the proportion of the variance in the dependent variable that is predictable from the independent variables.</w:t>
      </w:r>
    </w:p>
    <w:p w14:paraId="71A23811" w14:textId="77777777" w:rsidR="00CE6F95" w:rsidRPr="00F40DAD" w:rsidRDefault="00CE6F95" w:rsidP="00BD7730">
      <w:pPr>
        <w:pStyle w:val="ListParagraph"/>
        <w:numPr>
          <w:ilvl w:val="1"/>
          <w:numId w:val="17"/>
        </w:numPr>
        <w:spacing w:line="360" w:lineRule="auto"/>
        <w:ind w:left="851" w:firstLine="0"/>
        <w:rPr>
          <w:rFonts w:ascii="Times New Roman" w:hAnsi="Times New Roman" w:cs="Times New Roman"/>
          <w:b/>
        </w:rPr>
      </w:pPr>
      <w:r w:rsidRPr="00F40DAD">
        <w:rPr>
          <w:rFonts w:ascii="Times New Roman" w:hAnsi="Times New Roman" w:cs="Times New Roman"/>
          <w:b/>
        </w:rPr>
        <w:t>Root Mean Square Error (RMSE)</w:t>
      </w:r>
    </w:p>
    <w:p w14:paraId="774DD158" w14:textId="7DB670FE" w:rsidR="00CE6F95" w:rsidRPr="00F40DAD" w:rsidRDefault="00E63824" w:rsidP="00BD7730">
      <w:pPr>
        <w:pStyle w:val="ListParagraph"/>
        <w:spacing w:line="360" w:lineRule="auto"/>
        <w:ind w:left="851"/>
        <w:rPr>
          <w:rFonts w:ascii="Times New Roman" w:hAnsi="Times New Roman" w:cs="Times New Roman"/>
        </w:rPr>
      </w:pPr>
      <w:r>
        <w:rPr>
          <w:rFonts w:ascii="Times New Roman" w:hAnsi="Times New Roman" w:cs="Times New Roman"/>
        </w:rPr>
        <w:t>It</w:t>
      </w:r>
      <w:r w:rsidR="00CE6F95" w:rsidRPr="00F40DAD">
        <w:rPr>
          <w:rFonts w:ascii="Times New Roman" w:hAnsi="Times New Roman" w:cs="Times New Roman"/>
        </w:rPr>
        <w:t xml:space="preserve"> is a standard way to measure </w:t>
      </w:r>
      <w:r>
        <w:rPr>
          <w:rFonts w:ascii="Times New Roman" w:hAnsi="Times New Roman" w:cs="Times New Roman"/>
        </w:rPr>
        <w:t>best fit line</w:t>
      </w:r>
      <w:r w:rsidR="00CE6F95" w:rsidRPr="00F40DAD">
        <w:rPr>
          <w:rFonts w:ascii="Times New Roman" w:hAnsi="Times New Roman" w:cs="Times New Roman"/>
        </w:rPr>
        <w:t>. It signifies the standard deviation of the residuals or prediction errors. Residuals are a measure of how far from the regression line data points are, and RMSE is a way to measure how spread out these residuals are.</w:t>
      </w:r>
    </w:p>
    <w:p w14:paraId="7F650FD5" w14:textId="77777777" w:rsidR="00CE6F95" w:rsidRPr="00F40DAD" w:rsidRDefault="00CE6F95" w:rsidP="00BD7730">
      <w:pPr>
        <w:pStyle w:val="ListParagraph"/>
        <w:numPr>
          <w:ilvl w:val="1"/>
          <w:numId w:val="17"/>
        </w:numPr>
        <w:spacing w:line="360" w:lineRule="auto"/>
        <w:ind w:left="851" w:firstLine="0"/>
        <w:rPr>
          <w:rFonts w:ascii="Times New Roman" w:hAnsi="Times New Roman" w:cs="Times New Roman"/>
          <w:b/>
        </w:rPr>
      </w:pPr>
      <w:r w:rsidRPr="00F40DAD">
        <w:rPr>
          <w:rFonts w:ascii="Times New Roman" w:hAnsi="Times New Roman" w:cs="Times New Roman"/>
          <w:b/>
        </w:rPr>
        <w:t>Mean Absolute Error (MAE)</w:t>
      </w:r>
    </w:p>
    <w:p w14:paraId="631D49C0" w14:textId="5BDB3875" w:rsidR="00CE6F95" w:rsidRPr="00F40DAD" w:rsidRDefault="00E63824" w:rsidP="00BD7730">
      <w:pPr>
        <w:pStyle w:val="ListParagraph"/>
        <w:spacing w:line="360" w:lineRule="auto"/>
        <w:ind w:left="851"/>
        <w:rPr>
          <w:rFonts w:ascii="Times New Roman" w:hAnsi="Times New Roman" w:cs="Times New Roman"/>
        </w:rPr>
      </w:pPr>
      <w:r>
        <w:rPr>
          <w:rFonts w:ascii="Times New Roman" w:hAnsi="Times New Roman" w:cs="Times New Roman"/>
        </w:rPr>
        <w:t>It</w:t>
      </w:r>
      <w:r w:rsidR="00CE6F95" w:rsidRPr="00F40DAD">
        <w:rPr>
          <w:rFonts w:ascii="Times New Roman" w:hAnsi="Times New Roman" w:cs="Times New Roman"/>
        </w:rPr>
        <w:t xml:space="preserve"> is a</w:t>
      </w:r>
      <w:r>
        <w:rPr>
          <w:rFonts w:ascii="Times New Roman" w:hAnsi="Times New Roman" w:cs="Times New Roman"/>
        </w:rPr>
        <w:t>n alternative for rmse</w:t>
      </w:r>
      <w:r w:rsidR="00CE6F95" w:rsidRPr="00F40DAD">
        <w:rPr>
          <w:rFonts w:ascii="Times New Roman" w:hAnsi="Times New Roman" w:cs="Times New Roman"/>
        </w:rPr>
        <w:t>. It’s an average of the absolute differences between the predicted and actual values. It gives an idea of how predictions</w:t>
      </w:r>
      <w:r>
        <w:rPr>
          <w:rFonts w:ascii="Times New Roman" w:hAnsi="Times New Roman" w:cs="Times New Roman"/>
        </w:rPr>
        <w:t xml:space="preserve"> vary from the actual values</w:t>
      </w:r>
      <w:r w:rsidR="00CE6F95" w:rsidRPr="00F40DAD">
        <w:rPr>
          <w:rFonts w:ascii="Times New Roman" w:hAnsi="Times New Roman" w:cs="Times New Roman"/>
        </w:rPr>
        <w:t>.</w:t>
      </w:r>
    </w:p>
    <w:p w14:paraId="75A32FD3" w14:textId="77777777" w:rsidR="00CE6F95" w:rsidRPr="00F40DAD" w:rsidRDefault="00CE6F95" w:rsidP="00BD7730">
      <w:pPr>
        <w:pStyle w:val="ListParagraph"/>
        <w:numPr>
          <w:ilvl w:val="1"/>
          <w:numId w:val="17"/>
        </w:numPr>
        <w:spacing w:line="360" w:lineRule="auto"/>
        <w:ind w:left="851" w:firstLine="0"/>
        <w:rPr>
          <w:rFonts w:ascii="Times New Roman" w:hAnsi="Times New Roman" w:cs="Times New Roman"/>
          <w:b/>
        </w:rPr>
      </w:pPr>
      <w:r w:rsidRPr="00F40DAD">
        <w:rPr>
          <w:rFonts w:ascii="Times New Roman" w:hAnsi="Times New Roman" w:cs="Times New Roman"/>
          <w:b/>
        </w:rPr>
        <w:t>Mean Absolute Percentage Error (MAPE)</w:t>
      </w:r>
    </w:p>
    <w:p w14:paraId="106EB322" w14:textId="77777777" w:rsidR="00CE6F95" w:rsidRPr="00F40DAD" w:rsidRDefault="00CE6F95" w:rsidP="00BD7730">
      <w:pPr>
        <w:pStyle w:val="ListParagraph"/>
        <w:spacing w:line="360" w:lineRule="auto"/>
        <w:ind w:left="851"/>
        <w:rPr>
          <w:rFonts w:ascii="Times New Roman" w:hAnsi="Times New Roman" w:cs="Times New Roman"/>
        </w:rPr>
      </w:pPr>
      <w:r w:rsidRPr="00F40DAD">
        <w:rPr>
          <w:rFonts w:ascii="Times New Roman" w:hAnsi="Times New Roman" w:cs="Times New Roman"/>
        </w:rPr>
        <w:t>Mean Absolute Percentage Error (MAPE) is a statistical measure to define the accuracy of an algorithm in statistics, specifically trending algorithms. It is used to describe the percent difference between the actual and predicted values.</w:t>
      </w:r>
    </w:p>
    <w:p w14:paraId="01DACE09" w14:textId="77777777" w:rsidR="00CE6F95" w:rsidRPr="00F40DAD" w:rsidRDefault="00CE6F95" w:rsidP="00BD7730">
      <w:pPr>
        <w:pStyle w:val="ListParagraph"/>
        <w:numPr>
          <w:ilvl w:val="1"/>
          <w:numId w:val="17"/>
        </w:numPr>
        <w:spacing w:line="360" w:lineRule="auto"/>
        <w:ind w:left="851" w:firstLine="0"/>
        <w:rPr>
          <w:rFonts w:ascii="Times New Roman" w:hAnsi="Times New Roman" w:cs="Times New Roman"/>
          <w:b/>
        </w:rPr>
      </w:pPr>
      <w:r w:rsidRPr="00F40DAD">
        <w:rPr>
          <w:rFonts w:ascii="Times New Roman" w:hAnsi="Times New Roman" w:cs="Times New Roman"/>
          <w:b/>
        </w:rPr>
        <w:t>Index of Agreement (IoA)</w:t>
      </w:r>
    </w:p>
    <w:p w14:paraId="421EE8F7" w14:textId="1FDFD235" w:rsidR="00CE6F95" w:rsidRPr="00F40DAD" w:rsidRDefault="00E63824" w:rsidP="00BD7730">
      <w:pPr>
        <w:pStyle w:val="ListParagraph"/>
        <w:spacing w:line="360" w:lineRule="auto"/>
        <w:ind w:left="851"/>
        <w:rPr>
          <w:rFonts w:ascii="Times New Roman" w:hAnsi="Times New Roman" w:cs="Times New Roman"/>
        </w:rPr>
      </w:pPr>
      <w:r>
        <w:rPr>
          <w:rFonts w:ascii="Times New Roman" w:hAnsi="Times New Roman" w:cs="Times New Roman"/>
        </w:rPr>
        <w:t>It</w:t>
      </w:r>
      <w:r w:rsidR="00CE6F95" w:rsidRPr="00F40DAD">
        <w:rPr>
          <w:rFonts w:ascii="Times New Roman" w:hAnsi="Times New Roman" w:cs="Times New Roman"/>
        </w:rPr>
        <w:t xml:space="preserve"> is a standardized measure </w:t>
      </w:r>
      <w:r>
        <w:rPr>
          <w:rFonts w:ascii="Times New Roman" w:hAnsi="Times New Roman" w:cs="Times New Roman"/>
        </w:rPr>
        <w:t>to analyse the performance of the model and</w:t>
      </w:r>
      <w:r w:rsidR="00CE6F95" w:rsidRPr="00F40DAD">
        <w:rPr>
          <w:rFonts w:ascii="Times New Roman" w:hAnsi="Times New Roman" w:cs="Times New Roman"/>
        </w:rPr>
        <w:t xml:space="preserve"> ranges from 0 to 1, with 1 being a perfect match, 0 being no match at all. It is a good measure to determine the overall performance of a model’s predictions.</w:t>
      </w:r>
    </w:p>
    <w:p w14:paraId="36DC2054" w14:textId="77777777" w:rsidR="00526186" w:rsidRPr="00F40DAD" w:rsidRDefault="00526186" w:rsidP="00C0601E">
      <w:pPr>
        <w:pStyle w:val="NoSpacing"/>
        <w:rPr>
          <w:rStyle w:val="Emphasis"/>
          <w:rFonts w:ascii="Times New Roman" w:hAnsi="Times New Roman" w:cs="Times New Roman"/>
          <w:i w:val="0"/>
          <w:iCs w:val="0"/>
        </w:rPr>
      </w:pPr>
    </w:p>
    <w:tbl>
      <w:tblPr>
        <w:tblStyle w:val="APAReport"/>
        <w:tblW w:w="0" w:type="auto"/>
        <w:tblInd w:w="1820" w:type="dxa"/>
        <w:tblLook w:val="04A0" w:firstRow="1" w:lastRow="0" w:firstColumn="1" w:lastColumn="0" w:noHBand="0" w:noVBand="1"/>
        <w:tblDescription w:val="Sample table with 5 columns"/>
      </w:tblPr>
      <w:tblGrid>
        <w:gridCol w:w="1690"/>
        <w:gridCol w:w="636"/>
        <w:gridCol w:w="870"/>
        <w:gridCol w:w="750"/>
        <w:gridCol w:w="883"/>
        <w:gridCol w:w="636"/>
      </w:tblGrid>
      <w:tr w:rsidR="00FD11EA" w:rsidRPr="00F40DAD" w14:paraId="08307730" w14:textId="77777777" w:rsidTr="00B4386B">
        <w:trPr>
          <w:cnfStyle w:val="100000000000" w:firstRow="1" w:lastRow="0" w:firstColumn="0" w:lastColumn="0" w:oddVBand="0" w:evenVBand="0" w:oddHBand="0" w:evenHBand="0" w:firstRowFirstColumn="0" w:firstRowLastColumn="0" w:lastRowFirstColumn="0" w:lastRowLastColumn="0"/>
        </w:trPr>
        <w:tc>
          <w:tcPr>
            <w:tcW w:w="0" w:type="auto"/>
          </w:tcPr>
          <w:p w14:paraId="35D103C5" w14:textId="77777777" w:rsidR="00FD11EA" w:rsidRPr="00F40DAD" w:rsidRDefault="0042233F" w:rsidP="00FD11EA">
            <w:pPr>
              <w:rPr>
                <w:rFonts w:ascii="Times New Roman" w:hAnsi="Times New Roman" w:cs="Times New Roman"/>
              </w:rPr>
            </w:pPr>
            <w:r w:rsidRPr="00F40DAD">
              <w:rPr>
                <w:rFonts w:ascii="Times New Roman" w:hAnsi="Times New Roman" w:cs="Times New Roman"/>
              </w:rPr>
              <w:t>Alg\Eval</w:t>
            </w:r>
          </w:p>
        </w:tc>
        <w:tc>
          <w:tcPr>
            <w:tcW w:w="0" w:type="auto"/>
          </w:tcPr>
          <w:p w14:paraId="2E8A5A75" w14:textId="77777777" w:rsidR="00FD11EA" w:rsidRPr="00F40DAD" w:rsidRDefault="00FD11EA" w:rsidP="00FD11EA">
            <w:pPr>
              <w:rPr>
                <w:rFonts w:ascii="Times New Roman" w:hAnsi="Times New Roman" w:cs="Times New Roman"/>
              </w:rPr>
            </w:pPr>
            <w:r w:rsidRPr="00F40DAD">
              <w:rPr>
                <w:rFonts w:ascii="Times New Roman" w:hAnsi="Times New Roman" w:cs="Times New Roman"/>
              </w:rPr>
              <w:t>R2</w:t>
            </w:r>
          </w:p>
        </w:tc>
        <w:tc>
          <w:tcPr>
            <w:tcW w:w="0" w:type="auto"/>
          </w:tcPr>
          <w:p w14:paraId="0CBD15B2" w14:textId="77777777" w:rsidR="00FD11EA" w:rsidRPr="00F40DAD" w:rsidRDefault="00FD11EA" w:rsidP="00FD11EA">
            <w:pPr>
              <w:rPr>
                <w:rFonts w:ascii="Times New Roman" w:hAnsi="Times New Roman" w:cs="Times New Roman"/>
              </w:rPr>
            </w:pPr>
            <w:r w:rsidRPr="00F40DAD">
              <w:rPr>
                <w:rFonts w:ascii="Times New Roman" w:hAnsi="Times New Roman" w:cs="Times New Roman"/>
              </w:rPr>
              <w:t>RMSE</w:t>
            </w:r>
          </w:p>
        </w:tc>
        <w:tc>
          <w:tcPr>
            <w:tcW w:w="0" w:type="auto"/>
          </w:tcPr>
          <w:p w14:paraId="4CF60350" w14:textId="77777777" w:rsidR="00FD11EA" w:rsidRPr="00F40DAD" w:rsidRDefault="00FD11EA" w:rsidP="00B4386B">
            <w:pPr>
              <w:rPr>
                <w:rFonts w:ascii="Times New Roman" w:hAnsi="Times New Roman" w:cs="Times New Roman"/>
              </w:rPr>
            </w:pPr>
            <w:r w:rsidRPr="00F40DAD">
              <w:rPr>
                <w:rFonts w:ascii="Times New Roman" w:hAnsi="Times New Roman" w:cs="Times New Roman"/>
              </w:rPr>
              <w:t>MAE</w:t>
            </w:r>
          </w:p>
        </w:tc>
        <w:tc>
          <w:tcPr>
            <w:tcW w:w="0" w:type="auto"/>
          </w:tcPr>
          <w:p w14:paraId="14E9F001" w14:textId="77777777" w:rsidR="00FD11EA" w:rsidRPr="00F40DAD" w:rsidRDefault="00B4386B" w:rsidP="00FD11EA">
            <w:pPr>
              <w:rPr>
                <w:rFonts w:ascii="Times New Roman" w:hAnsi="Times New Roman" w:cs="Times New Roman"/>
              </w:rPr>
            </w:pPr>
            <w:r w:rsidRPr="00F40DAD">
              <w:rPr>
                <w:rFonts w:ascii="Times New Roman" w:hAnsi="Times New Roman" w:cs="Times New Roman"/>
              </w:rPr>
              <w:t>MAPE</w:t>
            </w:r>
          </w:p>
        </w:tc>
        <w:tc>
          <w:tcPr>
            <w:tcW w:w="0" w:type="auto"/>
          </w:tcPr>
          <w:p w14:paraId="6DA904F7" w14:textId="77777777" w:rsidR="00FD11EA" w:rsidRPr="00F40DAD" w:rsidRDefault="00B4386B" w:rsidP="00FD11EA">
            <w:pPr>
              <w:rPr>
                <w:rFonts w:ascii="Times New Roman" w:hAnsi="Times New Roman" w:cs="Times New Roman"/>
              </w:rPr>
            </w:pPr>
            <w:r w:rsidRPr="00F40DAD">
              <w:rPr>
                <w:rFonts w:ascii="Times New Roman" w:hAnsi="Times New Roman" w:cs="Times New Roman"/>
              </w:rPr>
              <w:t>IoA</w:t>
            </w:r>
          </w:p>
        </w:tc>
      </w:tr>
      <w:tr w:rsidR="00FD11EA" w:rsidRPr="00F40DAD" w14:paraId="45E7A3E1" w14:textId="77777777" w:rsidTr="00B4386B">
        <w:tc>
          <w:tcPr>
            <w:tcW w:w="0" w:type="auto"/>
          </w:tcPr>
          <w:p w14:paraId="46591EDD" w14:textId="2F2B7BAF" w:rsidR="00FD11EA" w:rsidRPr="00F40DAD" w:rsidRDefault="00DC2B65" w:rsidP="00B4386B">
            <w:pPr>
              <w:spacing w:line="276" w:lineRule="auto"/>
              <w:rPr>
                <w:rFonts w:ascii="Times New Roman" w:hAnsi="Times New Roman" w:cs="Times New Roman"/>
              </w:rPr>
            </w:pPr>
            <w:r>
              <w:rPr>
                <w:rFonts w:ascii="Times New Roman" w:hAnsi="Times New Roman" w:cs="Times New Roman"/>
              </w:rPr>
              <w:t>MLR</w:t>
            </w:r>
          </w:p>
        </w:tc>
        <w:tc>
          <w:tcPr>
            <w:tcW w:w="0" w:type="auto"/>
          </w:tcPr>
          <w:p w14:paraId="6401E77D" w14:textId="77777777" w:rsidR="00FD11EA" w:rsidRPr="00F40DAD" w:rsidRDefault="00FD11EA" w:rsidP="00B4386B">
            <w:pPr>
              <w:spacing w:line="276" w:lineRule="auto"/>
              <w:rPr>
                <w:rFonts w:ascii="Times New Roman" w:hAnsi="Times New Roman" w:cs="Times New Roman"/>
              </w:rPr>
            </w:pPr>
            <w:r w:rsidRPr="00F40DAD">
              <w:rPr>
                <w:rFonts w:ascii="Times New Roman" w:hAnsi="Times New Roman" w:cs="Times New Roman"/>
              </w:rPr>
              <w:t>0.12</w:t>
            </w:r>
          </w:p>
        </w:tc>
        <w:tc>
          <w:tcPr>
            <w:tcW w:w="0" w:type="auto"/>
          </w:tcPr>
          <w:p w14:paraId="381A9322" w14:textId="77777777" w:rsidR="00FD11EA" w:rsidRPr="00F40DAD" w:rsidRDefault="00B4386B" w:rsidP="00B4386B">
            <w:pPr>
              <w:spacing w:line="276" w:lineRule="auto"/>
              <w:rPr>
                <w:rFonts w:ascii="Times New Roman" w:hAnsi="Times New Roman" w:cs="Times New Roman"/>
              </w:rPr>
            </w:pPr>
            <w:r w:rsidRPr="00F40DAD">
              <w:rPr>
                <w:rFonts w:ascii="Times New Roman" w:hAnsi="Times New Roman" w:cs="Times New Roman"/>
              </w:rPr>
              <w:t>3.79</w:t>
            </w:r>
          </w:p>
        </w:tc>
        <w:tc>
          <w:tcPr>
            <w:tcW w:w="0" w:type="auto"/>
          </w:tcPr>
          <w:p w14:paraId="6E8B4854" w14:textId="77777777" w:rsidR="00FD11EA" w:rsidRPr="00F40DAD" w:rsidRDefault="00B4386B" w:rsidP="00B4386B">
            <w:pPr>
              <w:spacing w:line="276" w:lineRule="auto"/>
              <w:rPr>
                <w:rFonts w:ascii="Times New Roman" w:hAnsi="Times New Roman" w:cs="Times New Roman"/>
              </w:rPr>
            </w:pPr>
            <w:r w:rsidRPr="00F40DAD">
              <w:rPr>
                <w:rFonts w:ascii="Times New Roman" w:hAnsi="Times New Roman" w:cs="Times New Roman"/>
              </w:rPr>
              <w:t>3.23</w:t>
            </w:r>
          </w:p>
        </w:tc>
        <w:tc>
          <w:tcPr>
            <w:tcW w:w="0" w:type="auto"/>
          </w:tcPr>
          <w:p w14:paraId="7062BB91" w14:textId="77777777" w:rsidR="00FD11EA" w:rsidRPr="00F40DAD" w:rsidRDefault="00B4386B" w:rsidP="00B4386B">
            <w:pPr>
              <w:spacing w:line="276" w:lineRule="auto"/>
              <w:rPr>
                <w:rFonts w:ascii="Times New Roman" w:hAnsi="Times New Roman" w:cs="Times New Roman"/>
              </w:rPr>
            </w:pPr>
            <w:r w:rsidRPr="00F40DAD">
              <w:rPr>
                <w:rFonts w:ascii="Times New Roman" w:hAnsi="Times New Roman" w:cs="Times New Roman"/>
              </w:rPr>
              <w:t>0.22</w:t>
            </w:r>
          </w:p>
        </w:tc>
        <w:tc>
          <w:tcPr>
            <w:tcW w:w="0" w:type="auto"/>
          </w:tcPr>
          <w:p w14:paraId="16C2B006" w14:textId="77777777" w:rsidR="00FD11EA" w:rsidRPr="00F40DAD" w:rsidRDefault="00B4386B" w:rsidP="00B4386B">
            <w:pPr>
              <w:spacing w:line="276" w:lineRule="auto"/>
              <w:rPr>
                <w:rFonts w:ascii="Times New Roman" w:hAnsi="Times New Roman" w:cs="Times New Roman"/>
              </w:rPr>
            </w:pPr>
            <w:r w:rsidRPr="00F40DAD">
              <w:rPr>
                <w:rFonts w:ascii="Times New Roman" w:hAnsi="Times New Roman" w:cs="Times New Roman"/>
              </w:rPr>
              <w:t>0.33</w:t>
            </w:r>
          </w:p>
        </w:tc>
      </w:tr>
      <w:tr w:rsidR="00FD11EA" w:rsidRPr="00F40DAD" w14:paraId="531E252A" w14:textId="77777777" w:rsidTr="00B4386B">
        <w:tc>
          <w:tcPr>
            <w:tcW w:w="0" w:type="auto"/>
          </w:tcPr>
          <w:p w14:paraId="6286D670" w14:textId="77777777" w:rsidR="00FD11EA" w:rsidRPr="00F40DAD" w:rsidRDefault="00FD11EA" w:rsidP="00B4386B">
            <w:pPr>
              <w:spacing w:line="276" w:lineRule="auto"/>
              <w:rPr>
                <w:rFonts w:ascii="Times New Roman" w:hAnsi="Times New Roman" w:cs="Times New Roman"/>
              </w:rPr>
            </w:pPr>
            <w:r w:rsidRPr="00F40DAD">
              <w:rPr>
                <w:rFonts w:ascii="Times New Roman" w:hAnsi="Times New Roman" w:cs="Times New Roman"/>
              </w:rPr>
              <w:t>Decision Tree</w:t>
            </w:r>
          </w:p>
        </w:tc>
        <w:tc>
          <w:tcPr>
            <w:tcW w:w="0" w:type="auto"/>
          </w:tcPr>
          <w:p w14:paraId="69DD6F83" w14:textId="77777777" w:rsidR="00FD11EA" w:rsidRPr="00F40DAD" w:rsidRDefault="00B4386B" w:rsidP="00B4386B">
            <w:pPr>
              <w:spacing w:line="276" w:lineRule="auto"/>
              <w:rPr>
                <w:rFonts w:ascii="Times New Roman" w:hAnsi="Times New Roman" w:cs="Times New Roman"/>
              </w:rPr>
            </w:pPr>
            <w:r w:rsidRPr="00F40DAD">
              <w:rPr>
                <w:rFonts w:ascii="Times New Roman" w:hAnsi="Times New Roman" w:cs="Times New Roman"/>
              </w:rPr>
              <w:t>0.73</w:t>
            </w:r>
          </w:p>
        </w:tc>
        <w:tc>
          <w:tcPr>
            <w:tcW w:w="0" w:type="auto"/>
          </w:tcPr>
          <w:p w14:paraId="6F0BD2D9" w14:textId="77777777" w:rsidR="00FD11EA" w:rsidRPr="00F40DAD" w:rsidRDefault="00B4386B" w:rsidP="00B4386B">
            <w:pPr>
              <w:spacing w:line="276" w:lineRule="auto"/>
              <w:rPr>
                <w:rFonts w:ascii="Times New Roman" w:hAnsi="Times New Roman" w:cs="Times New Roman"/>
              </w:rPr>
            </w:pPr>
            <w:r w:rsidRPr="00F40DAD">
              <w:rPr>
                <w:rFonts w:ascii="Times New Roman" w:hAnsi="Times New Roman" w:cs="Times New Roman"/>
              </w:rPr>
              <w:t>5.66</w:t>
            </w:r>
          </w:p>
        </w:tc>
        <w:tc>
          <w:tcPr>
            <w:tcW w:w="0" w:type="auto"/>
          </w:tcPr>
          <w:p w14:paraId="33A4BC01" w14:textId="77777777" w:rsidR="00FD11EA" w:rsidRPr="00F40DAD" w:rsidRDefault="00B4386B" w:rsidP="00B4386B">
            <w:pPr>
              <w:spacing w:line="276" w:lineRule="auto"/>
              <w:rPr>
                <w:rFonts w:ascii="Times New Roman" w:hAnsi="Times New Roman" w:cs="Times New Roman"/>
              </w:rPr>
            </w:pPr>
            <w:r w:rsidRPr="00F40DAD">
              <w:rPr>
                <w:rFonts w:ascii="Times New Roman" w:hAnsi="Times New Roman" w:cs="Times New Roman"/>
              </w:rPr>
              <w:t>4.58</w:t>
            </w:r>
          </w:p>
        </w:tc>
        <w:tc>
          <w:tcPr>
            <w:tcW w:w="0" w:type="auto"/>
          </w:tcPr>
          <w:p w14:paraId="51CD3EDD" w14:textId="77777777" w:rsidR="00FD11EA" w:rsidRPr="00F40DAD" w:rsidRDefault="00B4386B" w:rsidP="00B4386B">
            <w:pPr>
              <w:spacing w:line="276" w:lineRule="auto"/>
              <w:rPr>
                <w:rFonts w:ascii="Times New Roman" w:hAnsi="Times New Roman" w:cs="Times New Roman"/>
              </w:rPr>
            </w:pPr>
            <w:r w:rsidRPr="00F40DAD">
              <w:rPr>
                <w:rFonts w:ascii="Times New Roman" w:hAnsi="Times New Roman" w:cs="Times New Roman"/>
              </w:rPr>
              <w:t>0.31</w:t>
            </w:r>
          </w:p>
        </w:tc>
        <w:tc>
          <w:tcPr>
            <w:tcW w:w="0" w:type="auto"/>
          </w:tcPr>
          <w:p w14:paraId="49F18F95" w14:textId="77777777" w:rsidR="00FD11EA" w:rsidRPr="00F40DAD" w:rsidRDefault="00B4386B" w:rsidP="00B4386B">
            <w:pPr>
              <w:spacing w:line="276" w:lineRule="auto"/>
              <w:rPr>
                <w:rFonts w:ascii="Times New Roman" w:hAnsi="Times New Roman" w:cs="Times New Roman"/>
              </w:rPr>
            </w:pPr>
            <w:r w:rsidRPr="00F40DAD">
              <w:rPr>
                <w:rFonts w:ascii="Times New Roman" w:hAnsi="Times New Roman" w:cs="Times New Roman"/>
              </w:rPr>
              <w:t>0.91</w:t>
            </w:r>
          </w:p>
        </w:tc>
      </w:tr>
      <w:tr w:rsidR="00FD11EA" w:rsidRPr="00F40DAD" w14:paraId="17033D72" w14:textId="77777777" w:rsidTr="00B4386B">
        <w:tc>
          <w:tcPr>
            <w:tcW w:w="0" w:type="auto"/>
          </w:tcPr>
          <w:p w14:paraId="46849486" w14:textId="77777777" w:rsidR="00FD11EA" w:rsidRPr="00F40DAD" w:rsidRDefault="00FD11EA" w:rsidP="00B4386B">
            <w:pPr>
              <w:spacing w:line="276" w:lineRule="auto"/>
              <w:rPr>
                <w:rFonts w:ascii="Times New Roman" w:hAnsi="Times New Roman" w:cs="Times New Roman"/>
              </w:rPr>
            </w:pPr>
            <w:r w:rsidRPr="00F40DAD">
              <w:rPr>
                <w:rFonts w:ascii="Times New Roman" w:hAnsi="Times New Roman" w:cs="Times New Roman"/>
              </w:rPr>
              <w:t>Random Forest</w:t>
            </w:r>
          </w:p>
        </w:tc>
        <w:tc>
          <w:tcPr>
            <w:tcW w:w="0" w:type="auto"/>
          </w:tcPr>
          <w:p w14:paraId="6742B178" w14:textId="77777777" w:rsidR="00FD11EA" w:rsidRPr="00F40DAD" w:rsidRDefault="00B4386B" w:rsidP="00B4386B">
            <w:pPr>
              <w:spacing w:line="276" w:lineRule="auto"/>
              <w:rPr>
                <w:rFonts w:ascii="Times New Roman" w:hAnsi="Times New Roman" w:cs="Times New Roman"/>
              </w:rPr>
            </w:pPr>
            <w:r w:rsidRPr="00F40DAD">
              <w:rPr>
                <w:rFonts w:ascii="Times New Roman" w:hAnsi="Times New Roman" w:cs="Times New Roman"/>
              </w:rPr>
              <w:t>0.67</w:t>
            </w:r>
          </w:p>
        </w:tc>
        <w:tc>
          <w:tcPr>
            <w:tcW w:w="0" w:type="auto"/>
          </w:tcPr>
          <w:p w14:paraId="049F2BCE" w14:textId="77777777" w:rsidR="00FD11EA" w:rsidRPr="00F40DAD" w:rsidRDefault="00B4386B" w:rsidP="00B4386B">
            <w:pPr>
              <w:spacing w:line="276" w:lineRule="auto"/>
              <w:rPr>
                <w:rFonts w:ascii="Times New Roman" w:hAnsi="Times New Roman" w:cs="Times New Roman"/>
              </w:rPr>
            </w:pPr>
            <w:r w:rsidRPr="00F40DAD">
              <w:rPr>
                <w:rFonts w:ascii="Times New Roman" w:hAnsi="Times New Roman" w:cs="Times New Roman"/>
              </w:rPr>
              <w:t>3.94</w:t>
            </w:r>
          </w:p>
        </w:tc>
        <w:tc>
          <w:tcPr>
            <w:tcW w:w="0" w:type="auto"/>
          </w:tcPr>
          <w:p w14:paraId="69601DD4" w14:textId="77777777" w:rsidR="00FD11EA" w:rsidRPr="00F40DAD" w:rsidRDefault="00B4386B" w:rsidP="00B4386B">
            <w:pPr>
              <w:spacing w:line="276" w:lineRule="auto"/>
              <w:rPr>
                <w:rFonts w:ascii="Times New Roman" w:hAnsi="Times New Roman" w:cs="Times New Roman"/>
              </w:rPr>
            </w:pPr>
            <w:r w:rsidRPr="00F40DAD">
              <w:rPr>
                <w:rFonts w:ascii="Times New Roman" w:hAnsi="Times New Roman" w:cs="Times New Roman"/>
              </w:rPr>
              <w:t>3.33</w:t>
            </w:r>
          </w:p>
        </w:tc>
        <w:tc>
          <w:tcPr>
            <w:tcW w:w="0" w:type="auto"/>
          </w:tcPr>
          <w:p w14:paraId="27653D5C" w14:textId="77777777" w:rsidR="00FD11EA" w:rsidRPr="00F40DAD" w:rsidRDefault="00B4386B" w:rsidP="00B4386B">
            <w:pPr>
              <w:spacing w:line="276" w:lineRule="auto"/>
              <w:rPr>
                <w:rFonts w:ascii="Times New Roman" w:hAnsi="Times New Roman" w:cs="Times New Roman"/>
              </w:rPr>
            </w:pPr>
            <w:r w:rsidRPr="00F40DAD">
              <w:rPr>
                <w:rFonts w:ascii="Times New Roman" w:hAnsi="Times New Roman" w:cs="Times New Roman"/>
              </w:rPr>
              <w:t>0.23</w:t>
            </w:r>
          </w:p>
        </w:tc>
        <w:tc>
          <w:tcPr>
            <w:tcW w:w="0" w:type="auto"/>
          </w:tcPr>
          <w:p w14:paraId="71EFC91C" w14:textId="77777777" w:rsidR="00FD11EA" w:rsidRPr="00F40DAD" w:rsidRDefault="00B4386B" w:rsidP="00B4386B">
            <w:pPr>
              <w:spacing w:line="276" w:lineRule="auto"/>
              <w:rPr>
                <w:rFonts w:ascii="Times New Roman" w:hAnsi="Times New Roman" w:cs="Times New Roman"/>
              </w:rPr>
            </w:pPr>
            <w:r w:rsidRPr="00F40DAD">
              <w:rPr>
                <w:rFonts w:ascii="Times New Roman" w:hAnsi="Times New Roman" w:cs="Times New Roman"/>
              </w:rPr>
              <w:t>0.67</w:t>
            </w:r>
          </w:p>
        </w:tc>
      </w:tr>
      <w:tr w:rsidR="00FD11EA" w:rsidRPr="00F40DAD" w14:paraId="750E9192" w14:textId="77777777" w:rsidTr="00B4386B">
        <w:tc>
          <w:tcPr>
            <w:tcW w:w="0" w:type="auto"/>
          </w:tcPr>
          <w:p w14:paraId="72590512" w14:textId="77777777" w:rsidR="00FD11EA" w:rsidRPr="00F40DAD" w:rsidRDefault="00FD11EA" w:rsidP="00B4386B">
            <w:pPr>
              <w:spacing w:line="276" w:lineRule="auto"/>
              <w:rPr>
                <w:rFonts w:ascii="Times New Roman" w:hAnsi="Times New Roman" w:cs="Times New Roman"/>
              </w:rPr>
            </w:pPr>
            <w:r w:rsidRPr="00F40DAD">
              <w:rPr>
                <w:rFonts w:ascii="Times New Roman" w:hAnsi="Times New Roman" w:cs="Times New Roman"/>
              </w:rPr>
              <w:t>Ridge</w:t>
            </w:r>
          </w:p>
        </w:tc>
        <w:tc>
          <w:tcPr>
            <w:tcW w:w="0" w:type="auto"/>
          </w:tcPr>
          <w:p w14:paraId="5C246864" w14:textId="77777777" w:rsidR="00FD11EA" w:rsidRPr="00F40DAD" w:rsidRDefault="00B4386B" w:rsidP="00B4386B">
            <w:pPr>
              <w:spacing w:line="276" w:lineRule="auto"/>
              <w:rPr>
                <w:rFonts w:ascii="Times New Roman" w:hAnsi="Times New Roman" w:cs="Times New Roman"/>
              </w:rPr>
            </w:pPr>
            <w:r w:rsidRPr="00F40DAD">
              <w:rPr>
                <w:rFonts w:ascii="Times New Roman" w:hAnsi="Times New Roman" w:cs="Times New Roman"/>
              </w:rPr>
              <w:t>0.12</w:t>
            </w:r>
          </w:p>
        </w:tc>
        <w:tc>
          <w:tcPr>
            <w:tcW w:w="0" w:type="auto"/>
          </w:tcPr>
          <w:p w14:paraId="7BC5B10C" w14:textId="77777777" w:rsidR="00FD11EA" w:rsidRPr="00F40DAD" w:rsidRDefault="00B4386B" w:rsidP="00B4386B">
            <w:pPr>
              <w:spacing w:line="276" w:lineRule="auto"/>
              <w:rPr>
                <w:rFonts w:ascii="Times New Roman" w:hAnsi="Times New Roman" w:cs="Times New Roman"/>
              </w:rPr>
            </w:pPr>
            <w:r w:rsidRPr="00F40DAD">
              <w:rPr>
                <w:rFonts w:ascii="Times New Roman" w:hAnsi="Times New Roman" w:cs="Times New Roman"/>
              </w:rPr>
              <w:t>3.78</w:t>
            </w:r>
          </w:p>
        </w:tc>
        <w:tc>
          <w:tcPr>
            <w:tcW w:w="0" w:type="auto"/>
          </w:tcPr>
          <w:p w14:paraId="6A2608B3" w14:textId="77777777" w:rsidR="00FD11EA" w:rsidRPr="00F40DAD" w:rsidRDefault="00B4386B" w:rsidP="00B4386B">
            <w:pPr>
              <w:spacing w:line="276" w:lineRule="auto"/>
              <w:rPr>
                <w:rFonts w:ascii="Times New Roman" w:hAnsi="Times New Roman" w:cs="Times New Roman"/>
              </w:rPr>
            </w:pPr>
            <w:r w:rsidRPr="00F40DAD">
              <w:rPr>
                <w:rFonts w:ascii="Times New Roman" w:hAnsi="Times New Roman" w:cs="Times New Roman"/>
              </w:rPr>
              <w:t>3.23</w:t>
            </w:r>
          </w:p>
        </w:tc>
        <w:tc>
          <w:tcPr>
            <w:tcW w:w="0" w:type="auto"/>
          </w:tcPr>
          <w:p w14:paraId="5028B83B" w14:textId="77777777" w:rsidR="00FD11EA" w:rsidRPr="00F40DAD" w:rsidRDefault="00B4386B" w:rsidP="00B4386B">
            <w:pPr>
              <w:spacing w:line="276" w:lineRule="auto"/>
              <w:rPr>
                <w:rFonts w:ascii="Times New Roman" w:hAnsi="Times New Roman" w:cs="Times New Roman"/>
              </w:rPr>
            </w:pPr>
            <w:r w:rsidRPr="00F40DAD">
              <w:rPr>
                <w:rFonts w:ascii="Times New Roman" w:hAnsi="Times New Roman" w:cs="Times New Roman"/>
              </w:rPr>
              <w:t>0</w:t>
            </w:r>
            <w:r w:rsidR="001773B7" w:rsidRPr="00F40DAD">
              <w:rPr>
                <w:rFonts w:ascii="Times New Roman" w:hAnsi="Times New Roman" w:cs="Times New Roman"/>
              </w:rPr>
              <w:t>.</w:t>
            </w:r>
            <w:r w:rsidRPr="00F40DAD">
              <w:rPr>
                <w:rFonts w:ascii="Times New Roman" w:hAnsi="Times New Roman" w:cs="Times New Roman"/>
              </w:rPr>
              <w:t>22</w:t>
            </w:r>
          </w:p>
        </w:tc>
        <w:tc>
          <w:tcPr>
            <w:tcW w:w="0" w:type="auto"/>
          </w:tcPr>
          <w:p w14:paraId="45309D47" w14:textId="77777777" w:rsidR="00FD11EA" w:rsidRPr="00F40DAD" w:rsidRDefault="00B4386B" w:rsidP="00B4386B">
            <w:pPr>
              <w:spacing w:line="276" w:lineRule="auto"/>
              <w:rPr>
                <w:rFonts w:ascii="Times New Roman" w:hAnsi="Times New Roman" w:cs="Times New Roman"/>
              </w:rPr>
            </w:pPr>
            <w:r w:rsidRPr="00F40DAD">
              <w:rPr>
                <w:rFonts w:ascii="Times New Roman" w:hAnsi="Times New Roman" w:cs="Times New Roman"/>
              </w:rPr>
              <w:t>0.32</w:t>
            </w:r>
          </w:p>
        </w:tc>
      </w:tr>
      <w:tr w:rsidR="00FD11EA" w:rsidRPr="00F40DAD" w14:paraId="083675E1" w14:textId="77777777" w:rsidTr="00B4386B">
        <w:tc>
          <w:tcPr>
            <w:tcW w:w="0" w:type="auto"/>
          </w:tcPr>
          <w:p w14:paraId="4AF373A4" w14:textId="77777777" w:rsidR="00FD11EA" w:rsidRPr="00F40DAD" w:rsidRDefault="00FD11EA" w:rsidP="00B4386B">
            <w:pPr>
              <w:spacing w:line="276" w:lineRule="auto"/>
              <w:rPr>
                <w:rFonts w:ascii="Times New Roman" w:hAnsi="Times New Roman" w:cs="Times New Roman"/>
              </w:rPr>
            </w:pPr>
            <w:r w:rsidRPr="00F40DAD">
              <w:rPr>
                <w:rFonts w:ascii="Times New Roman" w:hAnsi="Times New Roman" w:cs="Times New Roman"/>
              </w:rPr>
              <w:t>XGBoost</w:t>
            </w:r>
          </w:p>
        </w:tc>
        <w:tc>
          <w:tcPr>
            <w:tcW w:w="0" w:type="auto"/>
          </w:tcPr>
          <w:p w14:paraId="78A8401A" w14:textId="77777777" w:rsidR="00FD11EA" w:rsidRPr="00F40DAD" w:rsidRDefault="00B4386B" w:rsidP="00B4386B">
            <w:pPr>
              <w:spacing w:line="276" w:lineRule="auto"/>
              <w:rPr>
                <w:rFonts w:ascii="Times New Roman" w:hAnsi="Times New Roman" w:cs="Times New Roman"/>
              </w:rPr>
            </w:pPr>
            <w:r w:rsidRPr="00F40DAD">
              <w:rPr>
                <w:rFonts w:ascii="Times New Roman" w:hAnsi="Times New Roman" w:cs="Times New Roman"/>
              </w:rPr>
              <w:t>0.58</w:t>
            </w:r>
          </w:p>
        </w:tc>
        <w:tc>
          <w:tcPr>
            <w:tcW w:w="0" w:type="auto"/>
          </w:tcPr>
          <w:p w14:paraId="69B02A5E" w14:textId="77777777" w:rsidR="00FD11EA" w:rsidRPr="00F40DAD" w:rsidRDefault="00B4386B" w:rsidP="00B4386B">
            <w:pPr>
              <w:spacing w:line="276" w:lineRule="auto"/>
              <w:rPr>
                <w:rFonts w:ascii="Times New Roman" w:hAnsi="Times New Roman" w:cs="Times New Roman"/>
              </w:rPr>
            </w:pPr>
            <w:r w:rsidRPr="00F40DAD">
              <w:rPr>
                <w:rFonts w:ascii="Times New Roman" w:hAnsi="Times New Roman" w:cs="Times New Roman"/>
              </w:rPr>
              <w:t>3.97</w:t>
            </w:r>
          </w:p>
        </w:tc>
        <w:tc>
          <w:tcPr>
            <w:tcW w:w="0" w:type="auto"/>
          </w:tcPr>
          <w:p w14:paraId="26563AFB" w14:textId="77777777" w:rsidR="00FD11EA" w:rsidRPr="00F40DAD" w:rsidRDefault="00B4386B" w:rsidP="00B4386B">
            <w:pPr>
              <w:spacing w:line="276" w:lineRule="auto"/>
              <w:rPr>
                <w:rFonts w:ascii="Times New Roman" w:hAnsi="Times New Roman" w:cs="Times New Roman"/>
              </w:rPr>
            </w:pPr>
            <w:r w:rsidRPr="00F40DAD">
              <w:rPr>
                <w:rFonts w:ascii="Times New Roman" w:hAnsi="Times New Roman" w:cs="Times New Roman"/>
              </w:rPr>
              <w:t>3.25</w:t>
            </w:r>
          </w:p>
        </w:tc>
        <w:tc>
          <w:tcPr>
            <w:tcW w:w="0" w:type="auto"/>
          </w:tcPr>
          <w:p w14:paraId="55217910" w14:textId="77777777" w:rsidR="00FD11EA" w:rsidRPr="00F40DAD" w:rsidRDefault="00B4386B" w:rsidP="00B4386B">
            <w:pPr>
              <w:spacing w:line="276" w:lineRule="auto"/>
              <w:rPr>
                <w:rFonts w:ascii="Times New Roman" w:hAnsi="Times New Roman" w:cs="Times New Roman"/>
              </w:rPr>
            </w:pPr>
            <w:r w:rsidRPr="00F40DAD">
              <w:rPr>
                <w:rFonts w:ascii="Times New Roman" w:hAnsi="Times New Roman" w:cs="Times New Roman"/>
              </w:rPr>
              <w:t>0.22</w:t>
            </w:r>
          </w:p>
        </w:tc>
        <w:tc>
          <w:tcPr>
            <w:tcW w:w="0" w:type="auto"/>
          </w:tcPr>
          <w:p w14:paraId="002E3867" w14:textId="77777777" w:rsidR="00FD11EA" w:rsidRPr="00F40DAD" w:rsidRDefault="00B4386B" w:rsidP="00B4386B">
            <w:pPr>
              <w:spacing w:line="276" w:lineRule="auto"/>
              <w:rPr>
                <w:rFonts w:ascii="Times New Roman" w:hAnsi="Times New Roman" w:cs="Times New Roman"/>
              </w:rPr>
            </w:pPr>
            <w:r w:rsidRPr="00F40DAD">
              <w:rPr>
                <w:rFonts w:ascii="Times New Roman" w:hAnsi="Times New Roman" w:cs="Times New Roman"/>
              </w:rPr>
              <w:t>0.62</w:t>
            </w:r>
          </w:p>
        </w:tc>
      </w:tr>
      <w:tr w:rsidR="00FD11EA" w:rsidRPr="00F40DAD" w14:paraId="1390E3B6" w14:textId="77777777" w:rsidTr="00B4386B">
        <w:tc>
          <w:tcPr>
            <w:tcW w:w="0" w:type="auto"/>
          </w:tcPr>
          <w:p w14:paraId="2C54DD88" w14:textId="77777777" w:rsidR="00FD11EA" w:rsidRPr="00F40DAD" w:rsidRDefault="00FD11EA" w:rsidP="00B4386B">
            <w:pPr>
              <w:spacing w:line="276" w:lineRule="auto"/>
              <w:rPr>
                <w:rFonts w:ascii="Times New Roman" w:hAnsi="Times New Roman" w:cs="Times New Roman"/>
              </w:rPr>
            </w:pPr>
            <w:r w:rsidRPr="00F40DAD">
              <w:rPr>
                <w:rFonts w:ascii="Times New Roman" w:hAnsi="Times New Roman" w:cs="Times New Roman"/>
              </w:rPr>
              <w:t>ANN</w:t>
            </w:r>
          </w:p>
        </w:tc>
        <w:tc>
          <w:tcPr>
            <w:tcW w:w="0" w:type="auto"/>
          </w:tcPr>
          <w:p w14:paraId="4EC37360" w14:textId="77777777" w:rsidR="00FD11EA" w:rsidRPr="00F40DAD" w:rsidRDefault="00B4386B" w:rsidP="00B4386B">
            <w:pPr>
              <w:spacing w:line="276" w:lineRule="auto"/>
              <w:rPr>
                <w:rFonts w:ascii="Times New Roman" w:hAnsi="Times New Roman" w:cs="Times New Roman"/>
              </w:rPr>
            </w:pPr>
            <w:r w:rsidRPr="00F40DAD">
              <w:rPr>
                <w:rFonts w:ascii="Times New Roman" w:hAnsi="Times New Roman" w:cs="Times New Roman"/>
              </w:rPr>
              <w:t>0.61</w:t>
            </w:r>
          </w:p>
        </w:tc>
        <w:tc>
          <w:tcPr>
            <w:tcW w:w="0" w:type="auto"/>
          </w:tcPr>
          <w:p w14:paraId="3B2E17AF" w14:textId="77777777" w:rsidR="00FD11EA" w:rsidRPr="00F40DAD" w:rsidRDefault="00B4386B" w:rsidP="00B4386B">
            <w:pPr>
              <w:spacing w:line="276" w:lineRule="auto"/>
              <w:rPr>
                <w:rFonts w:ascii="Times New Roman" w:hAnsi="Times New Roman" w:cs="Times New Roman"/>
              </w:rPr>
            </w:pPr>
            <w:r w:rsidRPr="00F40DAD">
              <w:rPr>
                <w:rFonts w:ascii="Times New Roman" w:hAnsi="Times New Roman" w:cs="Times New Roman"/>
              </w:rPr>
              <w:t>4.75</w:t>
            </w:r>
          </w:p>
        </w:tc>
        <w:tc>
          <w:tcPr>
            <w:tcW w:w="0" w:type="auto"/>
          </w:tcPr>
          <w:p w14:paraId="724F62A6" w14:textId="77777777" w:rsidR="00FD11EA" w:rsidRPr="00F40DAD" w:rsidRDefault="00B4386B" w:rsidP="00B4386B">
            <w:pPr>
              <w:spacing w:line="276" w:lineRule="auto"/>
              <w:rPr>
                <w:rFonts w:ascii="Times New Roman" w:hAnsi="Times New Roman" w:cs="Times New Roman"/>
              </w:rPr>
            </w:pPr>
            <w:r w:rsidRPr="00F40DAD">
              <w:rPr>
                <w:rFonts w:ascii="Times New Roman" w:hAnsi="Times New Roman" w:cs="Times New Roman"/>
              </w:rPr>
              <w:t>3.95</w:t>
            </w:r>
          </w:p>
        </w:tc>
        <w:tc>
          <w:tcPr>
            <w:tcW w:w="0" w:type="auto"/>
          </w:tcPr>
          <w:p w14:paraId="6A885E7B" w14:textId="77777777" w:rsidR="00FD11EA" w:rsidRPr="00F40DAD" w:rsidRDefault="00B4386B" w:rsidP="00B4386B">
            <w:pPr>
              <w:spacing w:line="276" w:lineRule="auto"/>
              <w:rPr>
                <w:rFonts w:ascii="Times New Roman" w:hAnsi="Times New Roman" w:cs="Times New Roman"/>
              </w:rPr>
            </w:pPr>
            <w:r w:rsidRPr="00F40DAD">
              <w:rPr>
                <w:rFonts w:ascii="Times New Roman" w:hAnsi="Times New Roman" w:cs="Times New Roman"/>
              </w:rPr>
              <w:t>0.27</w:t>
            </w:r>
          </w:p>
        </w:tc>
        <w:tc>
          <w:tcPr>
            <w:tcW w:w="0" w:type="auto"/>
          </w:tcPr>
          <w:p w14:paraId="0C9D8F58" w14:textId="77777777" w:rsidR="00FD11EA" w:rsidRPr="00F40DAD" w:rsidRDefault="00B4386B" w:rsidP="00B4386B">
            <w:pPr>
              <w:spacing w:line="276" w:lineRule="auto"/>
              <w:rPr>
                <w:rFonts w:ascii="Times New Roman" w:hAnsi="Times New Roman" w:cs="Times New Roman"/>
              </w:rPr>
            </w:pPr>
            <w:r w:rsidRPr="00F40DAD">
              <w:rPr>
                <w:rFonts w:ascii="Times New Roman" w:hAnsi="Times New Roman" w:cs="Times New Roman"/>
              </w:rPr>
              <w:t>0.69</w:t>
            </w:r>
          </w:p>
        </w:tc>
      </w:tr>
    </w:tbl>
    <w:p w14:paraId="387C6E32" w14:textId="77777777" w:rsidR="00DC3CD2" w:rsidRPr="00F40DAD" w:rsidRDefault="00DC3CD2">
      <w:pPr>
        <w:pStyle w:val="TableFigure"/>
        <w:rPr>
          <w:rStyle w:val="Emphasis"/>
          <w:rFonts w:ascii="Times New Roman" w:hAnsi="Times New Roman" w:cs="Times New Roman"/>
        </w:rPr>
      </w:pPr>
    </w:p>
    <w:p w14:paraId="189C4D08" w14:textId="77777777" w:rsidR="006837B9" w:rsidRPr="00F40DAD" w:rsidRDefault="006837B9" w:rsidP="006837B9">
      <w:pPr>
        <w:pStyle w:val="Heading2"/>
        <w:ind w:firstLine="720"/>
        <w:rPr>
          <w:rFonts w:ascii="Times New Roman" w:hAnsi="Times New Roman" w:cs="Times New Roman"/>
        </w:rPr>
      </w:pPr>
      <w:r w:rsidRPr="00F40DAD">
        <w:rPr>
          <w:rFonts w:ascii="Times New Roman" w:hAnsi="Times New Roman" w:cs="Times New Roman"/>
        </w:rPr>
        <w:lastRenderedPageBreak/>
        <w:t>Results</w:t>
      </w:r>
      <w:r w:rsidR="00C00A1E" w:rsidRPr="00F40DAD">
        <w:rPr>
          <w:rFonts w:ascii="Times New Roman" w:hAnsi="Times New Roman" w:cs="Times New Roman"/>
          <w:i/>
          <w:iCs/>
          <w:noProof/>
          <w:lang w:val="en-IN" w:eastAsia="en-IN"/>
        </w:rPr>
        <w:drawing>
          <wp:inline distT="0" distB="0" distL="0" distR="0" wp14:anchorId="2D4F5B4A" wp14:editId="450BA2CC">
            <wp:extent cx="5507736" cy="271576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valcomp_page-0001.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07736" cy="2715768"/>
                    </a:xfrm>
                    <a:prstGeom prst="rect">
                      <a:avLst/>
                    </a:prstGeom>
                  </pic:spPr>
                </pic:pic>
              </a:graphicData>
            </a:graphic>
          </wp:inline>
        </w:drawing>
      </w:r>
    </w:p>
    <w:p w14:paraId="74FE13F8" w14:textId="5C5E5CC4" w:rsidR="00DE2955" w:rsidRPr="00DE2955" w:rsidRDefault="00DE2955" w:rsidP="00DE2955">
      <w:pPr>
        <w:pStyle w:val="BodyText"/>
        <w:spacing w:before="1" w:line="360" w:lineRule="auto"/>
        <w:ind w:right="118"/>
        <w:jc w:val="both"/>
        <w:rPr>
          <w:rFonts w:ascii="Times New Roman" w:hAnsi="Times New Roman" w:cs="Times New Roman"/>
        </w:rPr>
      </w:pPr>
      <w:r w:rsidRPr="00DE2955">
        <w:rPr>
          <w:rFonts w:ascii="Times New Roman" w:hAnsi="Times New Roman" w:cs="Times New Roman"/>
        </w:rPr>
        <w:t>In our study, we evaluated six different machine learning algorithms for their predictive performance: Multiple Linear Regression (MLR), Decision Tree, Random Forest, Ridge Regression, XGBoost, and Artificial Neural Network (ANN). The Decision Tree model demonstrated the highest R-squared value of 0.73, indicating that it was able to explain 73% of the variance in our target variable. However, it had a relatively high Root Mean Square Error (RMSE) of 5.66, suggesting that the model’s predictions d</w:t>
      </w:r>
      <w:r>
        <w:rPr>
          <w:rFonts w:ascii="Times New Roman" w:hAnsi="Times New Roman" w:cs="Times New Roman"/>
        </w:rPr>
        <w:t>eviated from the actual values.</w:t>
      </w:r>
    </w:p>
    <w:p w14:paraId="0776ABF3" w14:textId="1441AD20" w:rsidR="00DE2955" w:rsidRPr="00DE2955" w:rsidRDefault="00DE2955" w:rsidP="00DE2955">
      <w:pPr>
        <w:pStyle w:val="BodyText"/>
        <w:spacing w:before="1" w:line="360" w:lineRule="auto"/>
        <w:ind w:right="118"/>
        <w:jc w:val="both"/>
        <w:rPr>
          <w:rFonts w:ascii="Times New Roman" w:hAnsi="Times New Roman" w:cs="Times New Roman"/>
        </w:rPr>
      </w:pPr>
      <w:r w:rsidRPr="00DE2955">
        <w:rPr>
          <w:rFonts w:ascii="Times New Roman" w:hAnsi="Times New Roman" w:cs="Times New Roman"/>
        </w:rPr>
        <w:t>The Ridge Regression and MLR models showed the lowest RMSE and Mean Absolute Error (MAE), both indicating smaller average prediction errors. However, these models had a lower R-squared value of 0.12, suggesting they were less effective at explaining the v</w:t>
      </w:r>
      <w:r>
        <w:rPr>
          <w:rFonts w:ascii="Times New Roman" w:hAnsi="Times New Roman" w:cs="Times New Roman"/>
        </w:rPr>
        <w:t>ariance in the target variable.</w:t>
      </w:r>
    </w:p>
    <w:p w14:paraId="52C634C7" w14:textId="012DC802" w:rsidR="00DE2955" w:rsidRPr="00DE2955" w:rsidRDefault="00DE2955" w:rsidP="00DE2955">
      <w:pPr>
        <w:pStyle w:val="BodyText"/>
        <w:spacing w:before="1" w:line="360" w:lineRule="auto"/>
        <w:ind w:right="118"/>
        <w:jc w:val="both"/>
        <w:rPr>
          <w:rFonts w:ascii="Times New Roman" w:hAnsi="Times New Roman" w:cs="Times New Roman"/>
        </w:rPr>
      </w:pPr>
      <w:r w:rsidRPr="00DE2955">
        <w:rPr>
          <w:rFonts w:ascii="Times New Roman" w:hAnsi="Times New Roman" w:cs="Times New Roman"/>
        </w:rPr>
        <w:t xml:space="preserve">The Random Forest and XGBoost models demonstrated a balance between predictive accuracy (as indicated by RMSE and MAE) and explanatory power (as indicated by R-squared), with the Random Forest model </w:t>
      </w:r>
      <w:r>
        <w:rPr>
          <w:rFonts w:ascii="Times New Roman" w:hAnsi="Times New Roman" w:cs="Times New Roman"/>
        </w:rPr>
        <w:t>slightly outperforming XGBoost.</w:t>
      </w:r>
    </w:p>
    <w:p w14:paraId="6DCF7201" w14:textId="4EDD7F43" w:rsidR="00DE2955" w:rsidRPr="00DE2955" w:rsidRDefault="00DE2955" w:rsidP="00DE2955">
      <w:pPr>
        <w:pStyle w:val="BodyText"/>
        <w:spacing w:before="1" w:line="360" w:lineRule="auto"/>
        <w:ind w:right="118"/>
        <w:jc w:val="both"/>
        <w:rPr>
          <w:rFonts w:ascii="Times New Roman" w:hAnsi="Times New Roman" w:cs="Times New Roman"/>
        </w:rPr>
      </w:pPr>
      <w:r w:rsidRPr="00DE2955">
        <w:rPr>
          <w:rFonts w:ascii="Times New Roman" w:hAnsi="Times New Roman" w:cs="Times New Roman"/>
        </w:rPr>
        <w:t>The ANN model showed a relatively high R-squared value of 0.61 but had higher error rates (RMSE and</w:t>
      </w:r>
      <w:r>
        <w:rPr>
          <w:rFonts w:ascii="Times New Roman" w:hAnsi="Times New Roman" w:cs="Times New Roman"/>
        </w:rPr>
        <w:t xml:space="preserve"> MAE) compared to other models.</w:t>
      </w:r>
    </w:p>
    <w:p w14:paraId="1A1E76FD" w14:textId="4A5576CA" w:rsidR="006837B9" w:rsidRPr="00F40DAD" w:rsidRDefault="00DE2955" w:rsidP="00DE2955">
      <w:pPr>
        <w:pStyle w:val="BodyText"/>
        <w:spacing w:before="1" w:line="360" w:lineRule="auto"/>
        <w:ind w:right="118"/>
        <w:jc w:val="both"/>
        <w:rPr>
          <w:rFonts w:ascii="Times New Roman" w:hAnsi="Times New Roman" w:cs="Times New Roman"/>
        </w:rPr>
      </w:pPr>
      <w:r w:rsidRPr="00DE2955">
        <w:rPr>
          <w:rFonts w:ascii="Times New Roman" w:hAnsi="Times New Roman" w:cs="Times New Roman"/>
        </w:rPr>
        <w:t>In terms of the Index of Agreement (IoA), the Decision Tree model again performed the best with an IoA of 0.91, indicating a high degree of agreement between the model’s predictions and the actual values.</w:t>
      </w:r>
    </w:p>
    <w:p w14:paraId="2AFA8F27" w14:textId="77777777" w:rsidR="00BD7730" w:rsidRDefault="00BD7730" w:rsidP="00C00A1E">
      <w:pPr>
        <w:pStyle w:val="BodyText"/>
        <w:spacing w:before="1" w:line="360" w:lineRule="auto"/>
        <w:ind w:right="118"/>
        <w:rPr>
          <w:rFonts w:ascii="Times New Roman" w:hAnsi="Times New Roman" w:cs="Times New Roman"/>
        </w:rPr>
      </w:pPr>
    </w:p>
    <w:p w14:paraId="226802AF" w14:textId="77777777" w:rsidR="00DE2955" w:rsidRDefault="00DE2955" w:rsidP="00C00A1E">
      <w:pPr>
        <w:pStyle w:val="BodyText"/>
        <w:spacing w:before="1" w:line="360" w:lineRule="auto"/>
        <w:ind w:right="118"/>
        <w:rPr>
          <w:rFonts w:ascii="Times New Roman" w:hAnsi="Times New Roman" w:cs="Times New Roman"/>
          <w:b/>
        </w:rPr>
      </w:pPr>
    </w:p>
    <w:p w14:paraId="6BB564D3" w14:textId="77777777" w:rsidR="00FF6AC4" w:rsidRDefault="00C00A1E" w:rsidP="00FF6AC4">
      <w:pPr>
        <w:pStyle w:val="BodyText"/>
        <w:spacing w:before="1" w:line="360" w:lineRule="auto"/>
        <w:ind w:right="118"/>
        <w:jc w:val="both"/>
        <w:rPr>
          <w:rFonts w:ascii="Times New Roman" w:hAnsi="Times New Roman" w:cs="Times New Roman"/>
        </w:rPr>
      </w:pPr>
      <w:r w:rsidRPr="00F40DAD">
        <w:rPr>
          <w:rFonts w:ascii="Times New Roman" w:hAnsi="Times New Roman" w:cs="Times New Roman"/>
          <w:b/>
        </w:rPr>
        <w:lastRenderedPageBreak/>
        <w:t>Conclusions</w:t>
      </w:r>
      <w:r w:rsidR="009859AB" w:rsidRPr="009859AB">
        <w:rPr>
          <w:rFonts w:ascii="Times New Roman" w:hAnsi="Times New Roman" w:cs="Times New Roman"/>
        </w:rPr>
        <w:t xml:space="preserve"> </w:t>
      </w:r>
      <w:r w:rsidR="009859AB">
        <w:rPr>
          <w:rFonts w:ascii="Times New Roman" w:hAnsi="Times New Roman" w:cs="Times New Roman"/>
        </w:rPr>
        <w:t xml:space="preserve"> </w:t>
      </w:r>
    </w:p>
    <w:p w14:paraId="31D3FE82" w14:textId="248AF9D1" w:rsidR="00C00A1E" w:rsidRPr="00FF6AC4" w:rsidRDefault="00FF6AC4" w:rsidP="00FF6AC4">
      <w:pPr>
        <w:pStyle w:val="BodyText"/>
        <w:spacing w:before="1" w:line="360" w:lineRule="auto"/>
        <w:ind w:right="118"/>
        <w:jc w:val="both"/>
        <w:rPr>
          <w:rFonts w:ascii="Times New Roman" w:hAnsi="Times New Roman" w:cs="Times New Roman"/>
        </w:rPr>
      </w:pPr>
      <w:r w:rsidRPr="00FF6AC4">
        <w:rPr>
          <w:rFonts w:ascii="Times New Roman" w:hAnsi="Times New Roman" w:cs="Times New Roman"/>
        </w:rPr>
        <w:t>The Decision Tree Regressor performed well</w:t>
      </w:r>
      <w:r>
        <w:rPr>
          <w:rFonts w:ascii="Times New Roman" w:hAnsi="Times New Roman" w:cs="Times New Roman"/>
        </w:rPr>
        <w:t xml:space="preserve"> with R2 Score of</w:t>
      </w:r>
      <w:r w:rsidRPr="00FF6AC4">
        <w:rPr>
          <w:rFonts w:ascii="Times New Roman" w:hAnsi="Times New Roman" w:cs="Times New Roman"/>
        </w:rPr>
        <w:t xml:space="preserve"> 0.73</w:t>
      </w:r>
      <w:r>
        <w:rPr>
          <w:rFonts w:ascii="Times New Roman" w:hAnsi="Times New Roman" w:cs="Times New Roman"/>
        </w:rPr>
        <w:t xml:space="preserve"> and RMSE Score of 5.66 </w:t>
      </w:r>
      <w:r w:rsidRPr="00FF6AC4">
        <w:rPr>
          <w:rFonts w:ascii="Times New Roman" w:hAnsi="Times New Roman" w:cs="Times New Roman"/>
        </w:rPr>
        <w:t>in predicting solar ra</w:t>
      </w:r>
      <w:r>
        <w:rPr>
          <w:rFonts w:ascii="Times New Roman" w:hAnsi="Times New Roman" w:cs="Times New Roman"/>
        </w:rPr>
        <w:t xml:space="preserve">diation using cloud properties. </w:t>
      </w:r>
      <w:r w:rsidRPr="00FF6AC4">
        <w:rPr>
          <w:rFonts w:ascii="Times New Roman" w:hAnsi="Times New Roman" w:cs="Times New Roman"/>
        </w:rPr>
        <w:t>However, its performance on satellite-based data needs further investigation.</w:t>
      </w:r>
      <w:r>
        <w:rPr>
          <w:rFonts w:ascii="Times New Roman" w:hAnsi="Times New Roman" w:cs="Times New Roman"/>
        </w:rPr>
        <w:t xml:space="preserve"> </w:t>
      </w:r>
      <w:r w:rsidRPr="00FF6AC4">
        <w:rPr>
          <w:rFonts w:ascii="Times New Roman" w:hAnsi="Times New Roman" w:cs="Times New Roman"/>
        </w:rPr>
        <w:t>The Random Forest Regressor also showed promise</w:t>
      </w:r>
      <w:r>
        <w:rPr>
          <w:rFonts w:ascii="Times New Roman" w:hAnsi="Times New Roman" w:cs="Times New Roman"/>
        </w:rPr>
        <w:t xml:space="preserve"> with R2 Score of</w:t>
      </w:r>
      <w:r w:rsidRPr="00FF6AC4">
        <w:rPr>
          <w:rFonts w:ascii="Times New Roman" w:hAnsi="Times New Roman" w:cs="Times New Roman"/>
        </w:rPr>
        <w:t xml:space="preserve"> 0.67</w:t>
      </w:r>
      <w:r>
        <w:rPr>
          <w:rFonts w:ascii="Times New Roman" w:hAnsi="Times New Roman" w:cs="Times New Roman"/>
        </w:rPr>
        <w:t xml:space="preserve"> and especially </w:t>
      </w:r>
      <w:r w:rsidRPr="00FF6AC4">
        <w:rPr>
          <w:rFonts w:ascii="Times New Roman" w:hAnsi="Times New Roman" w:cs="Times New Roman"/>
        </w:rPr>
        <w:t>RMSE Score</w:t>
      </w:r>
      <w:r>
        <w:rPr>
          <w:rFonts w:ascii="Times New Roman" w:hAnsi="Times New Roman" w:cs="Times New Roman"/>
        </w:rPr>
        <w:t xml:space="preserve"> of</w:t>
      </w:r>
      <w:r w:rsidRPr="00FF6AC4">
        <w:rPr>
          <w:rFonts w:ascii="Times New Roman" w:hAnsi="Times New Roman" w:cs="Times New Roman"/>
        </w:rPr>
        <w:t xml:space="preserve"> 3.94</w:t>
      </w:r>
      <w:r>
        <w:rPr>
          <w:rFonts w:ascii="Times New Roman" w:hAnsi="Times New Roman" w:cs="Times New Roman"/>
        </w:rPr>
        <w:t xml:space="preserve">. </w:t>
      </w:r>
      <w:r w:rsidRPr="00FF6AC4">
        <w:rPr>
          <w:rFonts w:ascii="Times New Roman" w:hAnsi="Times New Roman" w:cs="Times New Roman"/>
        </w:rPr>
        <w:t>It could be considered as an alternative to the Decision Tree model.</w:t>
      </w:r>
      <w:r>
        <w:rPr>
          <w:rFonts w:ascii="Times New Roman" w:hAnsi="Times New Roman" w:cs="Times New Roman"/>
        </w:rPr>
        <w:t xml:space="preserve"> </w:t>
      </w:r>
      <w:r w:rsidRPr="00FF6AC4">
        <w:rPr>
          <w:rFonts w:ascii="Times New Roman" w:hAnsi="Times New Roman" w:cs="Times New Roman"/>
        </w:rPr>
        <w:t>The ANN has potential but requir</w:t>
      </w:r>
      <w:r>
        <w:rPr>
          <w:rFonts w:ascii="Times New Roman" w:hAnsi="Times New Roman" w:cs="Times New Roman"/>
        </w:rPr>
        <w:t xml:space="preserve">es more data to explore further because it gave an R2 Score of </w:t>
      </w:r>
      <w:r w:rsidRPr="00FF6AC4">
        <w:rPr>
          <w:rFonts w:ascii="Times New Roman" w:hAnsi="Times New Roman" w:cs="Times New Roman"/>
        </w:rPr>
        <w:t>0.61</w:t>
      </w:r>
      <w:r>
        <w:rPr>
          <w:rFonts w:ascii="Times New Roman" w:hAnsi="Times New Roman" w:cs="Times New Roman"/>
        </w:rPr>
        <w:t xml:space="preserve"> and RMSE Score of</w:t>
      </w:r>
      <w:r w:rsidRPr="00FF6AC4">
        <w:rPr>
          <w:rFonts w:ascii="Times New Roman" w:hAnsi="Times New Roman" w:cs="Times New Roman"/>
        </w:rPr>
        <w:t xml:space="preserve"> 4.75</w:t>
      </w:r>
      <w:r>
        <w:rPr>
          <w:rFonts w:ascii="Times New Roman" w:hAnsi="Times New Roman" w:cs="Times New Roman"/>
        </w:rPr>
        <w:t xml:space="preserve">. </w:t>
      </w:r>
      <w:r w:rsidRPr="00FF6AC4">
        <w:rPr>
          <w:rFonts w:ascii="Times New Roman" w:hAnsi="Times New Roman" w:cs="Times New Roman"/>
        </w:rPr>
        <w:t xml:space="preserve">If additional data becomes available, the </w:t>
      </w:r>
      <w:r>
        <w:rPr>
          <w:rFonts w:ascii="Times New Roman" w:hAnsi="Times New Roman" w:cs="Times New Roman"/>
        </w:rPr>
        <w:t>ANN could be a valuable option.</w:t>
      </w:r>
    </w:p>
    <w:p w14:paraId="2CD77F6B" w14:textId="77777777" w:rsidR="00C00A1E" w:rsidRPr="00F40DAD" w:rsidRDefault="00C00A1E" w:rsidP="00526186">
      <w:pPr>
        <w:pStyle w:val="TableFigure"/>
        <w:rPr>
          <w:rFonts w:ascii="Times New Roman" w:hAnsi="Times New Roman" w:cs="Times New Roman"/>
          <w:i/>
          <w:iCs/>
        </w:rPr>
      </w:pPr>
    </w:p>
    <w:p w14:paraId="623FFC91" w14:textId="77777777" w:rsidR="00C00A1E" w:rsidRPr="00F40DAD" w:rsidRDefault="00C00A1E" w:rsidP="00526186">
      <w:pPr>
        <w:pStyle w:val="TableFigure"/>
        <w:rPr>
          <w:rFonts w:ascii="Times New Roman" w:hAnsi="Times New Roman" w:cs="Times New Roman"/>
          <w:i/>
          <w:iCs/>
        </w:rPr>
      </w:pPr>
    </w:p>
    <w:p w14:paraId="4BC93891" w14:textId="77777777" w:rsidR="00C00A1E" w:rsidRPr="00F40DAD" w:rsidRDefault="00C00A1E" w:rsidP="00526186">
      <w:pPr>
        <w:pStyle w:val="TableFigure"/>
        <w:rPr>
          <w:rFonts w:ascii="Times New Roman" w:hAnsi="Times New Roman" w:cs="Times New Roman"/>
          <w:i/>
          <w:iCs/>
        </w:rPr>
      </w:pPr>
    </w:p>
    <w:p w14:paraId="018BF01E" w14:textId="77777777" w:rsidR="00C00A1E" w:rsidRPr="00F40DAD" w:rsidRDefault="00C00A1E" w:rsidP="00526186">
      <w:pPr>
        <w:pStyle w:val="TableFigure"/>
        <w:rPr>
          <w:rFonts w:ascii="Times New Roman" w:hAnsi="Times New Roman" w:cs="Times New Roman"/>
          <w:b/>
          <w:iCs/>
        </w:rPr>
      </w:pPr>
      <w:r w:rsidRPr="00F40DAD">
        <w:rPr>
          <w:rFonts w:ascii="Times New Roman" w:hAnsi="Times New Roman" w:cs="Times New Roman"/>
          <w:b/>
          <w:iCs/>
        </w:rPr>
        <w:t>References:</w:t>
      </w:r>
    </w:p>
    <w:p w14:paraId="11FE8F45" w14:textId="580B5BBD" w:rsidR="00C00A1E" w:rsidRPr="00F40DAD" w:rsidRDefault="00C00A1E" w:rsidP="00DC2B65">
      <w:pPr>
        <w:spacing w:before="11" w:line="244" w:lineRule="auto"/>
        <w:ind w:left="459" w:right="116" w:hanging="340"/>
        <w:jc w:val="both"/>
        <w:rPr>
          <w:rFonts w:ascii="Times New Roman" w:hAnsi="Times New Roman" w:cs="Times New Roman"/>
          <w:color w:val="131413"/>
        </w:rPr>
      </w:pPr>
      <w:r w:rsidRPr="00F40DAD">
        <w:rPr>
          <w:rFonts w:ascii="Times New Roman" w:hAnsi="Times New Roman" w:cs="Times New Roman"/>
          <w:color w:val="131413"/>
        </w:rPr>
        <w:t>Sara Bamehr, Samaneh Sabetghadam (2020) Estimation of global solar radiation data based on satellite-derived</w:t>
      </w:r>
      <w:r w:rsidR="00DC2B65">
        <w:rPr>
          <w:rFonts w:ascii="Times New Roman" w:hAnsi="Times New Roman" w:cs="Times New Roman"/>
          <w:color w:val="131413"/>
        </w:rPr>
        <w:t xml:space="preserve"> </w:t>
      </w:r>
      <w:r w:rsidRPr="00F40DAD">
        <w:rPr>
          <w:rFonts w:ascii="Times New Roman" w:hAnsi="Times New Roman" w:cs="Times New Roman"/>
          <w:color w:val="131413"/>
        </w:rPr>
        <w:t>atmospheric parameters over the urban area of Mashhad, Iran. Environmental Science and Pollution Research (2021) 28:7167–7179</w:t>
      </w:r>
    </w:p>
    <w:p w14:paraId="6DCB0F86" w14:textId="77777777" w:rsidR="00C00A1E" w:rsidRPr="00F40DAD" w:rsidRDefault="00C00A1E" w:rsidP="00C00A1E">
      <w:pPr>
        <w:spacing w:before="11" w:line="244" w:lineRule="auto"/>
        <w:ind w:left="459" w:right="116" w:hanging="340"/>
        <w:jc w:val="both"/>
        <w:rPr>
          <w:rFonts w:ascii="Times New Roman" w:hAnsi="Times New Roman" w:cs="Times New Roman"/>
          <w:color w:val="131413"/>
        </w:rPr>
      </w:pPr>
    </w:p>
    <w:p w14:paraId="221F7022" w14:textId="77777777" w:rsidR="00C00A1E" w:rsidRPr="00F40DAD" w:rsidRDefault="00C00A1E" w:rsidP="00C00A1E">
      <w:pPr>
        <w:spacing w:before="11" w:line="244" w:lineRule="auto"/>
        <w:ind w:left="459" w:right="116" w:hanging="340"/>
        <w:jc w:val="both"/>
        <w:rPr>
          <w:rFonts w:ascii="Times New Roman" w:hAnsi="Times New Roman" w:cs="Times New Roman"/>
        </w:rPr>
      </w:pPr>
      <w:r w:rsidRPr="00F40DAD">
        <w:rPr>
          <w:rFonts w:ascii="Times New Roman" w:hAnsi="Times New Roman" w:cs="Times New Roman"/>
          <w:color w:val="131413"/>
        </w:rPr>
        <w:t>Akpabio</w:t>
      </w:r>
      <w:r w:rsidRPr="00F40DAD">
        <w:rPr>
          <w:rFonts w:ascii="Times New Roman" w:hAnsi="Times New Roman" w:cs="Times New Roman"/>
          <w:color w:val="131413"/>
          <w:spacing w:val="-10"/>
        </w:rPr>
        <w:t xml:space="preserve"> </w:t>
      </w:r>
      <w:r w:rsidRPr="00F40DAD">
        <w:rPr>
          <w:rFonts w:ascii="Times New Roman" w:hAnsi="Times New Roman" w:cs="Times New Roman"/>
          <w:color w:val="131413"/>
        </w:rPr>
        <w:t>LE,</w:t>
      </w:r>
      <w:r w:rsidRPr="00F40DAD">
        <w:rPr>
          <w:rFonts w:ascii="Times New Roman" w:hAnsi="Times New Roman" w:cs="Times New Roman"/>
          <w:color w:val="131413"/>
          <w:spacing w:val="-9"/>
        </w:rPr>
        <w:t xml:space="preserve"> </w:t>
      </w:r>
      <w:r w:rsidRPr="00F40DAD">
        <w:rPr>
          <w:rFonts w:ascii="Times New Roman" w:hAnsi="Times New Roman" w:cs="Times New Roman"/>
          <w:color w:val="131413"/>
        </w:rPr>
        <w:t>Udo</w:t>
      </w:r>
      <w:r w:rsidRPr="00F40DAD">
        <w:rPr>
          <w:rFonts w:ascii="Times New Roman" w:hAnsi="Times New Roman" w:cs="Times New Roman"/>
          <w:color w:val="131413"/>
          <w:spacing w:val="-11"/>
        </w:rPr>
        <w:t xml:space="preserve"> </w:t>
      </w:r>
      <w:r w:rsidRPr="00F40DAD">
        <w:rPr>
          <w:rFonts w:ascii="Times New Roman" w:hAnsi="Times New Roman" w:cs="Times New Roman"/>
          <w:color w:val="131413"/>
        </w:rPr>
        <w:t>SO,</w:t>
      </w:r>
      <w:r w:rsidRPr="00F40DAD">
        <w:rPr>
          <w:rFonts w:ascii="Times New Roman" w:hAnsi="Times New Roman" w:cs="Times New Roman"/>
          <w:color w:val="131413"/>
          <w:spacing w:val="-8"/>
        </w:rPr>
        <w:t xml:space="preserve"> </w:t>
      </w:r>
      <w:r w:rsidRPr="00F40DAD">
        <w:rPr>
          <w:rFonts w:ascii="Times New Roman" w:hAnsi="Times New Roman" w:cs="Times New Roman"/>
          <w:color w:val="131413"/>
        </w:rPr>
        <w:t>Etuk</w:t>
      </w:r>
      <w:r w:rsidRPr="00F40DAD">
        <w:rPr>
          <w:rFonts w:ascii="Times New Roman" w:hAnsi="Times New Roman" w:cs="Times New Roman"/>
          <w:color w:val="131413"/>
          <w:spacing w:val="-10"/>
        </w:rPr>
        <w:t xml:space="preserve"> </w:t>
      </w:r>
      <w:r w:rsidRPr="00F40DAD">
        <w:rPr>
          <w:rFonts w:ascii="Times New Roman" w:hAnsi="Times New Roman" w:cs="Times New Roman"/>
          <w:color w:val="131413"/>
        </w:rPr>
        <w:t>SE</w:t>
      </w:r>
      <w:r w:rsidRPr="00F40DAD">
        <w:rPr>
          <w:rFonts w:ascii="Times New Roman" w:hAnsi="Times New Roman" w:cs="Times New Roman"/>
          <w:color w:val="131413"/>
          <w:spacing w:val="-11"/>
        </w:rPr>
        <w:t xml:space="preserve"> </w:t>
      </w:r>
      <w:r w:rsidRPr="00F40DAD">
        <w:rPr>
          <w:rFonts w:ascii="Times New Roman" w:hAnsi="Times New Roman" w:cs="Times New Roman"/>
          <w:color w:val="131413"/>
        </w:rPr>
        <w:t>(2004)</w:t>
      </w:r>
      <w:r w:rsidRPr="00F40DAD">
        <w:rPr>
          <w:rFonts w:ascii="Times New Roman" w:hAnsi="Times New Roman" w:cs="Times New Roman"/>
          <w:color w:val="131413"/>
          <w:spacing w:val="-8"/>
        </w:rPr>
        <w:t xml:space="preserve"> </w:t>
      </w:r>
      <w:r w:rsidRPr="00F40DAD">
        <w:rPr>
          <w:rFonts w:ascii="Times New Roman" w:hAnsi="Times New Roman" w:cs="Times New Roman"/>
          <w:color w:val="131413"/>
        </w:rPr>
        <w:t>Empirical</w:t>
      </w:r>
      <w:r w:rsidRPr="00F40DAD">
        <w:rPr>
          <w:rFonts w:ascii="Times New Roman" w:hAnsi="Times New Roman" w:cs="Times New Roman"/>
          <w:color w:val="131413"/>
          <w:spacing w:val="-9"/>
        </w:rPr>
        <w:t xml:space="preserve"> </w:t>
      </w:r>
      <w:r w:rsidRPr="00F40DAD">
        <w:rPr>
          <w:rFonts w:ascii="Times New Roman" w:hAnsi="Times New Roman" w:cs="Times New Roman"/>
          <w:color w:val="131413"/>
        </w:rPr>
        <w:t>correlations</w:t>
      </w:r>
      <w:r w:rsidRPr="00F40DAD">
        <w:rPr>
          <w:rFonts w:ascii="Times New Roman" w:hAnsi="Times New Roman" w:cs="Times New Roman"/>
          <w:color w:val="131413"/>
          <w:spacing w:val="-10"/>
        </w:rPr>
        <w:t xml:space="preserve"> </w:t>
      </w:r>
      <w:r w:rsidRPr="00F40DAD">
        <w:rPr>
          <w:rFonts w:ascii="Times New Roman" w:hAnsi="Times New Roman" w:cs="Times New Roman"/>
          <w:color w:val="131413"/>
        </w:rPr>
        <w:t>of</w:t>
      </w:r>
      <w:r w:rsidRPr="00F40DAD">
        <w:rPr>
          <w:rFonts w:ascii="Times New Roman" w:hAnsi="Times New Roman" w:cs="Times New Roman"/>
          <w:color w:val="131413"/>
          <w:spacing w:val="-11"/>
        </w:rPr>
        <w:t xml:space="preserve"> </w:t>
      </w:r>
      <w:r w:rsidRPr="00F40DAD">
        <w:rPr>
          <w:rFonts w:ascii="Times New Roman" w:hAnsi="Times New Roman" w:cs="Times New Roman"/>
          <w:color w:val="131413"/>
        </w:rPr>
        <w:t>global solar</w:t>
      </w:r>
      <w:r w:rsidRPr="00F40DAD">
        <w:rPr>
          <w:rFonts w:ascii="Times New Roman" w:hAnsi="Times New Roman" w:cs="Times New Roman"/>
          <w:color w:val="131413"/>
          <w:spacing w:val="-11"/>
        </w:rPr>
        <w:t xml:space="preserve"> </w:t>
      </w:r>
      <w:r w:rsidRPr="00F40DAD">
        <w:rPr>
          <w:rFonts w:ascii="Times New Roman" w:hAnsi="Times New Roman" w:cs="Times New Roman"/>
          <w:color w:val="131413"/>
        </w:rPr>
        <w:t>radiation</w:t>
      </w:r>
      <w:r w:rsidRPr="00F40DAD">
        <w:rPr>
          <w:rFonts w:ascii="Times New Roman" w:hAnsi="Times New Roman" w:cs="Times New Roman"/>
          <w:color w:val="131413"/>
          <w:spacing w:val="-11"/>
        </w:rPr>
        <w:t xml:space="preserve"> </w:t>
      </w:r>
      <w:r w:rsidRPr="00F40DAD">
        <w:rPr>
          <w:rFonts w:ascii="Times New Roman" w:hAnsi="Times New Roman" w:cs="Times New Roman"/>
          <w:color w:val="131413"/>
        </w:rPr>
        <w:t>with</w:t>
      </w:r>
      <w:r w:rsidRPr="00F40DAD">
        <w:rPr>
          <w:rFonts w:ascii="Times New Roman" w:hAnsi="Times New Roman" w:cs="Times New Roman"/>
          <w:color w:val="131413"/>
          <w:spacing w:val="-10"/>
        </w:rPr>
        <w:t xml:space="preserve"> </w:t>
      </w:r>
      <w:r w:rsidRPr="00F40DAD">
        <w:rPr>
          <w:rFonts w:ascii="Times New Roman" w:hAnsi="Times New Roman" w:cs="Times New Roman"/>
          <w:color w:val="131413"/>
        </w:rPr>
        <w:t>meteorological</w:t>
      </w:r>
      <w:r w:rsidRPr="00F40DAD">
        <w:rPr>
          <w:rFonts w:ascii="Times New Roman" w:hAnsi="Times New Roman" w:cs="Times New Roman"/>
          <w:color w:val="131413"/>
          <w:spacing w:val="-9"/>
        </w:rPr>
        <w:t xml:space="preserve"> </w:t>
      </w:r>
      <w:r w:rsidRPr="00F40DAD">
        <w:rPr>
          <w:rFonts w:ascii="Times New Roman" w:hAnsi="Times New Roman" w:cs="Times New Roman"/>
          <w:color w:val="131413"/>
        </w:rPr>
        <w:t>data</w:t>
      </w:r>
      <w:r w:rsidRPr="00F40DAD">
        <w:rPr>
          <w:rFonts w:ascii="Times New Roman" w:hAnsi="Times New Roman" w:cs="Times New Roman"/>
          <w:color w:val="131413"/>
          <w:spacing w:val="-10"/>
        </w:rPr>
        <w:t xml:space="preserve"> </w:t>
      </w:r>
      <w:r w:rsidRPr="00F40DAD">
        <w:rPr>
          <w:rFonts w:ascii="Times New Roman" w:hAnsi="Times New Roman" w:cs="Times New Roman"/>
          <w:color w:val="131413"/>
        </w:rPr>
        <w:t>for</w:t>
      </w:r>
      <w:r w:rsidRPr="00F40DAD">
        <w:rPr>
          <w:rFonts w:ascii="Times New Roman" w:hAnsi="Times New Roman" w:cs="Times New Roman"/>
          <w:color w:val="131413"/>
          <w:spacing w:val="-11"/>
        </w:rPr>
        <w:t xml:space="preserve"> </w:t>
      </w:r>
      <w:r w:rsidRPr="00F40DAD">
        <w:rPr>
          <w:rFonts w:ascii="Times New Roman" w:hAnsi="Times New Roman" w:cs="Times New Roman"/>
          <w:color w:val="131413"/>
        </w:rPr>
        <w:t>Onne,</w:t>
      </w:r>
      <w:r w:rsidRPr="00F40DAD">
        <w:rPr>
          <w:rFonts w:ascii="Times New Roman" w:hAnsi="Times New Roman" w:cs="Times New Roman"/>
          <w:color w:val="131413"/>
          <w:spacing w:val="-9"/>
        </w:rPr>
        <w:t xml:space="preserve"> </w:t>
      </w:r>
      <w:r w:rsidRPr="00F40DAD">
        <w:rPr>
          <w:rFonts w:ascii="Times New Roman" w:hAnsi="Times New Roman" w:cs="Times New Roman"/>
          <w:color w:val="131413"/>
        </w:rPr>
        <w:t>Nigeria.</w:t>
      </w:r>
      <w:r w:rsidRPr="00F40DAD">
        <w:rPr>
          <w:rFonts w:ascii="Times New Roman" w:hAnsi="Times New Roman" w:cs="Times New Roman"/>
          <w:color w:val="131413"/>
          <w:spacing w:val="-9"/>
        </w:rPr>
        <w:t xml:space="preserve"> </w:t>
      </w:r>
      <w:r w:rsidRPr="00F40DAD">
        <w:rPr>
          <w:rFonts w:ascii="Times New Roman" w:hAnsi="Times New Roman" w:cs="Times New Roman"/>
          <w:color w:val="131413"/>
        </w:rPr>
        <w:t>Turk</w:t>
      </w:r>
      <w:r w:rsidRPr="00F40DAD">
        <w:rPr>
          <w:rFonts w:ascii="Times New Roman" w:hAnsi="Times New Roman" w:cs="Times New Roman"/>
          <w:color w:val="131413"/>
          <w:spacing w:val="-10"/>
        </w:rPr>
        <w:t xml:space="preserve"> </w:t>
      </w:r>
      <w:r w:rsidRPr="00F40DAD">
        <w:rPr>
          <w:rFonts w:ascii="Times New Roman" w:hAnsi="Times New Roman" w:cs="Times New Roman"/>
          <w:color w:val="131413"/>
        </w:rPr>
        <w:t xml:space="preserve">J </w:t>
      </w:r>
      <w:bookmarkStart w:id="1" w:name="_bookmark9"/>
      <w:bookmarkEnd w:id="1"/>
      <w:r w:rsidRPr="00F40DAD">
        <w:rPr>
          <w:rFonts w:ascii="Times New Roman" w:hAnsi="Times New Roman" w:cs="Times New Roman"/>
          <w:color w:val="131413"/>
        </w:rPr>
        <w:t>Phys 28(3):205–212</w:t>
      </w:r>
    </w:p>
    <w:p w14:paraId="2B1D83EC" w14:textId="77777777" w:rsidR="00C00A1E" w:rsidRPr="00F40DAD" w:rsidRDefault="00C00A1E" w:rsidP="00526186">
      <w:pPr>
        <w:pStyle w:val="TableFigure"/>
        <w:rPr>
          <w:rFonts w:ascii="Times New Roman" w:hAnsi="Times New Roman" w:cs="Times New Roman"/>
          <w:iCs/>
        </w:rPr>
      </w:pPr>
    </w:p>
    <w:p w14:paraId="265AB7B9" w14:textId="77777777" w:rsidR="00F40DAD" w:rsidRPr="00C00A1E" w:rsidRDefault="00F40DAD">
      <w:pPr>
        <w:pStyle w:val="TableFigure"/>
        <w:rPr>
          <w:iCs/>
        </w:rPr>
      </w:pPr>
    </w:p>
    <w:sectPr w:rsidR="00F40DAD" w:rsidRPr="00C00A1E" w:rsidSect="00B11628">
      <w:footnotePr>
        <w:pos w:val="beneathText"/>
      </w:footnotePr>
      <w:pgSz w:w="11907" w:h="16839" w:code="9"/>
      <w:pgMar w:top="1276" w:right="1440" w:bottom="1134"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85CBB3" w14:textId="77777777" w:rsidR="006C2AD0" w:rsidRDefault="006C2AD0">
      <w:pPr>
        <w:spacing w:line="240" w:lineRule="auto"/>
      </w:pPr>
      <w:r>
        <w:separator/>
      </w:r>
    </w:p>
    <w:p w14:paraId="6AE44906" w14:textId="77777777" w:rsidR="006C2AD0" w:rsidRDefault="006C2AD0"/>
  </w:endnote>
  <w:endnote w:type="continuationSeparator" w:id="0">
    <w:p w14:paraId="698BCD18" w14:textId="77777777" w:rsidR="006C2AD0" w:rsidRDefault="006C2AD0">
      <w:pPr>
        <w:spacing w:line="240" w:lineRule="auto"/>
      </w:pPr>
      <w:r>
        <w:continuationSeparator/>
      </w:r>
    </w:p>
    <w:p w14:paraId="3347F885" w14:textId="77777777" w:rsidR="006C2AD0" w:rsidRDefault="006C2A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53B3EC" w14:textId="77777777" w:rsidR="006C2AD0" w:rsidRDefault="006C2AD0">
      <w:pPr>
        <w:spacing w:line="240" w:lineRule="auto"/>
      </w:pPr>
      <w:r>
        <w:separator/>
      </w:r>
    </w:p>
    <w:p w14:paraId="002A2613" w14:textId="77777777" w:rsidR="006C2AD0" w:rsidRDefault="006C2AD0"/>
  </w:footnote>
  <w:footnote w:type="continuationSeparator" w:id="0">
    <w:p w14:paraId="59EDF30C" w14:textId="77777777" w:rsidR="006C2AD0" w:rsidRDefault="006C2AD0">
      <w:pPr>
        <w:spacing w:line="240" w:lineRule="auto"/>
      </w:pPr>
      <w:r>
        <w:continuationSeparator/>
      </w:r>
    </w:p>
    <w:p w14:paraId="1891E88E" w14:textId="77777777" w:rsidR="006C2AD0" w:rsidRDefault="006C2AD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4B885D96"/>
    <w:multiLevelType w:val="hybridMultilevel"/>
    <w:tmpl w:val="AC0CD7B6"/>
    <w:lvl w:ilvl="0" w:tplc="1D3E491A">
      <w:start w:val="1"/>
      <w:numFmt w:val="decimal"/>
      <w:lvlText w:val="%1."/>
      <w:lvlJc w:val="left"/>
      <w:pPr>
        <w:ind w:left="1080" w:hanging="360"/>
      </w:pPr>
      <w:rPr>
        <w:rFonts w:asciiTheme="minorHAnsi" w:eastAsia="Times New Roman" w:hAnsiTheme="minorHAnsi" w:cstheme="minorHAnsi" w:hint="default"/>
        <w:b/>
        <w:color w:val="131413"/>
        <w:sz w:val="24"/>
        <w:szCs w:val="24"/>
      </w:rPr>
    </w:lvl>
    <w:lvl w:ilvl="1" w:tplc="DA36F572">
      <w:start w:val="1"/>
      <w:numFmt w:val="lowerLetter"/>
      <w:lvlText w:val="%2."/>
      <w:lvlJc w:val="left"/>
      <w:pPr>
        <w:ind w:left="1800" w:hanging="360"/>
      </w:pPr>
      <w:rPr>
        <w:rFonts w:asciiTheme="majorHAnsi" w:hAnsiTheme="majorHAnsi" w:cstheme="majorHAnsi" w:hint="default"/>
        <w:b/>
        <w:sz w:val="24"/>
        <w:szCs w:val="24"/>
      </w:r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6007524"/>
    <w:multiLevelType w:val="hybridMultilevel"/>
    <w:tmpl w:val="7DBC1284"/>
    <w:lvl w:ilvl="0" w:tplc="AC54AD38">
      <w:start w:val="1"/>
      <w:numFmt w:val="decimal"/>
      <w:lvlText w:val="(%1)"/>
      <w:lvlJc w:val="left"/>
      <w:pPr>
        <w:ind w:left="1080" w:hanging="360"/>
      </w:pPr>
      <w:rPr>
        <w:rFonts w:hint="default"/>
        <w:b w:val="0"/>
        <w:sz w:val="20"/>
        <w:szCs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2"/>
  </w:num>
  <w:num w:numId="14">
    <w:abstractNumId w:val="10"/>
  </w:num>
  <w:num w:numId="15">
    <w:abstractNumId w:val="14"/>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hideSpellingErrors/>
  <w:hideGrammaticalErrors/>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3F9"/>
    <w:rsid w:val="00024BA3"/>
    <w:rsid w:val="00073E13"/>
    <w:rsid w:val="00080F8F"/>
    <w:rsid w:val="000D3F41"/>
    <w:rsid w:val="000F19F8"/>
    <w:rsid w:val="000F7A54"/>
    <w:rsid w:val="00116908"/>
    <w:rsid w:val="001773B7"/>
    <w:rsid w:val="001B47F7"/>
    <w:rsid w:val="001D05FA"/>
    <w:rsid w:val="001E5602"/>
    <w:rsid w:val="001F64A8"/>
    <w:rsid w:val="002E6CD4"/>
    <w:rsid w:val="0031099E"/>
    <w:rsid w:val="00355DCA"/>
    <w:rsid w:val="003D70BA"/>
    <w:rsid w:val="0041570F"/>
    <w:rsid w:val="0042233F"/>
    <w:rsid w:val="00475658"/>
    <w:rsid w:val="004C1A17"/>
    <w:rsid w:val="004C55CC"/>
    <w:rsid w:val="004D231F"/>
    <w:rsid w:val="00526186"/>
    <w:rsid w:val="0053257D"/>
    <w:rsid w:val="00551A02"/>
    <w:rsid w:val="005534FA"/>
    <w:rsid w:val="005745D7"/>
    <w:rsid w:val="005B48BA"/>
    <w:rsid w:val="005B6732"/>
    <w:rsid w:val="005D3A03"/>
    <w:rsid w:val="005F1CED"/>
    <w:rsid w:val="005F3374"/>
    <w:rsid w:val="006028B4"/>
    <w:rsid w:val="006166B2"/>
    <w:rsid w:val="00652FF3"/>
    <w:rsid w:val="00656642"/>
    <w:rsid w:val="006837B9"/>
    <w:rsid w:val="00686375"/>
    <w:rsid w:val="00690638"/>
    <w:rsid w:val="006A08E0"/>
    <w:rsid w:val="006B1C41"/>
    <w:rsid w:val="006C13F9"/>
    <w:rsid w:val="006C2AD0"/>
    <w:rsid w:val="007635F5"/>
    <w:rsid w:val="007B16E7"/>
    <w:rsid w:val="008002C0"/>
    <w:rsid w:val="00866233"/>
    <w:rsid w:val="008853EC"/>
    <w:rsid w:val="008914CC"/>
    <w:rsid w:val="008C137D"/>
    <w:rsid w:val="008C5323"/>
    <w:rsid w:val="009751C7"/>
    <w:rsid w:val="009859AB"/>
    <w:rsid w:val="009921D5"/>
    <w:rsid w:val="009A0A06"/>
    <w:rsid w:val="009A6A3B"/>
    <w:rsid w:val="009E0D0F"/>
    <w:rsid w:val="00AE3FAD"/>
    <w:rsid w:val="00B11628"/>
    <w:rsid w:val="00B17BDA"/>
    <w:rsid w:val="00B4386B"/>
    <w:rsid w:val="00B823AA"/>
    <w:rsid w:val="00BA45DB"/>
    <w:rsid w:val="00BD7730"/>
    <w:rsid w:val="00BE41B7"/>
    <w:rsid w:val="00BF4184"/>
    <w:rsid w:val="00C00A1E"/>
    <w:rsid w:val="00C0601E"/>
    <w:rsid w:val="00C31D30"/>
    <w:rsid w:val="00CD6E39"/>
    <w:rsid w:val="00CE6F95"/>
    <w:rsid w:val="00CF6E91"/>
    <w:rsid w:val="00D0262E"/>
    <w:rsid w:val="00D761FD"/>
    <w:rsid w:val="00D85B68"/>
    <w:rsid w:val="00D9068E"/>
    <w:rsid w:val="00D928EE"/>
    <w:rsid w:val="00DC2B65"/>
    <w:rsid w:val="00DC3CD2"/>
    <w:rsid w:val="00DD723D"/>
    <w:rsid w:val="00DE2955"/>
    <w:rsid w:val="00E12D19"/>
    <w:rsid w:val="00E6004D"/>
    <w:rsid w:val="00E63824"/>
    <w:rsid w:val="00E81978"/>
    <w:rsid w:val="00EA2370"/>
    <w:rsid w:val="00EB319C"/>
    <w:rsid w:val="00EB7457"/>
    <w:rsid w:val="00F0475E"/>
    <w:rsid w:val="00F10585"/>
    <w:rsid w:val="00F379B7"/>
    <w:rsid w:val="00F40D96"/>
    <w:rsid w:val="00F40DAD"/>
    <w:rsid w:val="00F525FA"/>
    <w:rsid w:val="00FD11EA"/>
    <w:rsid w:val="00FD490F"/>
    <w:rsid w:val="00FF2002"/>
    <w:rsid w:val="00FF6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4F3A28"/>
  <w15:chartTrackingRefBased/>
  <w15:docId w15:val="{D091908A-A314-461C-8BED-03EE0053E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4" w:unhideWhenUsed="1" w:qFormat="1"/>
    <w:lsdException w:name="heading 3" w:semiHidden="1" w:uiPriority="3" w:unhideWhenUsed="1" w:qFormat="1"/>
    <w:lsdException w:name="heading 4" w:semiHidden="1" w:uiPriority="4"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FAD"/>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1"/>
    <w:unhideWhenUsed/>
    <w:qFormat/>
    <w:pPr>
      <w:spacing w:after="120"/>
      <w:ind w:firstLine="0"/>
    </w:pPr>
  </w:style>
  <w:style w:type="character" w:customStyle="1" w:styleId="BodyTextChar">
    <w:name w:val="Body Text Char"/>
    <w:basedOn w:val="DefaultParagraphFont"/>
    <w:link w:val="BodyText"/>
    <w:uiPriority w:val="1"/>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skar\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E0EAC60D03342DCB0AB6E4CF8EA8AE0"/>
        <w:category>
          <w:name w:val="General"/>
          <w:gallery w:val="placeholder"/>
        </w:category>
        <w:types>
          <w:type w:val="bbPlcHdr"/>
        </w:types>
        <w:behaviors>
          <w:behavior w:val="content"/>
        </w:behaviors>
        <w:guid w:val="{0469BA59-3FB2-43D5-9F71-CE30CF1CBCB3}"/>
      </w:docPartPr>
      <w:docPartBody>
        <w:p w:rsidR="005E10FD" w:rsidRDefault="00E413AD">
          <w:pPr>
            <w:pStyle w:val="9E0EAC60D03342DCB0AB6E4CF8EA8AE0"/>
          </w:pPr>
          <w:r>
            <w:t>[Title Here, up to 12 Words, on One to Two Lines]</w:t>
          </w:r>
        </w:p>
      </w:docPartBody>
    </w:docPart>
    <w:docPart>
      <w:docPartPr>
        <w:name w:val="0FDAC030AC7F42C7846B05C8F0556E67"/>
        <w:category>
          <w:name w:val="General"/>
          <w:gallery w:val="placeholder"/>
        </w:category>
        <w:types>
          <w:type w:val="bbPlcHdr"/>
        </w:types>
        <w:behaviors>
          <w:behavior w:val="content"/>
        </w:behaviors>
        <w:guid w:val="{D1836E52-F5B9-49DD-B4E2-87638260E537}"/>
      </w:docPartPr>
      <w:docPartBody>
        <w:p w:rsidR="005E10FD" w:rsidRDefault="00E413AD">
          <w:pPr>
            <w:pStyle w:val="0FDAC030AC7F42C7846B05C8F0556E67"/>
          </w:pPr>
          <w: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3AD"/>
    <w:rsid w:val="000B4F3E"/>
    <w:rsid w:val="0015427B"/>
    <w:rsid w:val="005E10FD"/>
    <w:rsid w:val="009F143E"/>
    <w:rsid w:val="00C41CD8"/>
    <w:rsid w:val="00E413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0EAC60D03342DCB0AB6E4CF8EA8AE0">
    <w:name w:val="9E0EAC60D03342DCB0AB6E4CF8EA8AE0"/>
  </w:style>
  <w:style w:type="paragraph" w:customStyle="1" w:styleId="0FDAC030AC7F42C7846B05C8F0556E67">
    <w:name w:val="0FDAC030AC7F42C7846B05C8F0556E67"/>
  </w:style>
  <w:style w:type="character" w:styleId="Emphasis">
    <w:name w:val="Emphasis"/>
    <w:basedOn w:val="DefaultParagraphFont"/>
    <w:uiPriority w:val="4"/>
    <w:unhideWhenUsed/>
    <w:qFormat/>
    <w:rPr>
      <w:i/>
      <w:i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C64D6421-2B89-4442-B9CE-7BB0ECB73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1</TotalTime>
  <Pages>15</Pages>
  <Words>2879</Words>
  <Characters>16041</Characters>
  <Application>Microsoft Office Word</Application>
  <DocSecurity>0</DocSecurity>
  <Lines>391</Lines>
  <Paragraphs>141</Paragraphs>
  <ScaleCrop>false</ScaleCrop>
  <HeadingPairs>
    <vt:vector size="2" baseType="variant">
      <vt:variant>
        <vt:lpstr>Title</vt:lpstr>
      </vt:variant>
      <vt:variant>
        <vt:i4>1</vt:i4>
      </vt:variant>
    </vt:vector>
  </HeadingPairs>
  <TitlesOfParts>
    <vt:vector size="1" baseType="lpstr">
      <vt:lpstr>SOLAR RADIATION ESTIMATION USING CLOUD PROPERTIES AND 
MACHINE LEARNING</vt:lpstr>
    </vt:vector>
  </TitlesOfParts>
  <Company/>
  <LinksUpToDate>false</LinksUpToDate>
  <CharactersWithSpaces>18779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SOLAR RADIATION ESTIMATION USING CLOUD PROPERTIES AND 
MACHINE LEARNING</dc:title>
  <dc:subject/>
  <dc:creator>Sanskar</dc:creator>
  <cp:keywords/>
  <dc:description/>
  <cp:lastModifiedBy>Microsoft account</cp:lastModifiedBy>
  <cp:revision>2</cp:revision>
  <cp:lastPrinted>2024-04-22T06:10:00Z</cp:lastPrinted>
  <dcterms:created xsi:type="dcterms:W3CDTF">2024-04-22T09:07:00Z</dcterms:created>
  <dcterms:modified xsi:type="dcterms:W3CDTF">2024-04-22T09:07:00Z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e3340622-e267-4335-b361-2587f2c99db2</vt:lpwstr>
  </property>
</Properties>
</file>