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113"/>
                              <w:gridCol w:w="7113"/>
                            </w:tblGrid>
                            <w:tr>
                              <w:trPr/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{{PRINT_DATETIME}}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18"/>
                                      <w:szCs w:val="18"/>
                                    </w:rPr>
                                    <w:t>MMTTC-BHU Online Application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overflowPunct w:val="true"/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none;v-text-anchor:middl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0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113"/>
                        <w:gridCol w:w="7113"/>
                      </w:tblGrid>
                      <w:tr>
                        <w:trPr/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{{PRINT_DATETIME}}</w:t>
                              <w:tab/>
                            </w:r>
                          </w:p>
                        </w:tc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overflowPunct w:val="true"/>
                        <w:rPr>
                          <w:rFonts w:ascii="Cambria" w:hAnsi="Cambria"/>
                          <w:color w:val="000000"/>
                          <w:sz w:val="18"/>
                          <w:szCs w:val="1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7013"/>
        <w:gridCol w:w="2164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 xml:space="preserve"> </w:t>
            </w:r>
            <w:r>
              <w:rPr>
                <w:sz w:val="24"/>
                <w:szCs w:val="24"/>
              </w:rPr>
              <w:tab/>
              <w:tab/>
            </w:r>
          </w:p>
        </w:tc>
        <w:tc>
          <w:tcPr>
            <w:tcW w:w="70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BH2606030018</w:t>
            </w:r>
          </w:p>
        </w:tc>
        <w:tc>
          <w:tcPr>
            <w:tcW w:w="2164" w:type="dxa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gtdL4JM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70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RC-I: Refresher Course in Innovation in Research Methodology (Offline Mode, September 08 - September 20, 2026)</w:t>
            </w:r>
          </w:p>
        </w:tc>
        <w:tc>
          <w:tcPr>
            <w:tcW w:w="2164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70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Mr. Test 4</w:t>
            </w:r>
          </w:p>
        </w:tc>
        <w:tc>
          <w:tcPr>
            <w:tcW w:w="2164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70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123456789014</w:t>
            </w:r>
          </w:p>
        </w:tc>
        <w:tc>
          <w:tcPr>
            <w:tcW w:w="2164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70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1980-01-01</w:t>
            </w:r>
          </w:p>
        </w:tc>
        <w:tc>
          <w:tcPr>
            <w:tcW w:w="2164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701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164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701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164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701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164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80"/>
        <w:gridCol w:w="4133"/>
        <w:gridCol w:w="2164"/>
      </w:tblGrid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 xml:space="preserve">: 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9999999999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test4@gmail.com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Below 10+2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</w:t>
            </w:r>
            <w:r>
              <w:rPr>
                <w:b/>
                <w:bCs/>
                <w:sz w:val="24"/>
                <w:szCs w:val="24"/>
              </w:rPr>
              <w:t xml:space="preserve">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Accommodation required? / </w:t>
      </w:r>
      <w:r>
        <w:rPr>
          <w:sz w:val="24"/>
          <w:szCs w:val="24"/>
        </w:rPr>
        <w:t xml:space="preserve">निवास सुविधा चाहिए </w:t>
      </w:r>
      <w:r>
        <w:rPr>
          <w:sz w:val="24"/>
          <w:szCs w:val="24"/>
        </w:rPr>
        <w:t>? : YES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PART B</w:t>
      </w:r>
      <w:r>
        <w:rPr>
          <w:b/>
          <w:bCs/>
          <w:sz w:val="24"/>
          <w:szCs w:val="24"/>
          <w:u w:val="single"/>
        </w:rPr>
        <w:t>((To be filled by Employer)</w:t>
      </w:r>
      <w:r>
        <w:rPr>
          <w:b/>
          <w:bCs/>
          <w:sz w:val="24"/>
          <w:szCs w:val="24"/>
          <w:u w:val="single"/>
        </w:rPr>
        <w:t xml:space="preserve">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1. Applicant / </w:t>
      </w:r>
      <w:r>
        <w:rPr>
          <w:sz w:val="22"/>
          <w:szCs w:val="22"/>
        </w:rPr>
        <w:t>आवेदक</w:t>
      </w:r>
      <w:r>
        <w:rPr>
          <w:sz w:val="22"/>
          <w:szCs w:val="22"/>
        </w:rPr>
        <w:t xml:space="preserve">:Mr. Test 4 Appointment Date / </w:t>
      </w:r>
      <w:r>
        <w:rPr>
          <w:sz w:val="22"/>
          <w:szCs w:val="22"/>
        </w:rPr>
        <w:t>नियुक्ति तिथि</w:t>
      </w:r>
      <w:r>
        <w:rPr>
          <w:sz w:val="22"/>
          <w:szCs w:val="22"/>
        </w:rPr>
        <w:t xml:space="preserve">: 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footerReference w:type="default" r:id="rId3"/>
      <w:headerReference w:type="default" r:id="rId7"/>
      <w:type w:val="nextPage"/>
      <w:pgSz w:w="16838" w:h="23811"/>
      <w:pgMar w:left="1134" w:right="1300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ⓒ </w:t>
    </w:r>
    <w:r>
      <w:rPr/>
      <w:t>Copyright,  BHU (Banaras Hindu University)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LibreOffice/26.2.3.2$Windows_X86_64 LibreOffice_project/70e089b17412e4cb7773e41413306b17a2328c34</Application>
  <AppVersion>15.0000</AppVersion>
  <Pages>1</Pages>
  <Words>482</Words>
  <Characters>2389</Characters>
  <CharactersWithSpaces>2892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2026-06-03T12:04:37Z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