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269" w:rsidRDefault="00B86269" w:rsidP="00B86269">
      <w:r>
        <w:t xml:space="preserve">I have total 4 </w:t>
      </w:r>
      <w:proofErr w:type="spellStart"/>
      <w:r>
        <w:t>years experience</w:t>
      </w:r>
      <w:proofErr w:type="spellEnd"/>
      <w:r>
        <w:t xml:space="preserve">. currently I am working in happiest minds technology </w:t>
      </w:r>
      <w:proofErr w:type="spellStart"/>
      <w:r>
        <w:t>pvt</w:t>
      </w:r>
      <w:proofErr w:type="spellEnd"/>
      <w:r>
        <w:t xml:space="preserve"> LTD.  </w:t>
      </w:r>
      <w:proofErr w:type="gramStart"/>
      <w:r>
        <w:t>as  senior</w:t>
      </w:r>
      <w:proofErr w:type="gramEnd"/>
      <w:r>
        <w:t xml:space="preserve"> software engineer. Happiest minds technology </w:t>
      </w:r>
      <w:proofErr w:type="spellStart"/>
      <w:proofErr w:type="gramStart"/>
      <w:r>
        <w:t>pvt.LTD</w:t>
      </w:r>
      <w:proofErr w:type="spellEnd"/>
      <w:r>
        <w:t xml:space="preserve"> .</w:t>
      </w:r>
      <w:proofErr w:type="gramEnd"/>
      <w:r>
        <w:t xml:space="preserve"> is a service based </w:t>
      </w:r>
      <w:proofErr w:type="gramStart"/>
      <w:r>
        <w:t>company.</w:t>
      </w:r>
      <w:proofErr w:type="gramEnd"/>
      <w:r>
        <w:t xml:space="preserve"> But I got opportunity to work with IP solution team which develops products.</w:t>
      </w:r>
    </w:p>
    <w:p w:rsidR="00B86269" w:rsidRDefault="00B86269" w:rsidP="00B86269">
      <w:r>
        <w:t>Now I am going to explain my technical competency.</w:t>
      </w:r>
    </w:p>
    <w:p w:rsidR="000805A2" w:rsidRDefault="00B86269" w:rsidP="00B86269">
      <w:r>
        <w:t xml:space="preserve">I am working here as a mean stack developer. I am working on angular.js, node.js, express.js, </w:t>
      </w:r>
      <w:proofErr w:type="gramStart"/>
      <w:r>
        <w:t>Typescript,ES</w:t>
      </w:r>
      <w:proofErr w:type="gramEnd"/>
      <w:r>
        <w:t xml:space="preserve">6,DEVOPS ,CI &amp; CD  relational database  </w:t>
      </w:r>
      <w:proofErr w:type="spellStart"/>
      <w:r>
        <w:t>postgresql</w:t>
      </w:r>
      <w:proofErr w:type="spellEnd"/>
      <w:r>
        <w:t xml:space="preserve"> , </w:t>
      </w:r>
      <w:proofErr w:type="spellStart"/>
      <w:r>
        <w:t>nosql</w:t>
      </w:r>
      <w:proofErr w:type="spellEnd"/>
      <w:r>
        <w:t xml:space="preserve"> database </w:t>
      </w:r>
      <w:proofErr w:type="spellStart"/>
      <w:r>
        <w:t>mongodb</w:t>
      </w:r>
      <w:proofErr w:type="spellEnd"/>
      <w:r>
        <w:t xml:space="preserve"> , IBM </w:t>
      </w:r>
      <w:proofErr w:type="spellStart"/>
      <w:r>
        <w:t>BLUEMIx</w:t>
      </w:r>
      <w:proofErr w:type="spellEnd"/>
      <w:r>
        <w:t xml:space="preserve"> cloud platform and microservice architecture</w:t>
      </w:r>
      <w:r w:rsidR="007957CF">
        <w:t xml:space="preserve"> ,aws,ec2,route53,redis,lru-cache,dynamodb</w:t>
      </w:r>
      <w:r>
        <w:t xml:space="preserve">. I developed single page application in angular.js with angular </w:t>
      </w:r>
      <w:proofErr w:type="spellStart"/>
      <w:proofErr w:type="gramStart"/>
      <w:r>
        <w:t>modules,service</w:t>
      </w:r>
      <w:proofErr w:type="spellEnd"/>
      <w:proofErr w:type="gramEnd"/>
      <w:r>
        <w:t xml:space="preserve"> ,factory components. I developed backend Rest </w:t>
      </w:r>
      <w:proofErr w:type="spellStart"/>
      <w:r>
        <w:t>Api</w:t>
      </w:r>
      <w:proofErr w:type="spellEnd"/>
      <w:r>
        <w:t xml:space="preserve">  engine using Typescript and node.js with single threaded , </w:t>
      </w:r>
      <w:proofErr w:type="spellStart"/>
      <w:r>
        <w:t>async</w:t>
      </w:r>
      <w:proofErr w:type="spellEnd"/>
      <w:r>
        <w:t xml:space="preserve"> features, promise, callback, </w:t>
      </w:r>
      <w:proofErr w:type="spellStart"/>
      <w:r>
        <w:t>asyn</w:t>
      </w:r>
      <w:proofErr w:type="spellEnd"/>
      <w:r>
        <w:t xml:space="preserve">/await ,middleware ,which is reliable, robust and loosely </w:t>
      </w:r>
      <w:proofErr w:type="spellStart"/>
      <w:r>
        <w:t>coupled.I</w:t>
      </w:r>
      <w:proofErr w:type="spellEnd"/>
      <w:r>
        <w:t xml:space="preserve"> did cluster implementation in node to increase request </w:t>
      </w:r>
      <w:proofErr w:type="spellStart"/>
      <w:r>
        <w:t>load.I</w:t>
      </w:r>
      <w:proofErr w:type="spellEnd"/>
      <w:r>
        <w:t xml:space="preserve"> did </w:t>
      </w:r>
      <w:proofErr w:type="spellStart"/>
      <w:r>
        <w:t>mongodb</w:t>
      </w:r>
      <w:proofErr w:type="spellEnd"/>
      <w:r>
        <w:t xml:space="preserve"> connection implementation using </w:t>
      </w:r>
      <w:proofErr w:type="spellStart"/>
      <w:r>
        <w:t>mongodb</w:t>
      </w:r>
      <w:proofErr w:type="spellEnd"/>
      <w:r>
        <w:t xml:space="preserve"> </w:t>
      </w:r>
      <w:proofErr w:type="spellStart"/>
      <w:r>
        <w:t>driver.I</w:t>
      </w:r>
      <w:proofErr w:type="spellEnd"/>
      <w:r>
        <w:t xml:space="preserve"> used multiple design patterns for implementation like -</w:t>
      </w:r>
      <w:proofErr w:type="spellStart"/>
      <w:r>
        <w:t>singleton,factory,prototype.I</w:t>
      </w:r>
      <w:proofErr w:type="spellEnd"/>
      <w:r>
        <w:t xml:space="preserve"> designed and developed database schema .I created table ,materialized view, trigger and function .I worked on performance tuning  and data high availability at database end. I designed and developed schema and collection.  I worked on performance tuning and high availability using indexing and replication. I worked on server deployment and monitoring on cloud platform </w:t>
      </w:r>
      <w:proofErr w:type="spellStart"/>
      <w:proofErr w:type="gramStart"/>
      <w:r>
        <w:t>bluemix.I</w:t>
      </w:r>
      <w:proofErr w:type="spellEnd"/>
      <w:proofErr w:type="gramEnd"/>
      <w:r>
        <w:t xml:space="preserve"> implemented </w:t>
      </w:r>
      <w:proofErr w:type="spellStart"/>
      <w:r>
        <w:t>devops</w:t>
      </w:r>
      <w:proofErr w:type="spellEnd"/>
      <w:r>
        <w:t xml:space="preserve"> which helps  the team for development and operational services. I implemented </w:t>
      </w:r>
      <w:proofErr w:type="spellStart"/>
      <w:r>
        <w:t>devops</w:t>
      </w:r>
      <w:proofErr w:type="spellEnd"/>
      <w:r>
        <w:t xml:space="preserve"> with continuous integration and continuous development using toolchain in </w:t>
      </w:r>
      <w:proofErr w:type="spellStart"/>
      <w:r>
        <w:t>bluemix</w:t>
      </w:r>
      <w:proofErr w:type="spellEnd"/>
      <w:r>
        <w:t xml:space="preserve"> </w:t>
      </w:r>
      <w:proofErr w:type="gramStart"/>
      <w:r>
        <w:t>cloud .</w:t>
      </w:r>
      <w:r w:rsidR="007957CF">
        <w:t>I</w:t>
      </w:r>
      <w:proofErr w:type="gramEnd"/>
      <w:r w:rsidR="007957CF">
        <w:t xml:space="preserve"> worked on </w:t>
      </w:r>
      <w:proofErr w:type="spellStart"/>
      <w:r w:rsidR="007957CF">
        <w:t>redis</w:t>
      </w:r>
      <w:proofErr w:type="spellEnd"/>
      <w:r w:rsidR="007957CF">
        <w:t xml:space="preserve"> in-memory </w:t>
      </w:r>
      <w:proofErr w:type="spellStart"/>
      <w:r w:rsidR="007957CF">
        <w:t>nosql</w:t>
      </w:r>
      <w:proofErr w:type="spellEnd"/>
      <w:r w:rsidR="007957CF">
        <w:t xml:space="preserve"> database to store cache data to increase performance of system. I worked on </w:t>
      </w:r>
      <w:proofErr w:type="spellStart"/>
      <w:r w:rsidR="007957CF">
        <w:t>lru</w:t>
      </w:r>
      <w:proofErr w:type="spellEnd"/>
      <w:r w:rsidR="007957CF">
        <w:t xml:space="preserve">-cache which follows least recent used </w:t>
      </w:r>
      <w:proofErr w:type="gramStart"/>
      <w:r w:rsidR="007957CF">
        <w:t>algorithm .I</w:t>
      </w:r>
      <w:proofErr w:type="gramEnd"/>
      <w:r w:rsidR="007957CF">
        <w:t xml:space="preserve"> used this one for memory -cache .I also worked on </w:t>
      </w:r>
      <w:proofErr w:type="spellStart"/>
      <w:r w:rsidR="007957CF">
        <w:t>nosql</w:t>
      </w:r>
      <w:proofErr w:type="spellEnd"/>
      <w:r w:rsidR="007957CF">
        <w:t xml:space="preserve"> dynamo </w:t>
      </w:r>
      <w:proofErr w:type="spellStart"/>
      <w:r w:rsidR="007957CF">
        <w:t>db</w:t>
      </w:r>
      <w:proofErr w:type="spellEnd"/>
      <w:r w:rsidR="007957CF">
        <w:t xml:space="preserve"> .</w:t>
      </w:r>
    </w:p>
    <w:p w:rsidR="00B86269" w:rsidRDefault="007957CF" w:rsidP="00B86269">
      <w:r>
        <w:t xml:space="preserve"> </w:t>
      </w:r>
      <w:r w:rsidR="000805A2">
        <w:rPr>
          <w:b/>
          <w:bCs/>
        </w:rPr>
        <w:t>MongoDB</w:t>
      </w:r>
      <w:r w:rsidR="000805A2">
        <w:t xml:space="preserve"> is a </w:t>
      </w:r>
      <w:hyperlink r:id="rId5" w:tooltip="Free and open-source software" w:history="1">
        <w:r w:rsidR="000805A2">
          <w:rPr>
            <w:rStyle w:val="Hyperlink"/>
          </w:rPr>
          <w:t>free and open-source</w:t>
        </w:r>
      </w:hyperlink>
      <w:r w:rsidR="000805A2">
        <w:t xml:space="preserve"> </w:t>
      </w:r>
      <w:hyperlink r:id="rId6" w:tooltip="Cross-platform" w:history="1">
        <w:r w:rsidR="000805A2">
          <w:rPr>
            <w:rStyle w:val="Hyperlink"/>
          </w:rPr>
          <w:t>cross-platform</w:t>
        </w:r>
      </w:hyperlink>
      <w:r w:rsidR="000805A2">
        <w:t xml:space="preserve"> </w:t>
      </w:r>
      <w:hyperlink r:id="rId7" w:tooltip="Document-oriented database" w:history="1">
        <w:r w:rsidR="000805A2">
          <w:rPr>
            <w:rStyle w:val="Hyperlink"/>
          </w:rPr>
          <w:t>document-oriented database</w:t>
        </w:r>
      </w:hyperlink>
      <w:r w:rsidR="000805A2">
        <w:t xml:space="preserve"> program. Classified as a </w:t>
      </w:r>
      <w:hyperlink r:id="rId8" w:tooltip="NoSQL" w:history="1">
        <w:r w:rsidR="000805A2">
          <w:rPr>
            <w:rStyle w:val="Hyperlink"/>
          </w:rPr>
          <w:t>NoSQL</w:t>
        </w:r>
      </w:hyperlink>
      <w:r w:rsidR="000805A2">
        <w:t xml:space="preserve"> database program, MongoDB uses </w:t>
      </w:r>
      <w:hyperlink r:id="rId9" w:tooltip="JSON" w:history="1">
        <w:r w:rsidR="000805A2">
          <w:rPr>
            <w:rStyle w:val="Hyperlink"/>
          </w:rPr>
          <w:t>JSON</w:t>
        </w:r>
      </w:hyperlink>
      <w:r w:rsidR="000805A2">
        <w:t xml:space="preserve">-like documents with </w:t>
      </w:r>
      <w:r w:rsidR="000805A2">
        <w:t>schema.</w:t>
      </w:r>
      <w:r w:rsidR="00946E6E" w:rsidRPr="00946E6E">
        <w:t xml:space="preserve"> </w:t>
      </w:r>
      <w:proofErr w:type="spellStart"/>
      <w:r w:rsidR="00946E6E">
        <w:t>Mongodb</w:t>
      </w:r>
      <w:proofErr w:type="spellEnd"/>
      <w:r w:rsidR="00946E6E">
        <w:t xml:space="preserve"> is a document-oriented NoSQL database used for high volume data storage</w:t>
      </w:r>
      <w:r w:rsidR="00946E6E">
        <w:t>.</w:t>
      </w:r>
    </w:p>
    <w:p w:rsidR="00946E6E" w:rsidRDefault="00031927" w:rsidP="00B86269">
      <w: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Also, DynamoDB offers encryption at rest, which eliminates the operational burden and complexity involved in protecting sensitive data</w:t>
      </w:r>
      <w:r w:rsidR="0041192B">
        <w:t>.</w:t>
      </w:r>
    </w:p>
    <w:p w:rsidR="00BF47D8" w:rsidRDefault="00BF47D8" w:rsidP="00B86269">
      <w:r>
        <w:rPr>
          <w:b/>
          <w:bCs/>
        </w:rPr>
        <w:t>Elasticsearch</w:t>
      </w:r>
      <w:r>
        <w:t xml:space="preserve"> is a </w:t>
      </w:r>
      <w:hyperlink r:id="rId10" w:tooltip="Search engine (computing)" w:history="1">
        <w:r>
          <w:rPr>
            <w:rStyle w:val="Hyperlink"/>
          </w:rPr>
          <w:t>search engine</w:t>
        </w:r>
      </w:hyperlink>
      <w:r>
        <w:t xml:space="preserve"> based on </w:t>
      </w:r>
      <w:hyperlink r:id="rId11" w:tooltip="Lucene" w:history="1">
        <w:r>
          <w:rPr>
            <w:rStyle w:val="Hyperlink"/>
          </w:rPr>
          <w:t>Lucene</w:t>
        </w:r>
      </w:hyperlink>
      <w:r>
        <w:t xml:space="preserve">. It provides a distributed, </w:t>
      </w:r>
      <w:hyperlink r:id="rId12" w:tooltip="Multitenancy" w:history="1">
        <w:r>
          <w:rPr>
            <w:rStyle w:val="Hyperlink"/>
          </w:rPr>
          <w:t>multitenant</w:t>
        </w:r>
      </w:hyperlink>
      <w:r>
        <w:t xml:space="preserve">-capable </w:t>
      </w:r>
      <w:hyperlink r:id="rId13" w:tooltip="Full-text search" w:history="1">
        <w:r>
          <w:rPr>
            <w:rStyle w:val="Hyperlink"/>
          </w:rPr>
          <w:t>full-text search</w:t>
        </w:r>
      </w:hyperlink>
      <w:r>
        <w:t xml:space="preserve"> engine with an </w:t>
      </w:r>
      <w:hyperlink r:id="rId14" w:tooltip="HTTP" w:history="1">
        <w:r>
          <w:rPr>
            <w:rStyle w:val="Hyperlink"/>
          </w:rPr>
          <w:t>HTTP</w:t>
        </w:r>
      </w:hyperlink>
      <w:r>
        <w:t xml:space="preserve"> web interface and schema-free </w:t>
      </w:r>
      <w:hyperlink r:id="rId15" w:tooltip="JSON" w:history="1">
        <w:r>
          <w:rPr>
            <w:rStyle w:val="Hyperlink"/>
          </w:rPr>
          <w:t>JSON</w:t>
        </w:r>
      </w:hyperlink>
      <w:r>
        <w:t xml:space="preserve"> documents</w:t>
      </w:r>
      <w:r>
        <w:t>.</w:t>
      </w:r>
      <w:r w:rsidR="00A502B6" w:rsidRPr="00A502B6">
        <w:t xml:space="preserve"> </w:t>
      </w:r>
      <w:r w:rsidR="00A502B6">
        <w:t xml:space="preserve">Elasticsearch can be used to search all kinds of documents. It provides scalable search, has near </w:t>
      </w:r>
      <w:hyperlink r:id="rId16" w:tooltip="Real-time search" w:history="1">
        <w:r w:rsidR="00A502B6">
          <w:rPr>
            <w:rStyle w:val="Hyperlink"/>
          </w:rPr>
          <w:t>real-time search</w:t>
        </w:r>
      </w:hyperlink>
      <w:r w:rsidR="00A502B6">
        <w:t xml:space="preserve">, and supports </w:t>
      </w:r>
      <w:hyperlink r:id="rId17" w:tooltip="Multitenancy" w:history="1">
        <w:r w:rsidR="00A502B6">
          <w:rPr>
            <w:rStyle w:val="Hyperlink"/>
          </w:rPr>
          <w:t>multitenancy</w:t>
        </w:r>
      </w:hyperlink>
      <w:r w:rsidR="00A502B6">
        <w:t>.</w:t>
      </w:r>
    </w:p>
    <w:p w:rsidR="00477197" w:rsidRDefault="00477197" w:rsidP="00B86269">
      <w:r>
        <w:t>Elasticsearch is an open source distributed, RESTful search and analytics engine capable of solving a growing number of use cases.</w:t>
      </w:r>
    </w:p>
    <w:p w:rsidR="00976011" w:rsidRPr="00976011" w:rsidRDefault="00976011" w:rsidP="00976011">
      <w:pPr>
        <w:spacing w:before="100" w:beforeAutospacing="1" w:after="100" w:afterAutospacing="1" w:line="240" w:lineRule="auto"/>
        <w:rPr>
          <w:rFonts w:ascii="Times New Roman" w:eastAsia="Times New Roman" w:hAnsi="Times New Roman" w:cs="Times New Roman"/>
          <w:sz w:val="24"/>
          <w:szCs w:val="24"/>
        </w:rPr>
      </w:pPr>
      <w:r w:rsidRPr="00976011">
        <w:rPr>
          <w:rFonts w:ascii="Times New Roman" w:eastAsia="Times New Roman" w:hAnsi="Times New Roman" w:cs="Times New Roman"/>
          <w:sz w:val="24"/>
          <w:szCs w:val="24"/>
        </w:rPr>
        <w:t xml:space="preserve">Amazon Route 53 is a highly available and scalable cloud </w:t>
      </w:r>
      <w:hyperlink r:id="rId18" w:tgtFrame="_blank" w:history="1">
        <w:r w:rsidRPr="00976011">
          <w:rPr>
            <w:rFonts w:ascii="Times New Roman" w:eastAsia="Times New Roman" w:hAnsi="Times New Roman" w:cs="Times New Roman"/>
            <w:color w:val="0000FF"/>
            <w:sz w:val="24"/>
            <w:szCs w:val="24"/>
            <w:u w:val="single"/>
          </w:rPr>
          <w:t>Domain Name System (DNS)</w:t>
        </w:r>
      </w:hyperlink>
      <w:r w:rsidRPr="00976011">
        <w:rPr>
          <w:rFonts w:ascii="Times New Roman" w:eastAsia="Times New Roman" w:hAnsi="Times New Roman" w:cs="Times New Roman"/>
          <w:sz w:val="24"/>
          <w:szCs w:val="24"/>
        </w:rPr>
        <w:t xml:space="preserve"> web service. It is designed to give developers and businesses an extremely reliable and </w:t>
      </w:r>
      <w:proofErr w:type="gramStart"/>
      <w:r w:rsidRPr="00976011">
        <w:rPr>
          <w:rFonts w:ascii="Times New Roman" w:eastAsia="Times New Roman" w:hAnsi="Times New Roman" w:cs="Times New Roman"/>
          <w:sz w:val="24"/>
          <w:szCs w:val="24"/>
        </w:rPr>
        <w:t>cost effective</w:t>
      </w:r>
      <w:proofErr w:type="gramEnd"/>
      <w:r w:rsidRPr="00976011">
        <w:rPr>
          <w:rFonts w:ascii="Times New Roman" w:eastAsia="Times New Roman" w:hAnsi="Times New Roman" w:cs="Times New Roman"/>
          <w:sz w:val="24"/>
          <w:szCs w:val="24"/>
        </w:rPr>
        <w:t xml:space="preserve"> way to route end users to Internet applications by translating names like www.example.com into </w:t>
      </w:r>
      <w:r w:rsidRPr="00976011">
        <w:rPr>
          <w:rFonts w:ascii="Times New Roman" w:eastAsia="Times New Roman" w:hAnsi="Times New Roman" w:cs="Times New Roman"/>
          <w:sz w:val="24"/>
          <w:szCs w:val="24"/>
        </w:rPr>
        <w:lastRenderedPageBreak/>
        <w:t>the numeric IP addresses like 192.0.2.1 that computers use to connect to each other. Amazon Route 53 is fully compliant with IPv6 as well.</w:t>
      </w:r>
    </w:p>
    <w:p w:rsidR="00976011" w:rsidRPr="00976011" w:rsidRDefault="00976011" w:rsidP="00976011">
      <w:pPr>
        <w:spacing w:before="100" w:beforeAutospacing="1" w:after="100" w:afterAutospacing="1" w:line="240" w:lineRule="auto"/>
        <w:rPr>
          <w:rFonts w:ascii="Times New Roman" w:eastAsia="Times New Roman" w:hAnsi="Times New Roman" w:cs="Times New Roman"/>
          <w:sz w:val="24"/>
          <w:szCs w:val="24"/>
        </w:rPr>
      </w:pPr>
      <w:r w:rsidRPr="00976011">
        <w:rPr>
          <w:rFonts w:ascii="Times New Roman" w:eastAsia="Times New Roman" w:hAnsi="Times New Roman" w:cs="Times New Roman"/>
          <w:sz w:val="24"/>
          <w:szCs w:val="24"/>
        </w:rPr>
        <w:t>Amazon Route 53 effectively connects user requests to infrastructure running in AWS – such as Amazon EC2 instances, Elastic Load Balancing load balancers, or Amazon S3 buckets – and can also be used to route users to infrastructure outside of AWS</w:t>
      </w:r>
    </w:p>
    <w:p w:rsidR="00976011" w:rsidRDefault="009A62E5" w:rsidP="00B86269">
      <w:proofErr w:type="gramStart"/>
      <w:r>
        <w:t>Jira:-</w:t>
      </w:r>
      <w:proofErr w:type="gramEnd"/>
    </w:p>
    <w:p w:rsidR="00AC6291" w:rsidRDefault="00AC6291" w:rsidP="00B86269">
      <w:proofErr w:type="spellStart"/>
      <w:proofErr w:type="gramStart"/>
      <w:r>
        <w:t>Svn,git</w:t>
      </w:r>
      <w:proofErr w:type="spellEnd"/>
      <w:proofErr w:type="gramEnd"/>
    </w:p>
    <w:p w:rsidR="00AC6291" w:rsidRDefault="00AC6291" w:rsidP="00B86269">
      <w:proofErr w:type="spellStart"/>
      <w:proofErr w:type="gramStart"/>
      <w:r>
        <w:t>Webstorm,eclipse</w:t>
      </w:r>
      <w:proofErr w:type="spellEnd"/>
      <w:proofErr w:type="gramEnd"/>
      <w:r>
        <w:t xml:space="preserve"> ,</w:t>
      </w:r>
      <w:proofErr w:type="spellStart"/>
      <w:r>
        <w:t>atom,visual</w:t>
      </w:r>
      <w:proofErr w:type="spellEnd"/>
      <w:r>
        <w:t xml:space="preserve"> </w:t>
      </w:r>
      <w:proofErr w:type="spellStart"/>
      <w:r>
        <w:t>studio,sublime</w:t>
      </w:r>
      <w:proofErr w:type="spellEnd"/>
      <w:r>
        <w:t xml:space="preserve"> ,notepad</w:t>
      </w:r>
    </w:p>
    <w:p w:rsidR="002335BA" w:rsidRDefault="00B941B0" w:rsidP="00B86269">
      <w:proofErr w:type="spellStart"/>
      <w:r>
        <w:t>Ssl</w:t>
      </w:r>
      <w:proofErr w:type="spellEnd"/>
      <w:r>
        <w:t xml:space="preserve"> </w:t>
      </w:r>
      <w:proofErr w:type="spellStart"/>
      <w:r>
        <w:t>confuguration</w:t>
      </w:r>
      <w:proofErr w:type="spellEnd"/>
    </w:p>
    <w:p w:rsidR="00AA6A67" w:rsidRDefault="00AA6A67" w:rsidP="00B86269"/>
    <w:p w:rsidR="00B86269" w:rsidRDefault="00B86269" w:rsidP="00B86269">
      <w:r>
        <w:t xml:space="preserve">Now I am going to explain </w:t>
      </w:r>
      <w:proofErr w:type="gramStart"/>
      <w:r>
        <w:t>products:-</w:t>
      </w:r>
      <w:proofErr w:type="gramEnd"/>
    </w:p>
    <w:p w:rsidR="00B86269" w:rsidRPr="005D3A54" w:rsidRDefault="00B86269" w:rsidP="00B86269">
      <w:pPr>
        <w:pStyle w:val="NormalWeb"/>
        <w:jc w:val="both"/>
        <w:rPr>
          <w:rFonts w:ascii="Arial" w:hAnsi="Arial" w:cs="Arial"/>
          <w:color w:val="24282B"/>
          <w:sz w:val="21"/>
          <w:szCs w:val="21"/>
        </w:rPr>
      </w:pPr>
      <w:r>
        <w:t xml:space="preserve">I am working on </w:t>
      </w:r>
      <w:proofErr w:type="spellStart"/>
      <w:r>
        <w:t>mcaas</w:t>
      </w:r>
      <w:proofErr w:type="spellEnd"/>
      <w:r>
        <w:t xml:space="preserve"> product.</w:t>
      </w:r>
      <w:r w:rsidRPr="005D3A54">
        <w:rPr>
          <w:rFonts w:ascii="Arial" w:hAnsi="Arial" w:cs="Arial"/>
          <w:color w:val="24282B"/>
          <w:sz w:val="21"/>
          <w:szCs w:val="21"/>
        </w:rPr>
        <w:t xml:space="preserve"> </w:t>
      </w:r>
      <w:r>
        <w:rPr>
          <w:rFonts w:ascii="Arial" w:hAnsi="Arial" w:cs="Arial"/>
          <w:color w:val="24282B"/>
          <w:sz w:val="21"/>
          <w:szCs w:val="21"/>
        </w:rPr>
        <w:t xml:space="preserve">(Managed Content as a Service), a SaaS based digital content brokering platform </w:t>
      </w:r>
      <w:r w:rsidRPr="005D3A54">
        <w:rPr>
          <w:rFonts w:ascii="Arial" w:hAnsi="Arial" w:cs="Arial"/>
          <w:color w:val="24282B"/>
          <w:sz w:val="21"/>
          <w:szCs w:val="21"/>
        </w:rPr>
        <w:t xml:space="preserve">which allows companies to deliver, manage and monetize their content like documents, social data, audio, video, images, etc. as per the user context. This allows smart, seamless and connected delivery of content flow for the enterprise, their end consumers, employees and business partners. </w:t>
      </w:r>
      <w:proofErr w:type="spellStart"/>
      <w:r w:rsidRPr="005D3A54">
        <w:rPr>
          <w:rFonts w:ascii="Arial" w:hAnsi="Arial" w:cs="Arial"/>
          <w:color w:val="24282B"/>
          <w:sz w:val="21"/>
          <w:szCs w:val="21"/>
        </w:rPr>
        <w:t>mCaaS</w:t>
      </w:r>
      <w:proofErr w:type="spellEnd"/>
      <w:r w:rsidRPr="005D3A54">
        <w:rPr>
          <w:rFonts w:ascii="Arial" w:hAnsi="Arial" w:cs="Arial"/>
          <w:color w:val="24282B"/>
          <w:sz w:val="21"/>
          <w:szCs w:val="21"/>
        </w:rPr>
        <w:t xml:space="preserve"> is offered as a Software as a Service (SaaS) based solution.</w:t>
      </w:r>
    </w:p>
    <w:p w:rsidR="00B86269" w:rsidRDefault="00B86269" w:rsidP="00B86269">
      <w:pPr>
        <w:rPr>
          <w:rFonts w:ascii="Arial" w:hAnsi="Arial" w:cs="Arial"/>
          <w:color w:val="24282B"/>
          <w:sz w:val="21"/>
          <w:szCs w:val="21"/>
          <w:shd w:val="clear" w:color="auto" w:fill="FFFFFF"/>
        </w:rPr>
      </w:pPr>
      <w:r>
        <w:rPr>
          <w:rFonts w:ascii="Arial" w:hAnsi="Arial" w:cs="Arial"/>
          <w:color w:val="24282B"/>
          <w:sz w:val="21"/>
          <w:szCs w:val="21"/>
          <w:shd w:val="clear" w:color="auto" w:fill="FFFFFF"/>
        </w:rPr>
        <w:t>managed Content as a Service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is a pluggable, cloud powered Digital Content Broker Solution that seamlessly integrates with transactional systems and leverages any form of standard storage and middleware. </w:t>
      </w:r>
      <w:r>
        <w:rPr>
          <w:rStyle w:val="Strong"/>
          <w:rFonts w:ascii="Arial" w:hAnsi="Arial" w:cs="Arial"/>
          <w:color w:val="24282B"/>
          <w:sz w:val="21"/>
          <w:szCs w:val="21"/>
          <w:shd w:val="clear" w:color="auto" w:fill="FFFFFF"/>
        </w:rPr>
        <w:t>This solution empowers organizations to derive relevant information from enterprise content and digital assets in the most efficient manner by ingesting content into an AI powered engine. </w:t>
      </w:r>
      <w:r>
        <w:rPr>
          <w:rFonts w:ascii="Arial" w:hAnsi="Arial" w:cs="Arial"/>
          <w:color w:val="24282B"/>
          <w:sz w:val="21"/>
          <w:szCs w:val="21"/>
          <w:shd w:val="clear" w:color="auto" w:fill="FFFFFF"/>
        </w:rPr>
        <w:t xml:space="preserve">The platform with cognitive and AI powered chatbot features uses deep learning mechanism to learn customer </w:t>
      </w:r>
      <w:proofErr w:type="spellStart"/>
      <w:r>
        <w:rPr>
          <w:rFonts w:ascii="Arial" w:hAnsi="Arial" w:cs="Arial"/>
          <w:color w:val="24282B"/>
          <w:sz w:val="21"/>
          <w:szCs w:val="21"/>
          <w:shd w:val="clear" w:color="auto" w:fill="FFFFFF"/>
        </w:rPr>
        <w:t>behaviour</w:t>
      </w:r>
      <w:proofErr w:type="spellEnd"/>
      <w:r>
        <w:rPr>
          <w:rFonts w:ascii="Arial" w:hAnsi="Arial" w:cs="Arial"/>
          <w:color w:val="24282B"/>
          <w:sz w:val="21"/>
          <w:szCs w:val="21"/>
          <w:shd w:val="clear" w:color="auto" w:fill="FFFFFF"/>
        </w:rPr>
        <w:t xml:space="preserve"> and become more intelligent on the go. Natural Language Processing (NLP) and fuzzy driven intelligent search and predictive features of the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platform make it desirable for businesses to drive their brand- customer engagement to the next level.</w:t>
      </w:r>
    </w:p>
    <w:p w:rsidR="00B86269" w:rsidRPr="00541FF2" w:rsidRDefault="00B86269" w:rsidP="00B86269">
      <w:pPr>
        <w:shd w:val="clear" w:color="auto" w:fill="FFFFFF"/>
        <w:spacing w:before="100" w:beforeAutospacing="1" w:after="100" w:afterAutospacing="1" w:line="240" w:lineRule="auto"/>
        <w:jc w:val="both"/>
        <w:rPr>
          <w:rFonts w:ascii="Arial" w:eastAsia="Times New Roman" w:hAnsi="Arial" w:cs="Arial"/>
          <w:color w:val="24282B"/>
          <w:sz w:val="21"/>
          <w:szCs w:val="21"/>
        </w:rPr>
      </w:pPr>
      <w:proofErr w:type="spellStart"/>
      <w:r w:rsidRPr="00541FF2">
        <w:rPr>
          <w:rFonts w:ascii="Arial" w:eastAsia="Times New Roman" w:hAnsi="Arial" w:cs="Arial"/>
          <w:color w:val="24282B"/>
          <w:sz w:val="21"/>
          <w:szCs w:val="21"/>
        </w:rPr>
        <w:t>mCaaS</w:t>
      </w:r>
      <w:r w:rsidRPr="00541FF2">
        <w:rPr>
          <w:rFonts w:ascii="Arial" w:eastAsia="Times New Roman" w:hAnsi="Arial" w:cs="Arial"/>
          <w:color w:val="24282B"/>
          <w:sz w:val="21"/>
          <w:szCs w:val="21"/>
          <w:vertAlign w:val="superscript"/>
        </w:rPr>
        <w:t>TM</w:t>
      </w:r>
      <w:proofErr w:type="spellEnd"/>
      <w:r w:rsidRPr="00541FF2">
        <w:rPr>
          <w:rFonts w:ascii="Arial" w:eastAsia="Times New Roman" w:hAnsi="Arial" w:cs="Arial"/>
          <w:color w:val="24282B"/>
          <w:sz w:val="21"/>
          <w:szCs w:val="21"/>
        </w:rPr>
        <w:t> helps our clients to:</w:t>
      </w:r>
    </w:p>
    <w:p w:rsidR="00B86269" w:rsidRPr="00541FF2" w:rsidRDefault="00B86269" w:rsidP="00B86269">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Digitize and enrich content in real time to enable effective monetization.</w:t>
      </w:r>
    </w:p>
    <w:p w:rsidR="00B86269" w:rsidRPr="00541FF2" w:rsidRDefault="00B86269" w:rsidP="00B86269">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Create a single source of truth by connecting multiple data sources to enhance efficiency.</w:t>
      </w:r>
    </w:p>
    <w:p w:rsidR="00B86269" w:rsidRPr="00541FF2" w:rsidRDefault="00B86269" w:rsidP="00B86269">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Transform a cost center to profit center by disrupting the traditional contact center processes.</w:t>
      </w:r>
    </w:p>
    <w:p w:rsidR="00B86269" w:rsidRPr="00541FF2" w:rsidRDefault="00B86269" w:rsidP="00B86269">
      <w:pPr>
        <w:numPr>
          <w:ilvl w:val="0"/>
          <w:numId w:val="1"/>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541FF2">
        <w:rPr>
          <w:rFonts w:ascii="Arial" w:eastAsia="Times New Roman" w:hAnsi="Arial" w:cs="Arial"/>
          <w:color w:val="24282B"/>
          <w:sz w:val="21"/>
          <w:szCs w:val="21"/>
        </w:rPr>
        <w:t>Deliver contextual and most relevant information in near real time.</w:t>
      </w:r>
    </w:p>
    <w:p w:rsidR="00B86269" w:rsidRPr="00541FF2" w:rsidRDefault="00B86269" w:rsidP="00B86269">
      <w:pPr>
        <w:spacing w:after="0" w:line="240" w:lineRule="auto"/>
        <w:rPr>
          <w:rFonts w:ascii="Times New Roman" w:eastAsia="Times New Roman" w:hAnsi="Times New Roman" w:cs="Times New Roman"/>
          <w:sz w:val="24"/>
          <w:szCs w:val="24"/>
        </w:rPr>
      </w:pPr>
      <w:r w:rsidRPr="00541FF2">
        <w:rPr>
          <w:rFonts w:ascii="Arial" w:eastAsia="Times New Roman" w:hAnsi="Arial" w:cs="Arial"/>
          <w:b/>
          <w:bCs/>
          <w:color w:val="000000"/>
          <w:sz w:val="21"/>
          <w:szCs w:val="21"/>
          <w:shd w:val="clear" w:color="auto" w:fill="FFFFFF"/>
        </w:rPr>
        <w:t xml:space="preserve">Low Cost </w:t>
      </w:r>
      <w:proofErr w:type="gramStart"/>
      <w:r w:rsidRPr="00541FF2">
        <w:rPr>
          <w:rFonts w:ascii="Arial" w:eastAsia="Times New Roman" w:hAnsi="Arial" w:cs="Arial"/>
          <w:b/>
          <w:bCs/>
          <w:color w:val="000000"/>
          <w:sz w:val="21"/>
          <w:szCs w:val="21"/>
          <w:shd w:val="clear" w:color="auto" w:fill="FFFFFF"/>
        </w:rPr>
        <w:t>Of</w:t>
      </w:r>
      <w:proofErr w:type="gramEnd"/>
      <w:r w:rsidRPr="00541FF2">
        <w:rPr>
          <w:rFonts w:ascii="Arial" w:eastAsia="Times New Roman" w:hAnsi="Arial" w:cs="Arial"/>
          <w:b/>
          <w:bCs/>
          <w:color w:val="000000"/>
          <w:sz w:val="21"/>
          <w:szCs w:val="21"/>
          <w:shd w:val="clear" w:color="auto" w:fill="FFFFFF"/>
        </w:rPr>
        <w:t xml:space="preserve"> Ownership</w:t>
      </w:r>
    </w:p>
    <w:p w:rsidR="00B86269" w:rsidRPr="00541FF2" w:rsidRDefault="00B86269" w:rsidP="00B86269">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No HW/SW Investments or any Capex</w:t>
      </w:r>
    </w:p>
    <w:p w:rsidR="00B86269" w:rsidRPr="00541FF2" w:rsidRDefault="00B86269" w:rsidP="00B86269">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SaaS Model, Minimal Upfront Cost</w:t>
      </w:r>
    </w:p>
    <w:p w:rsidR="00B86269" w:rsidRPr="00541FF2" w:rsidRDefault="00B86269" w:rsidP="00B86269">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Consumption Based Model (Use and Pay) or Fixed Fees/month, still at the fraction of cost with respect to Brick-n-Mortar KM products</w:t>
      </w:r>
    </w:p>
    <w:p w:rsidR="00B86269" w:rsidRDefault="00B86269" w:rsidP="00B86269">
      <w:pPr>
        <w:numPr>
          <w:ilvl w:val="0"/>
          <w:numId w:val="2"/>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541FF2">
        <w:rPr>
          <w:rFonts w:ascii="Arial" w:eastAsia="Times New Roman" w:hAnsi="Arial" w:cs="Arial"/>
          <w:color w:val="000000"/>
          <w:sz w:val="21"/>
          <w:szCs w:val="21"/>
        </w:rPr>
        <w:t>Change Management can be bundled in, providing insulation to Huge Change costs</w:t>
      </w:r>
      <w:r>
        <w:rPr>
          <w:rFonts w:ascii="Arial" w:eastAsia="Times New Roman" w:hAnsi="Arial" w:cs="Arial"/>
          <w:color w:val="000000"/>
          <w:sz w:val="21"/>
          <w:szCs w:val="21"/>
        </w:rPr>
        <w:t>.</w:t>
      </w:r>
    </w:p>
    <w:p w:rsidR="00B86269" w:rsidRDefault="00B86269" w:rsidP="00B86269">
      <w:pPr>
        <w:shd w:val="clear" w:color="auto" w:fill="FFFFFF"/>
        <w:spacing w:before="100" w:beforeAutospacing="1" w:after="100" w:afterAutospacing="1" w:line="300" w:lineRule="atLeast"/>
        <w:rPr>
          <w:rFonts w:ascii="Arial" w:eastAsia="Times New Roman" w:hAnsi="Arial" w:cs="Arial"/>
          <w:color w:val="000000"/>
          <w:sz w:val="21"/>
          <w:szCs w:val="21"/>
        </w:rPr>
      </w:pPr>
      <w:proofErr w:type="spellStart"/>
      <w:r>
        <w:rPr>
          <w:rFonts w:ascii="Arial" w:eastAsia="Times New Roman" w:hAnsi="Arial" w:cs="Arial"/>
          <w:color w:val="000000"/>
          <w:sz w:val="21"/>
          <w:szCs w:val="21"/>
        </w:rPr>
        <w:lastRenderedPageBreak/>
        <w:t>Mcaas</w:t>
      </w:r>
      <w:proofErr w:type="spellEnd"/>
      <w:r>
        <w:rPr>
          <w:rFonts w:ascii="Arial" w:eastAsia="Times New Roman" w:hAnsi="Arial" w:cs="Arial"/>
          <w:color w:val="000000"/>
          <w:sz w:val="21"/>
          <w:szCs w:val="21"/>
        </w:rPr>
        <w:t xml:space="preserve"> having DQA and </w:t>
      </w:r>
      <w:proofErr w:type="spellStart"/>
      <w:r>
        <w:rPr>
          <w:rFonts w:ascii="Arial" w:eastAsia="Times New Roman" w:hAnsi="Arial" w:cs="Arial"/>
          <w:color w:val="000000"/>
          <w:sz w:val="21"/>
          <w:szCs w:val="21"/>
        </w:rPr>
        <w:t>Icm</w:t>
      </w:r>
      <w:proofErr w:type="spellEnd"/>
      <w:r>
        <w:rPr>
          <w:rFonts w:ascii="Arial" w:eastAsia="Times New Roman" w:hAnsi="Arial" w:cs="Arial"/>
          <w:color w:val="000000"/>
          <w:sz w:val="21"/>
          <w:szCs w:val="21"/>
        </w:rPr>
        <w:t xml:space="preserve"> User </w:t>
      </w:r>
      <w:proofErr w:type="gramStart"/>
      <w:r>
        <w:rPr>
          <w:rFonts w:ascii="Arial" w:eastAsia="Times New Roman" w:hAnsi="Arial" w:cs="Arial"/>
          <w:color w:val="000000"/>
          <w:sz w:val="21"/>
          <w:szCs w:val="21"/>
        </w:rPr>
        <w:t>story:-</w:t>
      </w:r>
      <w:proofErr w:type="gramEnd"/>
    </w:p>
    <w:p w:rsidR="00B86269" w:rsidRDefault="00B86269" w:rsidP="00B86269">
      <w:pPr>
        <w:shd w:val="clear" w:color="auto" w:fill="FFFFFF"/>
        <w:spacing w:before="100" w:beforeAutospacing="1" w:after="100" w:afterAutospacing="1" w:line="300" w:lineRule="atLeast"/>
        <w:rPr>
          <w:rFonts w:ascii="Arial" w:eastAsia="Times New Roman" w:hAnsi="Arial" w:cs="Arial"/>
          <w:color w:val="000000"/>
          <w:sz w:val="21"/>
          <w:szCs w:val="21"/>
        </w:rPr>
      </w:pPr>
      <w:proofErr w:type="gramStart"/>
      <w:r>
        <w:rPr>
          <w:rFonts w:ascii="Arial" w:eastAsia="Times New Roman" w:hAnsi="Arial" w:cs="Arial"/>
          <w:color w:val="000000"/>
          <w:sz w:val="21"/>
          <w:szCs w:val="21"/>
        </w:rPr>
        <w:t>DQA:-</w:t>
      </w:r>
      <w:proofErr w:type="gramEnd"/>
    </w:p>
    <w:p w:rsidR="00F73BAA" w:rsidRDefault="00F73BAA" w:rsidP="00B86269">
      <w:pPr>
        <w:shd w:val="clear" w:color="auto" w:fill="FFFFFF"/>
        <w:spacing w:before="100" w:beforeAutospacing="1" w:after="100" w:afterAutospacing="1" w:line="300" w:lineRule="atLeast"/>
        <w:rPr>
          <w:rFonts w:ascii="Arial" w:eastAsia="Times New Roman" w:hAnsi="Arial" w:cs="Arial"/>
          <w:color w:val="000000"/>
          <w:sz w:val="21"/>
          <w:szCs w:val="21"/>
        </w:rPr>
      </w:pPr>
      <w:r w:rsidRPr="00F73BAA">
        <w:rPr>
          <w:rFonts w:ascii="Arial" w:eastAsia="Times New Roman" w:hAnsi="Arial" w:cs="Arial"/>
          <w:color w:val="000000"/>
          <w:sz w:val="21"/>
          <w:szCs w:val="21"/>
        </w:rPr>
        <w:t>Digital Query Assistant enables your customer or support associate to get the most relevant and contextualized content delivered at their fingertips through a self-learning (cognitive) platform. The solution allows you to find the most precise and contextual Answers from multiple sources and languages. Digital Query Assistant consolidates enterprises digital content into single source of truth and makes it available to agents and customers across web, mobile, and social channels</w:t>
      </w:r>
    </w:p>
    <w:p w:rsidR="00B86269" w:rsidRPr="006B729A" w:rsidRDefault="00B86269" w:rsidP="00B86269">
      <w:pPr>
        <w:shd w:val="clear" w:color="auto" w:fill="FFFFFF"/>
        <w:spacing w:before="100" w:beforeAutospacing="1" w:after="100" w:afterAutospacing="1" w:line="240" w:lineRule="auto"/>
        <w:jc w:val="both"/>
        <w:rPr>
          <w:rFonts w:ascii="Arial" w:eastAsia="Times New Roman" w:hAnsi="Arial" w:cs="Arial"/>
          <w:color w:val="24282B"/>
          <w:sz w:val="21"/>
          <w:szCs w:val="21"/>
        </w:rPr>
      </w:pPr>
      <w:r w:rsidRPr="006B729A">
        <w:rPr>
          <w:rFonts w:ascii="Arial" w:eastAsia="Times New Roman" w:hAnsi="Arial" w:cs="Arial"/>
          <w:b/>
          <w:bCs/>
          <w:color w:val="24282B"/>
          <w:sz w:val="21"/>
          <w:szCs w:val="21"/>
        </w:rPr>
        <w:t>Digital Query Assistant solution integrates self-service, associated service, and virtual agents with the traditional customer service channels to enhance interactions across disparate channels including mobile, the web, social media, and voice mail.</w:t>
      </w:r>
      <w:r w:rsidRPr="006B729A">
        <w:rPr>
          <w:rFonts w:ascii="Arial" w:eastAsia="Times New Roman" w:hAnsi="Arial" w:cs="Arial"/>
          <w:color w:val="24282B"/>
          <w:sz w:val="21"/>
          <w:szCs w:val="21"/>
        </w:rPr>
        <w:t xml:space="preserve"> This AI powered </w:t>
      </w:r>
      <w:proofErr w:type="spellStart"/>
      <w:r w:rsidRPr="006B729A">
        <w:rPr>
          <w:rFonts w:ascii="Arial" w:eastAsia="Times New Roman" w:hAnsi="Arial" w:cs="Arial"/>
          <w:color w:val="24282B"/>
          <w:sz w:val="21"/>
          <w:szCs w:val="21"/>
        </w:rPr>
        <w:t>self knowledge</w:t>
      </w:r>
      <w:proofErr w:type="spellEnd"/>
      <w:r w:rsidRPr="006B729A">
        <w:rPr>
          <w:rFonts w:ascii="Arial" w:eastAsia="Times New Roman" w:hAnsi="Arial" w:cs="Arial"/>
          <w:color w:val="24282B"/>
          <w:sz w:val="21"/>
          <w:szCs w:val="21"/>
        </w:rPr>
        <w:t xml:space="preserve"> assembly system enables organizations to optimize customer interactions, increase satisfaction rate, reduce first call resolution time, and boost service productivity. Digital Query Assistant empowers organizations to:</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Create a unified self-assembling or self-learning platform/hub.</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Leverage customer data to deliver personalized/ contextualized knowledge.</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Simplify data gathering and derive actionable insights.</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Break the silos and generate a single version of truth.</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Better understand customer sentiments and requirements.</w:t>
      </w:r>
    </w:p>
    <w:p w:rsidR="00B86269" w:rsidRPr="006B729A" w:rsidRDefault="00B86269" w:rsidP="00B86269">
      <w:pPr>
        <w:numPr>
          <w:ilvl w:val="0"/>
          <w:numId w:val="3"/>
        </w:numPr>
        <w:shd w:val="clear" w:color="auto" w:fill="FFFFFF"/>
        <w:spacing w:before="100" w:beforeAutospacing="1" w:after="100" w:afterAutospacing="1" w:line="300" w:lineRule="atLeast"/>
        <w:ind w:hanging="168"/>
        <w:jc w:val="both"/>
        <w:rPr>
          <w:rFonts w:ascii="Arial" w:eastAsia="Times New Roman" w:hAnsi="Arial" w:cs="Arial"/>
          <w:color w:val="24282B"/>
          <w:sz w:val="21"/>
          <w:szCs w:val="21"/>
        </w:rPr>
      </w:pPr>
      <w:r w:rsidRPr="006B729A">
        <w:rPr>
          <w:rFonts w:ascii="Arial" w:eastAsia="Times New Roman" w:hAnsi="Arial" w:cs="Arial"/>
          <w:color w:val="24282B"/>
          <w:sz w:val="21"/>
          <w:szCs w:val="21"/>
        </w:rPr>
        <w:t>Enable augmented search with personalization, relevance and contextual content.</w:t>
      </w:r>
    </w:p>
    <w:p w:rsidR="00B86269" w:rsidRPr="006B729A" w:rsidRDefault="00B86269" w:rsidP="00B86269">
      <w:pPr>
        <w:shd w:val="clear" w:color="auto" w:fill="FFFFFF"/>
        <w:spacing w:before="100" w:beforeAutospacing="1" w:after="100" w:afterAutospacing="1" w:line="240" w:lineRule="auto"/>
        <w:jc w:val="both"/>
        <w:rPr>
          <w:rFonts w:ascii="Arial" w:eastAsia="Times New Roman" w:hAnsi="Arial" w:cs="Arial"/>
          <w:color w:val="24282B"/>
          <w:sz w:val="21"/>
          <w:szCs w:val="21"/>
        </w:rPr>
      </w:pPr>
      <w:r w:rsidRPr="006B729A">
        <w:rPr>
          <w:rFonts w:ascii="Arial" w:eastAsia="Times New Roman" w:hAnsi="Arial" w:cs="Arial"/>
          <w:color w:val="24282B"/>
          <w:sz w:val="21"/>
          <w:szCs w:val="21"/>
        </w:rPr>
        <w:t>The DQA solution can be integrated with any internal or external application like CRM, ERP, PLM, ticketing system, and call center or service center software, delivering the key business KPIs. The proprietary deep learning framework delivers most relevant and contextualized content to customers whenever they interact with this system.</w:t>
      </w:r>
    </w:p>
    <w:p w:rsidR="00B86269" w:rsidRDefault="00B86269" w:rsidP="00B86269">
      <w:pPr>
        <w:shd w:val="clear" w:color="auto" w:fill="FFFFFF"/>
        <w:spacing w:before="100" w:beforeAutospacing="1" w:after="100" w:afterAutospacing="1" w:line="300"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Use cases for </w:t>
      </w:r>
      <w:proofErr w:type="gramStart"/>
      <w:r>
        <w:rPr>
          <w:rFonts w:ascii="Arial" w:eastAsia="Times New Roman" w:hAnsi="Arial" w:cs="Arial"/>
          <w:color w:val="000000"/>
          <w:sz w:val="21"/>
          <w:szCs w:val="21"/>
        </w:rPr>
        <w:t>DQA:-</w:t>
      </w:r>
      <w:proofErr w:type="gramEnd"/>
    </w:p>
    <w:p w:rsidR="00B86269" w:rsidRDefault="00B86269" w:rsidP="00B86269">
      <w:pPr>
        <w:numPr>
          <w:ilvl w:val="0"/>
          <w:numId w:val="4"/>
        </w:numPr>
        <w:shd w:val="clear" w:color="auto" w:fill="FFFFFF"/>
        <w:spacing w:before="100" w:beforeAutospacing="1" w:after="100" w:afterAutospacing="1" w:line="300" w:lineRule="atLeast"/>
        <w:ind w:hanging="168"/>
        <w:rPr>
          <w:rFonts w:ascii="Arial" w:eastAsia="Times New Roman" w:hAnsi="Arial" w:cs="Arial"/>
          <w:color w:val="000000"/>
          <w:sz w:val="21"/>
          <w:szCs w:val="21"/>
        </w:rPr>
      </w:pPr>
      <w:r w:rsidRPr="006B729A">
        <w:rPr>
          <w:rFonts w:ascii="Arial" w:eastAsia="Times New Roman" w:hAnsi="Arial" w:cs="Arial"/>
          <w:color w:val="000000"/>
          <w:sz w:val="21"/>
          <w:szCs w:val="21"/>
        </w:rPr>
        <w:t>Banking Sales or Service Digital Assistant</w:t>
      </w:r>
    </w:p>
    <w:p w:rsidR="00B86269" w:rsidRDefault="00B86269" w:rsidP="00B86269">
      <w:pPr>
        <w:numPr>
          <w:ilvl w:val="0"/>
          <w:numId w:val="4"/>
        </w:numPr>
        <w:shd w:val="clear" w:color="auto" w:fill="FFFFFF"/>
        <w:spacing w:before="100" w:beforeAutospacing="1" w:after="100" w:afterAutospacing="1" w:line="300" w:lineRule="atLeast"/>
        <w:rPr>
          <w:rFonts w:ascii="Arial" w:eastAsia="Times New Roman" w:hAnsi="Arial" w:cs="Arial"/>
          <w:color w:val="000000"/>
          <w:sz w:val="21"/>
          <w:szCs w:val="21"/>
        </w:rPr>
      </w:pPr>
      <w:r w:rsidRPr="006B729A">
        <w:rPr>
          <w:rFonts w:ascii="Arial" w:eastAsia="Times New Roman" w:hAnsi="Arial" w:cs="Arial"/>
          <w:color w:val="000000"/>
          <w:sz w:val="21"/>
          <w:szCs w:val="21"/>
        </w:rPr>
        <w:t>Super-Agent or a Call Center Virtual Assistant</w:t>
      </w:r>
    </w:p>
    <w:p w:rsidR="00B86269" w:rsidRDefault="00B86269" w:rsidP="00B86269">
      <w:pPr>
        <w:shd w:val="clear" w:color="auto" w:fill="FFFFFF"/>
        <w:spacing w:before="100" w:beforeAutospacing="1" w:after="100" w:afterAutospacing="1" w:line="300" w:lineRule="atLeast"/>
        <w:ind w:left="360"/>
        <w:rPr>
          <w:rFonts w:ascii="Arial" w:eastAsia="Times New Roman" w:hAnsi="Arial" w:cs="Arial"/>
          <w:color w:val="000000"/>
          <w:sz w:val="21"/>
          <w:szCs w:val="21"/>
        </w:rPr>
      </w:pPr>
      <w:proofErr w:type="gramStart"/>
      <w:r>
        <w:rPr>
          <w:rFonts w:ascii="Arial" w:eastAsia="Times New Roman" w:hAnsi="Arial" w:cs="Arial"/>
          <w:color w:val="000000"/>
          <w:sz w:val="21"/>
          <w:szCs w:val="21"/>
        </w:rPr>
        <w:t>ICM:--</w:t>
      </w:r>
      <w:proofErr w:type="gramEnd"/>
    </w:p>
    <w:p w:rsidR="00B86269" w:rsidRDefault="00B86269" w:rsidP="00B86269">
      <w:pPr>
        <w:shd w:val="clear" w:color="auto" w:fill="FFFFFF"/>
        <w:spacing w:before="100" w:beforeAutospacing="1" w:after="100" w:afterAutospacing="1" w:line="300" w:lineRule="atLeast"/>
        <w:ind w:left="360"/>
        <w:rPr>
          <w:rFonts w:ascii="Arial" w:hAnsi="Arial" w:cs="Arial"/>
          <w:color w:val="24282B"/>
          <w:sz w:val="21"/>
          <w:szCs w:val="21"/>
          <w:shd w:val="clear" w:color="auto" w:fill="FFFFFF"/>
        </w:rPr>
      </w:pPr>
      <w:r>
        <w:rPr>
          <w:rFonts w:ascii="Arial" w:hAnsi="Arial" w:cs="Arial"/>
          <w:color w:val="24282B"/>
          <w:sz w:val="21"/>
          <w:szCs w:val="21"/>
          <w:shd w:val="clear" w:color="auto" w:fill="FFFFFF"/>
        </w:rPr>
        <w:t xml:space="preserve">Innovative Content Monetization solution helps organizations to gather information on data flow volumes, derive intelligent customer insights to drive content recommendations, and enable guided sales based on current market demands. Powered by </w:t>
      </w:r>
      <w:proofErr w:type="spellStart"/>
      <w:r>
        <w:rPr>
          <w:rFonts w:ascii="Arial" w:hAnsi="Arial" w:cs="Arial"/>
          <w:color w:val="24282B"/>
          <w:sz w:val="21"/>
          <w:szCs w:val="21"/>
          <w:shd w:val="clear" w:color="auto" w:fill="FFFFFF"/>
        </w:rPr>
        <w:t>mCaaS</w:t>
      </w:r>
      <w:r>
        <w:rPr>
          <w:rFonts w:ascii="Arial" w:hAnsi="Arial" w:cs="Arial"/>
          <w:color w:val="24282B"/>
          <w:shd w:val="clear" w:color="auto" w:fill="FFFFFF"/>
          <w:vertAlign w:val="superscript"/>
        </w:rPr>
        <w:t>TM</w:t>
      </w:r>
      <w:proofErr w:type="spellEnd"/>
      <w:r>
        <w:rPr>
          <w:rFonts w:ascii="Arial" w:hAnsi="Arial" w:cs="Arial"/>
          <w:color w:val="24282B"/>
          <w:sz w:val="21"/>
          <w:szCs w:val="21"/>
          <w:shd w:val="clear" w:color="auto" w:fill="FFFFFF"/>
        </w:rPr>
        <w:t>, this solution tracks and tags data flowing in and out of multichannel sources within an organization such as web portals, socials networks, and cloud applications and helps in orchestrating the content. Innovative Content Monetization solution.</w:t>
      </w:r>
    </w:p>
    <w:p w:rsidR="00DF4716" w:rsidRDefault="00B86269" w:rsidP="00B86269">
      <w:pPr>
        <w:shd w:val="clear" w:color="auto" w:fill="FFFFFF"/>
        <w:spacing w:before="100" w:beforeAutospacing="1" w:after="100" w:afterAutospacing="1" w:line="300" w:lineRule="atLeast"/>
        <w:ind w:left="360"/>
        <w:rPr>
          <w:rFonts w:ascii="Arial" w:hAnsi="Arial" w:cs="Arial"/>
          <w:color w:val="24282B"/>
          <w:sz w:val="21"/>
          <w:szCs w:val="21"/>
          <w:shd w:val="clear" w:color="auto" w:fill="FFFFFF"/>
        </w:rPr>
      </w:pPr>
      <w:r>
        <w:rPr>
          <w:rFonts w:ascii="Arial" w:hAnsi="Arial" w:cs="Arial"/>
          <w:color w:val="24282B"/>
          <w:sz w:val="21"/>
          <w:szCs w:val="21"/>
          <w:shd w:val="clear" w:color="auto" w:fill="FFFFFF"/>
        </w:rPr>
        <w:t xml:space="preserve">Offered as a SaaS, Innovative Content Monetization solution allows organizations to get started in literally </w:t>
      </w:r>
    </w:p>
    <w:p w:rsidR="00B86269" w:rsidRPr="006B729A" w:rsidRDefault="00B86269" w:rsidP="00B86269">
      <w:pPr>
        <w:shd w:val="clear" w:color="auto" w:fill="FFFFFF"/>
        <w:spacing w:before="100" w:beforeAutospacing="1" w:after="100" w:afterAutospacing="1" w:line="300" w:lineRule="atLeast"/>
        <w:ind w:left="360"/>
        <w:rPr>
          <w:rFonts w:ascii="Arial" w:eastAsia="Times New Roman" w:hAnsi="Arial" w:cs="Arial"/>
          <w:color w:val="000000"/>
          <w:sz w:val="21"/>
          <w:szCs w:val="21"/>
        </w:rPr>
      </w:pPr>
      <w:r>
        <w:rPr>
          <w:rFonts w:ascii="Arial" w:hAnsi="Arial" w:cs="Arial"/>
          <w:color w:val="24282B"/>
          <w:sz w:val="21"/>
          <w:szCs w:val="21"/>
          <w:shd w:val="clear" w:color="auto" w:fill="FFFFFF"/>
        </w:rPr>
        <w:lastRenderedPageBreak/>
        <w:t>no time and without any major changes to the existing infrastructure &amp; systems.</w:t>
      </w:r>
    </w:p>
    <w:p w:rsidR="00B86269" w:rsidRDefault="00B86269" w:rsidP="00B86269">
      <w:pPr>
        <w:shd w:val="clear" w:color="auto" w:fill="FFFFFF"/>
        <w:spacing w:before="100" w:beforeAutospacing="1" w:after="100" w:afterAutospacing="1" w:line="300" w:lineRule="atLeast"/>
        <w:ind w:left="720"/>
        <w:rPr>
          <w:rFonts w:ascii="Arial" w:eastAsia="Times New Roman" w:hAnsi="Arial" w:cs="Arial"/>
          <w:color w:val="000000"/>
          <w:sz w:val="21"/>
          <w:szCs w:val="21"/>
        </w:rPr>
      </w:pPr>
      <w:r>
        <w:rPr>
          <w:rFonts w:ascii="Arial" w:eastAsia="Times New Roman" w:hAnsi="Arial" w:cs="Arial"/>
          <w:color w:val="000000"/>
          <w:sz w:val="21"/>
          <w:szCs w:val="21"/>
        </w:rPr>
        <w:t xml:space="preserve">Coming to my roles and </w:t>
      </w:r>
      <w:proofErr w:type="gramStart"/>
      <w:r>
        <w:rPr>
          <w:rFonts w:ascii="Arial" w:eastAsia="Times New Roman" w:hAnsi="Arial" w:cs="Arial"/>
          <w:color w:val="000000"/>
          <w:sz w:val="21"/>
          <w:szCs w:val="21"/>
        </w:rPr>
        <w:t>responsibilities:-</w:t>
      </w:r>
      <w:proofErr w:type="gramEnd"/>
    </w:p>
    <w:p w:rsidR="00B86269" w:rsidRPr="007734B3" w:rsidRDefault="00B86269" w:rsidP="00B86269">
      <w:pPr>
        <w:pStyle w:val="Standard"/>
        <w:numPr>
          <w:ilvl w:val="0"/>
          <w:numId w:val="5"/>
        </w:numPr>
        <w:spacing w:line="276" w:lineRule="auto"/>
        <w:rPr>
          <w:rFonts w:ascii="Cambria" w:hAnsi="Cambria" w:cs="Cambria"/>
          <w:sz w:val="22"/>
          <w:szCs w:val="22"/>
        </w:rPr>
      </w:pPr>
      <w:r w:rsidRPr="007734B3">
        <w:rPr>
          <w:rFonts w:ascii="Cambria" w:hAnsi="Cambria" w:cs="Cambria"/>
          <w:sz w:val="22"/>
          <w:szCs w:val="22"/>
        </w:rPr>
        <w:t>Involved in concept to prototyping SaaS based Multi-</w:t>
      </w:r>
      <w:proofErr w:type="gramStart"/>
      <w:r w:rsidRPr="007734B3">
        <w:rPr>
          <w:rFonts w:ascii="Cambria" w:hAnsi="Cambria" w:cs="Cambria"/>
          <w:sz w:val="22"/>
          <w:szCs w:val="22"/>
        </w:rPr>
        <w:t>tenant</w:t>
      </w:r>
      <w:proofErr w:type="gramEnd"/>
      <w:r w:rsidRPr="007734B3">
        <w:rPr>
          <w:rFonts w:ascii="Cambria" w:hAnsi="Cambria" w:cs="Cambria"/>
          <w:sz w:val="22"/>
          <w:szCs w:val="22"/>
        </w:rPr>
        <w:t xml:space="preserve"> Multi-Region Digital Platform development.</w:t>
      </w:r>
    </w:p>
    <w:p w:rsidR="00B86269" w:rsidRPr="007734B3" w:rsidRDefault="00B86269" w:rsidP="00B86269">
      <w:pPr>
        <w:pStyle w:val="Standard"/>
        <w:numPr>
          <w:ilvl w:val="0"/>
          <w:numId w:val="5"/>
        </w:numPr>
        <w:spacing w:line="276" w:lineRule="auto"/>
        <w:rPr>
          <w:rFonts w:ascii="Cambria" w:hAnsi="Cambria" w:cs="Cambria"/>
          <w:sz w:val="22"/>
          <w:szCs w:val="22"/>
        </w:rPr>
      </w:pPr>
      <w:proofErr w:type="spellStart"/>
      <w:proofErr w:type="gramStart"/>
      <w:r w:rsidRPr="007734B3">
        <w:rPr>
          <w:rFonts w:ascii="Cambria" w:hAnsi="Cambria" w:cs="Cambria"/>
          <w:sz w:val="22"/>
          <w:szCs w:val="22"/>
        </w:rPr>
        <w:t>Design,</w:t>
      </w:r>
      <w:r>
        <w:rPr>
          <w:rFonts w:ascii="Cambria" w:hAnsi="Cambria" w:cs="Cambria"/>
          <w:sz w:val="22"/>
          <w:szCs w:val="22"/>
        </w:rPr>
        <w:t>develop</w:t>
      </w:r>
      <w:proofErr w:type="spellEnd"/>
      <w:proofErr w:type="gramEnd"/>
      <w:r>
        <w:rPr>
          <w:rFonts w:ascii="Cambria" w:hAnsi="Cambria" w:cs="Cambria"/>
          <w:sz w:val="22"/>
          <w:szCs w:val="22"/>
        </w:rPr>
        <w:t>,</w:t>
      </w:r>
      <w:r w:rsidRPr="007734B3">
        <w:rPr>
          <w:rFonts w:ascii="Cambria" w:hAnsi="Cambria" w:cs="Cambria"/>
          <w:sz w:val="22"/>
          <w:szCs w:val="22"/>
        </w:rPr>
        <w:t xml:space="preserve"> </w:t>
      </w:r>
      <w:proofErr w:type="spellStart"/>
      <w:r w:rsidRPr="007734B3">
        <w:rPr>
          <w:rFonts w:ascii="Cambria" w:hAnsi="Cambria" w:cs="Cambria"/>
          <w:sz w:val="22"/>
          <w:szCs w:val="22"/>
        </w:rPr>
        <w:t>Coding,</w:t>
      </w:r>
      <w:r>
        <w:rPr>
          <w:rFonts w:ascii="Cambria" w:hAnsi="Cambria" w:cs="Cambria"/>
          <w:sz w:val="22"/>
          <w:szCs w:val="22"/>
        </w:rPr>
        <w:t>Deployment</w:t>
      </w:r>
      <w:proofErr w:type="spellEnd"/>
      <w:r>
        <w:rPr>
          <w:rFonts w:ascii="Cambria" w:hAnsi="Cambria" w:cs="Cambria"/>
          <w:sz w:val="22"/>
          <w:szCs w:val="22"/>
        </w:rPr>
        <w:t xml:space="preserve"> ,discover and delivery ,</w:t>
      </w:r>
      <w:r w:rsidRPr="007734B3">
        <w:rPr>
          <w:rFonts w:ascii="Cambria" w:hAnsi="Cambria" w:cs="Cambria"/>
          <w:sz w:val="22"/>
          <w:szCs w:val="22"/>
        </w:rPr>
        <w:t>Implementation of Micro Service based loosely coupled API architecture.</w:t>
      </w:r>
    </w:p>
    <w:p w:rsidR="00B86269" w:rsidRDefault="00B86269" w:rsidP="00B86269">
      <w:pPr>
        <w:pStyle w:val="Standard"/>
        <w:numPr>
          <w:ilvl w:val="0"/>
          <w:numId w:val="5"/>
        </w:numPr>
        <w:spacing w:line="276" w:lineRule="auto"/>
        <w:rPr>
          <w:rFonts w:ascii="Cambria" w:hAnsi="Cambria" w:cs="Cambria"/>
          <w:sz w:val="22"/>
          <w:szCs w:val="22"/>
        </w:rPr>
      </w:pPr>
      <w:r w:rsidRPr="007734B3">
        <w:rPr>
          <w:rFonts w:ascii="Cambria" w:hAnsi="Cambria" w:cs="Cambria"/>
          <w:sz w:val="22"/>
          <w:szCs w:val="22"/>
        </w:rPr>
        <w:t xml:space="preserve">Integration </w:t>
      </w:r>
      <w:proofErr w:type="gramStart"/>
      <w:r w:rsidRPr="007734B3">
        <w:rPr>
          <w:rFonts w:ascii="Cambria" w:hAnsi="Cambria" w:cs="Cambria"/>
          <w:sz w:val="22"/>
          <w:szCs w:val="22"/>
        </w:rPr>
        <w:t>of  multichannel</w:t>
      </w:r>
      <w:proofErr w:type="gramEnd"/>
      <w:r w:rsidRPr="007734B3">
        <w:rPr>
          <w:rFonts w:ascii="Cambria" w:hAnsi="Cambria" w:cs="Cambria"/>
          <w:sz w:val="22"/>
          <w:szCs w:val="22"/>
        </w:rPr>
        <w:t xml:space="preserve"> sources within an enterprise such as web portals, Third Party API  and cloud applications and in implementation of CI &amp;CD and deployment process.</w:t>
      </w:r>
    </w:p>
    <w:p w:rsidR="00B86269" w:rsidRDefault="00B86269" w:rsidP="00B86269">
      <w:pPr>
        <w:pStyle w:val="Standard"/>
        <w:numPr>
          <w:ilvl w:val="0"/>
          <w:numId w:val="5"/>
        </w:numPr>
        <w:spacing w:line="276" w:lineRule="auto"/>
        <w:rPr>
          <w:rFonts w:ascii="Cambria" w:hAnsi="Cambria" w:cs="Cambria"/>
          <w:color w:val="222222"/>
          <w:sz w:val="22"/>
          <w:szCs w:val="22"/>
        </w:rPr>
      </w:pPr>
      <w:r>
        <w:rPr>
          <w:rFonts w:ascii="Cambria" w:hAnsi="Cambria" w:cs="Cambria"/>
          <w:color w:val="222222"/>
          <w:sz w:val="22"/>
          <w:szCs w:val="22"/>
        </w:rPr>
        <w:t xml:space="preserve">Designed and Developed Backend Architecture in order to build the application </w:t>
      </w:r>
      <w:r>
        <w:rPr>
          <w:rFonts w:ascii="Cambria" w:hAnsi="Cambria" w:cs="Cambria"/>
          <w:color w:val="000000"/>
          <w:sz w:val="22"/>
          <w:szCs w:val="22"/>
        </w:rPr>
        <w:t xml:space="preserve">for module like </w:t>
      </w:r>
      <w:r>
        <w:rPr>
          <w:rFonts w:ascii="Cambria" w:hAnsi="Cambria" w:cs="Cambria"/>
          <w:b/>
          <w:color w:val="000000"/>
          <w:sz w:val="22"/>
          <w:szCs w:val="22"/>
        </w:rPr>
        <w:t>Login</w:t>
      </w:r>
      <w:r>
        <w:rPr>
          <w:rFonts w:ascii="Cambria" w:hAnsi="Cambria" w:cs="Cambria"/>
          <w:color w:val="000000"/>
          <w:sz w:val="22"/>
          <w:szCs w:val="22"/>
        </w:rPr>
        <w:t xml:space="preserve">, </w:t>
      </w:r>
      <w:r>
        <w:rPr>
          <w:rFonts w:ascii="Cambria" w:hAnsi="Cambria" w:cs="Cambria"/>
          <w:b/>
          <w:color w:val="000000"/>
          <w:sz w:val="22"/>
          <w:szCs w:val="22"/>
        </w:rPr>
        <w:t>Customer on Boarding</w:t>
      </w:r>
      <w:r>
        <w:rPr>
          <w:rFonts w:ascii="Cambria" w:hAnsi="Cambria" w:cs="Cambria"/>
          <w:color w:val="000000"/>
          <w:sz w:val="22"/>
          <w:szCs w:val="22"/>
        </w:rPr>
        <w:t xml:space="preserve">, </w:t>
      </w:r>
      <w:proofErr w:type="spellStart"/>
      <w:proofErr w:type="gramStart"/>
      <w:r w:rsidRPr="007D7887">
        <w:rPr>
          <w:rFonts w:ascii="Cambria" w:hAnsi="Cambria" w:cs="Cambria"/>
          <w:b/>
          <w:color w:val="000000"/>
          <w:sz w:val="22"/>
          <w:szCs w:val="22"/>
        </w:rPr>
        <w:t>Ingestion</w:t>
      </w:r>
      <w:r>
        <w:rPr>
          <w:rFonts w:ascii="Cambria" w:hAnsi="Cambria" w:cs="Cambria"/>
          <w:b/>
          <w:color w:val="000000"/>
          <w:sz w:val="22"/>
          <w:szCs w:val="22"/>
        </w:rPr>
        <w:t>,Trainnig</w:t>
      </w:r>
      <w:proofErr w:type="gramEnd"/>
      <w:r>
        <w:rPr>
          <w:rFonts w:ascii="Cambria" w:hAnsi="Cambria" w:cs="Cambria"/>
          <w:b/>
          <w:color w:val="000000"/>
          <w:sz w:val="22"/>
          <w:szCs w:val="22"/>
        </w:rPr>
        <w:t>,Cache,Broker,Dashboards</w:t>
      </w:r>
      <w:proofErr w:type="spellEnd"/>
      <w:r>
        <w:rPr>
          <w:rFonts w:ascii="Cambria" w:hAnsi="Cambria" w:cs="Cambria"/>
          <w:b/>
          <w:color w:val="000000"/>
          <w:sz w:val="22"/>
          <w:szCs w:val="22"/>
        </w:rPr>
        <w:t>, Rest APIS</w:t>
      </w:r>
      <w:r>
        <w:rPr>
          <w:rFonts w:ascii="Cambria" w:hAnsi="Cambria" w:cs="Cambria"/>
          <w:color w:val="000000"/>
          <w:sz w:val="22"/>
          <w:szCs w:val="22"/>
        </w:rPr>
        <w:t>.</w:t>
      </w:r>
    </w:p>
    <w:p w:rsidR="00B86269" w:rsidRDefault="00B86269" w:rsidP="00B86269">
      <w:pPr>
        <w:pStyle w:val="Standard"/>
        <w:numPr>
          <w:ilvl w:val="0"/>
          <w:numId w:val="5"/>
        </w:numPr>
        <w:spacing w:line="276" w:lineRule="auto"/>
        <w:rPr>
          <w:rFonts w:ascii="Cambria" w:hAnsi="Cambria" w:cs="Cambria"/>
          <w:sz w:val="22"/>
          <w:szCs w:val="22"/>
        </w:rPr>
      </w:pPr>
      <w:r w:rsidRPr="007D7887">
        <w:rPr>
          <w:rFonts w:ascii="Cambria" w:hAnsi="Cambria" w:cs="Cambria"/>
          <w:sz w:val="22"/>
          <w:szCs w:val="22"/>
        </w:rPr>
        <w:t xml:space="preserve">Involved in analyzing and Understanding the business </w:t>
      </w:r>
      <w:proofErr w:type="spellStart"/>
      <w:proofErr w:type="gramStart"/>
      <w:r w:rsidRPr="007D7887">
        <w:rPr>
          <w:rFonts w:ascii="Cambria" w:hAnsi="Cambria" w:cs="Cambria"/>
          <w:sz w:val="22"/>
          <w:szCs w:val="22"/>
        </w:rPr>
        <w:t>requirements,debugging</w:t>
      </w:r>
      <w:proofErr w:type="gramEnd"/>
      <w:r w:rsidRPr="007D7887">
        <w:rPr>
          <w:rFonts w:ascii="Cambria" w:hAnsi="Cambria" w:cs="Cambria"/>
          <w:sz w:val="22"/>
          <w:szCs w:val="22"/>
        </w:rPr>
        <w:t>,testing,troubleshooting</w:t>
      </w:r>
      <w:proofErr w:type="spellEnd"/>
      <w:r w:rsidRPr="007D7887">
        <w:rPr>
          <w:rFonts w:ascii="Cambria" w:hAnsi="Cambria" w:cs="Cambria"/>
          <w:sz w:val="22"/>
          <w:szCs w:val="22"/>
        </w:rPr>
        <w:t xml:space="preserve"> throughout the application development process.</w:t>
      </w:r>
    </w:p>
    <w:p w:rsidR="00B86269" w:rsidRDefault="00B86269" w:rsidP="00B86269">
      <w:pPr>
        <w:pStyle w:val="Standard"/>
        <w:numPr>
          <w:ilvl w:val="0"/>
          <w:numId w:val="5"/>
        </w:numPr>
        <w:spacing w:line="276" w:lineRule="auto"/>
        <w:rPr>
          <w:rFonts w:ascii="Cambria" w:hAnsi="Cambria" w:cs="Cambria"/>
          <w:sz w:val="22"/>
          <w:szCs w:val="22"/>
        </w:rPr>
      </w:pPr>
      <w:r>
        <w:rPr>
          <w:rFonts w:ascii="Cambria" w:hAnsi="Cambria" w:cs="Cambria"/>
          <w:sz w:val="22"/>
          <w:szCs w:val="22"/>
        </w:rPr>
        <w:t>Analyzing and modify current system to work efficiently.</w:t>
      </w:r>
    </w:p>
    <w:p w:rsidR="00B86269" w:rsidRDefault="00B86269" w:rsidP="00B86269">
      <w:pPr>
        <w:pStyle w:val="Standard"/>
        <w:numPr>
          <w:ilvl w:val="0"/>
          <w:numId w:val="5"/>
        </w:numPr>
        <w:spacing w:line="276" w:lineRule="auto"/>
        <w:rPr>
          <w:rFonts w:ascii="Cambria" w:hAnsi="Cambria" w:cs="Cambria"/>
          <w:sz w:val="22"/>
          <w:szCs w:val="22"/>
        </w:rPr>
      </w:pPr>
      <w:r>
        <w:rPr>
          <w:rFonts w:ascii="Cambria" w:hAnsi="Cambria" w:cs="Cambria"/>
          <w:sz w:val="22"/>
          <w:szCs w:val="22"/>
        </w:rPr>
        <w:t xml:space="preserve">Prepare </w:t>
      </w:r>
      <w:proofErr w:type="gramStart"/>
      <w:r>
        <w:rPr>
          <w:rFonts w:ascii="Cambria" w:hAnsi="Cambria" w:cs="Cambria"/>
          <w:sz w:val="22"/>
          <w:szCs w:val="22"/>
        </w:rPr>
        <w:t>test  cases</w:t>
      </w:r>
      <w:proofErr w:type="gramEnd"/>
      <w:r>
        <w:rPr>
          <w:rFonts w:ascii="Cambria" w:hAnsi="Cambria" w:cs="Cambria"/>
          <w:sz w:val="22"/>
          <w:szCs w:val="22"/>
        </w:rPr>
        <w:t>, plans and training modules.</w:t>
      </w:r>
    </w:p>
    <w:p w:rsidR="00B86269" w:rsidRPr="007D7887" w:rsidRDefault="00B86269" w:rsidP="00B86269">
      <w:pPr>
        <w:pStyle w:val="Standard"/>
        <w:numPr>
          <w:ilvl w:val="0"/>
          <w:numId w:val="5"/>
        </w:numPr>
        <w:spacing w:line="276" w:lineRule="auto"/>
        <w:rPr>
          <w:rFonts w:ascii="Cambria" w:hAnsi="Cambria" w:cs="Cambria"/>
          <w:sz w:val="22"/>
          <w:szCs w:val="22"/>
        </w:rPr>
      </w:pPr>
      <w:r>
        <w:rPr>
          <w:rFonts w:ascii="Cambria" w:hAnsi="Cambria" w:cs="Cambria"/>
          <w:sz w:val="22"/>
          <w:szCs w:val="22"/>
        </w:rPr>
        <w:t>Maintain the system after delivery products.</w:t>
      </w:r>
    </w:p>
    <w:p w:rsidR="00B86269" w:rsidRDefault="00B86269" w:rsidP="00B86269">
      <w:pPr>
        <w:pStyle w:val="Standard"/>
        <w:numPr>
          <w:ilvl w:val="0"/>
          <w:numId w:val="5"/>
        </w:numPr>
        <w:spacing w:line="276" w:lineRule="auto"/>
        <w:rPr>
          <w:rFonts w:ascii="Cambria" w:hAnsi="Cambria" w:cs="Cambria"/>
          <w:sz w:val="22"/>
          <w:szCs w:val="22"/>
        </w:rPr>
      </w:pPr>
      <w:r w:rsidRPr="007734B3">
        <w:rPr>
          <w:rFonts w:ascii="Cambria" w:hAnsi="Cambria" w:cs="Cambria"/>
          <w:sz w:val="22"/>
          <w:szCs w:val="22"/>
        </w:rPr>
        <w:t xml:space="preserve">Involved in document and demonstrate solutions by developing </w:t>
      </w:r>
      <w:proofErr w:type="spellStart"/>
      <w:proofErr w:type="gramStart"/>
      <w:r w:rsidRPr="007734B3">
        <w:rPr>
          <w:rFonts w:ascii="Cambria" w:hAnsi="Cambria" w:cs="Cambria"/>
          <w:sz w:val="22"/>
          <w:szCs w:val="22"/>
        </w:rPr>
        <w:t>documentation,flowcharts</w:t>
      </w:r>
      <w:proofErr w:type="gramEnd"/>
      <w:r w:rsidRPr="007734B3">
        <w:rPr>
          <w:rFonts w:ascii="Cambria" w:hAnsi="Cambria" w:cs="Cambria"/>
          <w:sz w:val="22"/>
          <w:szCs w:val="22"/>
        </w:rPr>
        <w:t>,code</w:t>
      </w:r>
      <w:proofErr w:type="spellEnd"/>
      <w:r w:rsidRPr="007734B3">
        <w:rPr>
          <w:rFonts w:ascii="Cambria" w:hAnsi="Cambria" w:cs="Cambria"/>
          <w:sz w:val="22"/>
          <w:szCs w:val="22"/>
        </w:rPr>
        <w:t xml:space="preserve"> comments and code</w:t>
      </w:r>
      <w:r>
        <w:rPr>
          <w:rFonts w:ascii="Cambria" w:hAnsi="Cambria" w:cs="Cambria"/>
          <w:sz w:val="22"/>
          <w:szCs w:val="22"/>
        </w:rPr>
        <w:t xml:space="preserve"> clean</w:t>
      </w:r>
      <w:r w:rsidRPr="007734B3">
        <w:rPr>
          <w:rFonts w:ascii="Cambria" w:hAnsi="Cambria" w:cs="Cambria"/>
          <w:sz w:val="22"/>
          <w:szCs w:val="22"/>
        </w:rPr>
        <w:t>.</w:t>
      </w:r>
    </w:p>
    <w:p w:rsidR="00894B2E" w:rsidRDefault="003B593C">
      <w:bookmarkStart w:id="0" w:name="_GoBack"/>
      <w:bookmarkEnd w:id="0"/>
    </w:p>
    <w:sectPr w:rsidR="0089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55FB8"/>
    <w:multiLevelType w:val="multilevel"/>
    <w:tmpl w:val="D64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8443F"/>
    <w:multiLevelType w:val="multilevel"/>
    <w:tmpl w:val="DE0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E61"/>
    <w:multiLevelType w:val="hybridMultilevel"/>
    <w:tmpl w:val="60EC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14FD3"/>
    <w:multiLevelType w:val="multilevel"/>
    <w:tmpl w:val="363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35929"/>
    <w:multiLevelType w:val="multilevel"/>
    <w:tmpl w:val="AA2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69"/>
    <w:rsid w:val="00031927"/>
    <w:rsid w:val="000805A2"/>
    <w:rsid w:val="002335BA"/>
    <w:rsid w:val="003B593C"/>
    <w:rsid w:val="0041192B"/>
    <w:rsid w:val="00477197"/>
    <w:rsid w:val="006866A6"/>
    <w:rsid w:val="007957CF"/>
    <w:rsid w:val="00835D41"/>
    <w:rsid w:val="00946E6E"/>
    <w:rsid w:val="00976011"/>
    <w:rsid w:val="009A62E5"/>
    <w:rsid w:val="00A502B6"/>
    <w:rsid w:val="00AA6A67"/>
    <w:rsid w:val="00AC6291"/>
    <w:rsid w:val="00B86269"/>
    <w:rsid w:val="00B941B0"/>
    <w:rsid w:val="00BF47D8"/>
    <w:rsid w:val="00DF4716"/>
    <w:rsid w:val="00F7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3F29"/>
  <w15:chartTrackingRefBased/>
  <w15:docId w15:val="{28031B01-2BD3-4212-A8AA-90FC22D3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2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269"/>
    <w:rPr>
      <w:b/>
      <w:bCs/>
    </w:rPr>
  </w:style>
  <w:style w:type="paragraph" w:customStyle="1" w:styleId="Standard">
    <w:name w:val="Standard"/>
    <w:rsid w:val="00B86269"/>
    <w:pPr>
      <w:widowControl w:val="0"/>
      <w:suppressAutoHyphens/>
      <w:spacing w:after="0" w:line="240" w:lineRule="auto"/>
    </w:pPr>
    <w:rPr>
      <w:rFonts w:ascii="Times New Roman" w:eastAsia="SimSun" w:hAnsi="Times New Roman" w:cs="Mangal"/>
      <w:kern w:val="2"/>
      <w:sz w:val="24"/>
      <w:szCs w:val="24"/>
      <w:lang w:eastAsia="hi-IN" w:bidi="hi-IN"/>
    </w:rPr>
  </w:style>
  <w:style w:type="character" w:styleId="Hyperlink">
    <w:name w:val="Hyperlink"/>
    <w:basedOn w:val="DefaultParagraphFont"/>
    <w:uiPriority w:val="99"/>
    <w:semiHidden/>
    <w:unhideWhenUsed/>
    <w:rsid w:val="00080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7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SQL" TargetMode="External"/><Relationship Id="rId13" Type="http://schemas.openxmlformats.org/officeDocument/2006/relationships/hyperlink" Target="https://en.wikipedia.org/wiki/Full-text_search" TargetMode="External"/><Relationship Id="rId18" Type="http://schemas.openxmlformats.org/officeDocument/2006/relationships/hyperlink" Target="https://aws.amazon.com/route53/what-is-dns/" TargetMode="External"/><Relationship Id="rId3" Type="http://schemas.openxmlformats.org/officeDocument/2006/relationships/settings" Target="settings.xml"/><Relationship Id="rId7" Type="http://schemas.openxmlformats.org/officeDocument/2006/relationships/hyperlink" Target="https://en.wikipedia.org/wiki/Document-oriented_database" TargetMode="External"/><Relationship Id="rId12" Type="http://schemas.openxmlformats.org/officeDocument/2006/relationships/hyperlink" Target="https://en.wikipedia.org/wiki/Multitenancy" TargetMode="External"/><Relationship Id="rId17" Type="http://schemas.openxmlformats.org/officeDocument/2006/relationships/hyperlink" Target="https://en.wikipedia.org/wiki/Multitenancy" TargetMode="External"/><Relationship Id="rId2" Type="http://schemas.openxmlformats.org/officeDocument/2006/relationships/styles" Target="styles.xml"/><Relationship Id="rId16" Type="http://schemas.openxmlformats.org/officeDocument/2006/relationships/hyperlink" Target="https://en.wikipedia.org/wiki/Real-time_sear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ross-platform" TargetMode="External"/><Relationship Id="rId11" Type="http://schemas.openxmlformats.org/officeDocument/2006/relationships/hyperlink" Target="https://en.wikipedia.org/wiki/Lucene" TargetMode="External"/><Relationship Id="rId5" Type="http://schemas.openxmlformats.org/officeDocument/2006/relationships/hyperlink" Target="https://en.wikipedia.org/wiki/Free_and_open-source_software" TargetMode="External"/><Relationship Id="rId15" Type="http://schemas.openxmlformats.org/officeDocument/2006/relationships/hyperlink" Target="https://en.wikipedia.org/wiki/JSON" TargetMode="External"/><Relationship Id="rId10" Type="http://schemas.openxmlformats.org/officeDocument/2006/relationships/hyperlink" Target="https://en.wikipedia.org/wiki/Search_engine_(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SON" TargetMode="External"/><Relationship Id="rId14" Type="http://schemas.openxmlformats.org/officeDocument/2006/relationships/hyperlink" Target="https://en.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(HM0003533)</dc:creator>
  <cp:keywords/>
  <dc:description/>
  <cp:lastModifiedBy>Sandeep Kumar (HM0003533)</cp:lastModifiedBy>
  <cp:revision>25</cp:revision>
  <dcterms:created xsi:type="dcterms:W3CDTF">2018-09-15T19:00:00Z</dcterms:created>
  <dcterms:modified xsi:type="dcterms:W3CDTF">2018-09-17T06:12:00Z</dcterms:modified>
</cp:coreProperties>
</file>