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56"/>
        </w:rPr>
        <w:t>Transforming Video Content into Engaging Carousel Posts</w:t>
      </w:r>
    </w:p>
    <w:p>
      <w:r>
        <w:t>In today's digital age, video content reigns supreme, captivating audiences with dynamic visuals and compelling narratives. However, when it comes to social media platforms that favor static content, such as Instagram, creators are often left wondering how to translate their engaging video stories into impactful carousel posts. This post explores effective strategies to repurpose video content into carousel formats, ensuring your message resonates with your audience.</w:t>
      </w:r>
    </w:p>
    <w:p>
      <w:pPr>
        <w:pStyle w:val="Heading1"/>
      </w:pPr>
      <w:r>
        <w:t>Understanding the Carousel Format</w:t>
      </w:r>
    </w:p>
    <w:p>
      <w:r>
        <w:t>Carousels allow users to swipe through multiple images or posts within a single upload, offering a storytelling opportunity in a limited space. They are ideal for breaking down complex information or showcasing a series of related visuals. Understanding how to harness the power of carousels can make your content more engaging and easier to digest for users who prefer quick, swipeable content.</w:t>
      </w:r>
    </w:p>
    <w:p>
      <w:pPr>
        <w:pStyle w:val="Heading1"/>
      </w:pPr>
      <w:r>
        <w:t>Selecting Key Video Moments</w:t>
      </w:r>
    </w:p>
    <w:p>
      <w:r>
        <w:t>The first step in converting video content into a carousel is identifying key moments or frames that best convey your message. Choose scenes with high visual impact or those that highlight the main points of your content. These selected frames will serve as the backbone of your carousel, ensuring that each slide adds value and progresses the narrative effectively.</w:t>
      </w:r>
    </w:p>
    <w:p>
      <w:pPr>
        <w:pStyle w:val="Heading1"/>
      </w:pPr>
      <w:r>
        <w:t>Enhancing Engagement with Text and Graphics</w:t>
      </w:r>
    </w:p>
    <w:p>
      <w:r>
        <w:t>To maintain viewer interest, accompany each carousel image with concise, informative text or eye-catching graphics. Use captions to provide context or elaborate on visual elements, making sure each slide is cohesive with the overall theme. Incorporating design elements like arrows or numbers can guide viewers through the sequence, enhancing their understanding and retention of the content.</w:t>
      </w:r>
    </w:p>
    <w:p>
      <w:pPr>
        <w:pStyle w:val="Heading1"/>
      </w:pPr>
      <w:r>
        <w:t>Closing</w:t>
      </w:r>
    </w:p>
    <w:p>
      <w:r>
        <w:t>Repurposing video content into carousel posts can expand your reach and engagement on platforms where static content thrives. By carefully selecting impactful visuals and enhancing them with thoughtful text and graphics, you can create a seamless and engaging narrative that resonates with your audience. This approach not only maximizes the value of your video content but also diversifies your social media strategy, offering fresh ways to connect with your followers.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