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EBC" w:rsidRDefault="002E21CA" w:rsidP="002E21CA">
      <w:pPr>
        <w:pStyle w:val="Heading1"/>
        <w:jc w:val="center"/>
        <w:rPr>
          <w:sz w:val="48"/>
        </w:rPr>
      </w:pPr>
      <w:r w:rsidRPr="002E21CA">
        <w:rPr>
          <w:sz w:val="48"/>
        </w:rPr>
        <w:t>REPORT</w:t>
      </w:r>
    </w:p>
    <w:p w:rsidR="002E21CA" w:rsidRPr="002E21CA" w:rsidRDefault="002E21CA" w:rsidP="002E21CA"/>
    <w:p w:rsidR="002E21CA" w:rsidRDefault="002E21CA" w:rsidP="002E21CA">
      <w:pPr>
        <w:pStyle w:val="NoSpacing"/>
      </w:pPr>
      <w:proofErr w:type="gramStart"/>
      <w:r w:rsidRPr="002E21CA">
        <w:t>NAME</w:t>
      </w:r>
      <w:r>
        <w:t xml:space="preserve"> </w:t>
      </w:r>
      <w:r w:rsidRPr="002E21CA">
        <w:t>:</w:t>
      </w:r>
      <w:proofErr w:type="gramEnd"/>
      <w:r>
        <w:t xml:space="preserve"> </w:t>
      </w:r>
      <w:r w:rsidRPr="002E21CA">
        <w:t>SANSKRUTI NAWANDER</w:t>
      </w:r>
    </w:p>
    <w:p w:rsidR="002E21CA" w:rsidRDefault="002E21CA" w:rsidP="002E21CA">
      <w:pPr>
        <w:pStyle w:val="NoSpacing"/>
      </w:pPr>
    </w:p>
    <w:p w:rsidR="002E21CA" w:rsidRPr="002E21CA" w:rsidRDefault="002E21CA" w:rsidP="002E21CA">
      <w:pPr>
        <w:pStyle w:val="NoSpacing"/>
      </w:pPr>
    </w:p>
    <w:p w:rsidR="00415EBC" w:rsidRPr="002E21CA" w:rsidRDefault="00B51625">
      <w:pPr>
        <w:rPr>
          <w:b/>
        </w:rPr>
      </w:pPr>
      <w:r w:rsidRPr="002E21CA">
        <w:rPr>
          <w:b/>
        </w:rPr>
        <w:t>1. INTRODUCTION</w:t>
      </w:r>
    </w:p>
    <w:p w:rsidR="00415EBC" w:rsidRDefault="00B51625">
      <w:r>
        <w:t xml:space="preserve">The Conversational Insights Generator is an AI-powered system designed to analyze customer debt-collection call transcripts. </w:t>
      </w:r>
    </w:p>
    <w:p w:rsidR="00415EBC" w:rsidRDefault="00B51625">
      <w:r>
        <w:t>It uses Google’s Gemini LLM to extract structured insights such as customer intent, sentiment, follow-up requirements</w:t>
      </w:r>
      <w:r w:rsidR="002E21CA">
        <w:t xml:space="preserve"> </w:t>
      </w:r>
      <w:r>
        <w:t xml:space="preserve">and a summary. The backend is implemented using FastAPI, PostgreSQL (async), and Pydantic. </w:t>
      </w:r>
    </w:p>
    <w:p w:rsidR="00415EBC" w:rsidRDefault="00B51625">
      <w:r>
        <w:t>The entire solution is consolidated into a s</w:t>
      </w:r>
      <w:r>
        <w:t>ingle-file API (assignment.py) as per assignment requirements.</w:t>
      </w:r>
    </w:p>
    <w:p w:rsidR="00415EBC" w:rsidRPr="002E21CA" w:rsidRDefault="00B51625">
      <w:pPr>
        <w:rPr>
          <w:b/>
        </w:rPr>
      </w:pPr>
      <w:r w:rsidRPr="002E21CA">
        <w:rPr>
          <w:b/>
        </w:rPr>
        <w:t>2. PROBLEM STATEMENT</w:t>
      </w:r>
    </w:p>
    <w:p w:rsidR="00415EBC" w:rsidRDefault="00B51625">
      <w:r>
        <w:t xml:space="preserve">Debt-collection agencies process thousands of customer-agent call transcripts daily. </w:t>
      </w:r>
    </w:p>
    <w:p w:rsidR="00415EBC" w:rsidRDefault="00B51625">
      <w:r>
        <w:t>Manual review is slow, inconsistent, and resource-heavy. The goal is to automate trans</w:t>
      </w:r>
      <w:r>
        <w:t>cript analysis using LLMs to obtain:</w:t>
      </w:r>
    </w:p>
    <w:p w:rsidR="00415EBC" w:rsidRDefault="00B51625">
      <w:r>
        <w:t>• Customer Intent</w:t>
      </w:r>
    </w:p>
    <w:p w:rsidR="00415EBC" w:rsidRDefault="00B51625">
      <w:r>
        <w:t>• Sentiment</w:t>
      </w:r>
    </w:p>
    <w:p w:rsidR="00415EBC" w:rsidRDefault="00B51625">
      <w:r>
        <w:t>• Action Required</w:t>
      </w:r>
    </w:p>
    <w:p w:rsidR="00415EBC" w:rsidRDefault="00B51625">
      <w:r>
        <w:t>• Summary</w:t>
      </w:r>
    </w:p>
    <w:p w:rsidR="00415EBC" w:rsidRPr="002E21CA" w:rsidRDefault="00B51625">
      <w:pPr>
        <w:rPr>
          <w:b/>
        </w:rPr>
      </w:pPr>
      <w:r w:rsidRPr="002E21CA">
        <w:rPr>
          <w:b/>
        </w:rPr>
        <w:t>3. OBJECTIVES</w:t>
      </w:r>
    </w:p>
    <w:p w:rsidR="00415EBC" w:rsidRDefault="00B51625">
      <w:r>
        <w:t>• Build a single-file FastAPI pipeline.</w:t>
      </w:r>
    </w:p>
    <w:p w:rsidR="00415EBC" w:rsidRDefault="00B51625">
      <w:r>
        <w:t>• Use Gemini 2.0 Flash Lite for structured insight extraction.</w:t>
      </w:r>
    </w:p>
    <w:p w:rsidR="00415EBC" w:rsidRDefault="00B51625">
      <w:r>
        <w:t>• Validate input using Pydantic.</w:t>
      </w:r>
    </w:p>
    <w:p w:rsidR="00415EBC" w:rsidRDefault="00B51625">
      <w:r>
        <w:t>• Store ins</w:t>
      </w:r>
      <w:r>
        <w:t>ights in PostgreSQL.</w:t>
      </w:r>
    </w:p>
    <w:p w:rsidR="00415EBC" w:rsidRDefault="00B51625">
      <w:r>
        <w:t>• Provide REST endpoint for real-time analysis.</w:t>
      </w:r>
    </w:p>
    <w:p w:rsidR="00415EBC" w:rsidRDefault="00B51625">
      <w:r>
        <w:t>• Process 10 sample transcripts and export the results to CSV.</w:t>
      </w:r>
    </w:p>
    <w:p w:rsidR="00415EBC" w:rsidRPr="00B51625" w:rsidRDefault="00B51625">
      <w:pPr>
        <w:rPr>
          <w:b/>
        </w:rPr>
      </w:pPr>
      <w:r w:rsidRPr="00B51625">
        <w:rPr>
          <w:b/>
        </w:rPr>
        <w:lastRenderedPageBreak/>
        <w:t>4. SYSTEM ARCHITECTURE</w:t>
      </w:r>
    </w:p>
    <w:p w:rsidR="00415EBC" w:rsidRDefault="00B51625">
      <w:r>
        <w:t>The system combines FastAPI, Gemini, PostgreSQL, and async programming.</w:t>
      </w:r>
    </w:p>
    <w:p w:rsidR="00415EBC" w:rsidRPr="002E21CA" w:rsidRDefault="00B51625">
      <w:pPr>
        <w:rPr>
          <w:b/>
        </w:rPr>
      </w:pPr>
      <w:r w:rsidRPr="002E21CA">
        <w:rPr>
          <w:b/>
        </w:rPr>
        <w:t>5. WORKFLOW DIAGRAM</w:t>
      </w:r>
    </w:p>
    <w:p w:rsidR="002E21CA" w:rsidRDefault="002E21CA">
      <w:r>
        <w:rPr>
          <w:noProof/>
        </w:rPr>
        <w:drawing>
          <wp:inline distT="0" distB="0" distL="0" distR="0" wp14:anchorId="53DD765B">
            <wp:extent cx="3702050" cy="4394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65"/>
                    <a:stretch/>
                  </pic:blipFill>
                  <pic:spPr bwMode="auto">
                    <a:xfrm>
                      <a:off x="0" y="0"/>
                      <a:ext cx="3727273" cy="442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EBC" w:rsidRPr="002E21CA" w:rsidRDefault="00B51625">
      <w:pPr>
        <w:rPr>
          <w:b/>
        </w:rPr>
      </w:pPr>
      <w:r w:rsidRPr="002E21CA">
        <w:rPr>
          <w:b/>
        </w:rPr>
        <w:t>6. TECHNICAL IMPLEMENTATION</w:t>
      </w:r>
    </w:p>
    <w:p w:rsidR="00415EBC" w:rsidRPr="00B51625" w:rsidRDefault="00B51625">
      <w:pPr>
        <w:rPr>
          <w:b/>
        </w:rPr>
      </w:pPr>
      <w:r w:rsidRPr="00B51625">
        <w:rPr>
          <w:b/>
        </w:rPr>
        <w:t>6.1 FastAPI Endpoint</w:t>
      </w:r>
    </w:p>
    <w:p w:rsidR="00415EBC" w:rsidRDefault="00B51625">
      <w:r>
        <w:t xml:space="preserve">Endpoint: POST /analyze_call  </w:t>
      </w:r>
    </w:p>
    <w:p w:rsidR="00415EBC" w:rsidRDefault="00B51625">
      <w:r>
        <w:t>Accepts transcript → validates input → calls Gemini → stores in DB → returns insights.</w:t>
      </w:r>
    </w:p>
    <w:p w:rsidR="00415EBC" w:rsidRPr="00B51625" w:rsidRDefault="00B51625">
      <w:pPr>
        <w:rPr>
          <w:b/>
        </w:rPr>
      </w:pPr>
      <w:r w:rsidRPr="00B51625">
        <w:rPr>
          <w:b/>
        </w:rPr>
        <w:t>6.2 Pydantic Models</w:t>
      </w:r>
    </w:p>
    <w:p w:rsidR="00415EBC" w:rsidRDefault="00B51625">
      <w:r>
        <w:t>Two models:</w:t>
      </w:r>
    </w:p>
    <w:p w:rsidR="00415EBC" w:rsidRDefault="00B51625">
      <w:r>
        <w:t xml:space="preserve">• TranscriptIn  – validates </w:t>
      </w:r>
      <w:r>
        <w:t>incoming request</w:t>
      </w:r>
    </w:p>
    <w:p w:rsidR="00415EBC" w:rsidRDefault="00B51625">
      <w:r>
        <w:t>• CallInsight   – schema for LLM structured output</w:t>
      </w:r>
    </w:p>
    <w:p w:rsidR="00B51625" w:rsidRDefault="00B51625">
      <w:pPr>
        <w:rPr>
          <w:b/>
        </w:rPr>
      </w:pPr>
    </w:p>
    <w:p w:rsidR="00415EBC" w:rsidRPr="00B51625" w:rsidRDefault="00B51625">
      <w:pPr>
        <w:rPr>
          <w:b/>
        </w:rPr>
      </w:pPr>
      <w:r w:rsidRPr="00B51625">
        <w:rPr>
          <w:b/>
        </w:rPr>
        <w:lastRenderedPageBreak/>
        <w:t>6.3 Gemini LLM Extraction</w:t>
      </w:r>
    </w:p>
    <w:p w:rsidR="00415EBC" w:rsidRDefault="00B51625">
      <w:r>
        <w:t>Gemini is invoked with a strict JSON schema using response_schema=CallInsight for deterministic output.</w:t>
      </w:r>
    </w:p>
    <w:p w:rsidR="00415EBC" w:rsidRPr="00B51625" w:rsidRDefault="00B51625">
      <w:pPr>
        <w:rPr>
          <w:b/>
        </w:rPr>
      </w:pPr>
      <w:r w:rsidRPr="00B51625">
        <w:rPr>
          <w:b/>
        </w:rPr>
        <w:t>6.4 Database Schema</w:t>
      </w:r>
    </w:p>
    <w:p w:rsidR="00415EBC" w:rsidRDefault="00B51625">
      <w:r>
        <w:t>A single table:</w:t>
      </w:r>
    </w:p>
    <w:p w:rsidR="00415EBC" w:rsidRDefault="00B51625">
      <w:r>
        <w:t>id, transcript, intent</w:t>
      </w:r>
      <w:r>
        <w:t>, sentiment, action_required, summary, created_at</w:t>
      </w:r>
    </w:p>
    <w:p w:rsidR="00415EBC" w:rsidRPr="00B51625" w:rsidRDefault="00B51625">
      <w:pPr>
        <w:rPr>
          <w:b/>
        </w:rPr>
      </w:pPr>
      <w:r w:rsidRPr="00B51625">
        <w:rPr>
          <w:b/>
        </w:rPr>
        <w:t>6.5 Execution Flow</w:t>
      </w:r>
    </w:p>
    <w:p w:rsidR="00415EBC" w:rsidRDefault="00B51625">
      <w:r>
        <w:t xml:space="preserve">1. Setup PostgreSQL  </w:t>
      </w:r>
    </w:p>
    <w:p w:rsidR="00415EBC" w:rsidRDefault="00B51625">
      <w:r>
        <w:t xml:space="preserve">2. Create .env  </w:t>
      </w:r>
    </w:p>
    <w:p w:rsidR="00415EBC" w:rsidRDefault="00B51625">
      <w:r>
        <w:t xml:space="preserve">3. Install dependencies  </w:t>
      </w:r>
    </w:p>
    <w:p w:rsidR="00415EBC" w:rsidRDefault="00B51625">
      <w:r>
        <w:t xml:space="preserve">4. Run API  </w:t>
      </w:r>
    </w:p>
    <w:p w:rsidR="00415EBC" w:rsidRDefault="00B51625">
      <w:r>
        <w:t xml:space="preserve">5. Test with Swagger  </w:t>
      </w:r>
    </w:p>
    <w:p w:rsidR="00415EBC" w:rsidRDefault="00B51625">
      <w:r>
        <w:t xml:space="preserve">6. Process sample transcripts  </w:t>
      </w:r>
    </w:p>
    <w:p w:rsidR="00415EBC" w:rsidRDefault="00B51625">
      <w:r>
        <w:t xml:space="preserve">7. Verify DB  </w:t>
      </w:r>
    </w:p>
    <w:p w:rsidR="00415EBC" w:rsidRDefault="00B51625">
      <w:r>
        <w:t xml:space="preserve">8. Export CSV  </w:t>
      </w:r>
    </w:p>
    <w:p w:rsidR="00415EBC" w:rsidRPr="002E21CA" w:rsidRDefault="00B51625">
      <w:pPr>
        <w:rPr>
          <w:b/>
        </w:rPr>
      </w:pPr>
      <w:r w:rsidRPr="002E21CA">
        <w:rPr>
          <w:b/>
        </w:rPr>
        <w:t>7. RESULTS</w:t>
      </w:r>
    </w:p>
    <w:p w:rsidR="00415EBC" w:rsidRDefault="00B51625">
      <w:r>
        <w:t>• All transc</w:t>
      </w:r>
      <w:r>
        <w:t>ripts processed successfully</w:t>
      </w:r>
    </w:p>
    <w:p w:rsidR="00415EBC" w:rsidRDefault="00B51625">
      <w:r>
        <w:t>• Insights saved in PostgreSQL</w:t>
      </w:r>
    </w:p>
    <w:p w:rsidR="00415EBC" w:rsidRDefault="00B51625">
      <w:r>
        <w:t>• CSV exported (call_records_insights_samples.csv)</w:t>
      </w:r>
    </w:p>
    <w:p w:rsidR="00415EBC" w:rsidRDefault="00B51625">
      <w:r>
        <w:t>• Full pipeline working end-to-end</w:t>
      </w:r>
    </w:p>
    <w:p w:rsidR="00415EBC" w:rsidRPr="002E21CA" w:rsidRDefault="00B51625">
      <w:pPr>
        <w:rPr>
          <w:b/>
        </w:rPr>
      </w:pPr>
      <w:r w:rsidRPr="002E21CA">
        <w:rPr>
          <w:b/>
        </w:rPr>
        <w:t>8. CONCLUSION</w:t>
      </w:r>
    </w:p>
    <w:p w:rsidR="00415EBC" w:rsidRDefault="00B51625">
      <w:r>
        <w:t xml:space="preserve">The project successfully demonstrates automated insight extraction using LLMs. </w:t>
      </w:r>
    </w:p>
    <w:p w:rsidR="00415EBC" w:rsidRDefault="00B51625">
      <w:r>
        <w:t xml:space="preserve">The pipeline is </w:t>
      </w:r>
      <w:r>
        <w:t>scalable, cleanly architected, and ready for production-level enhancement.</w:t>
      </w:r>
      <w:bookmarkStart w:id="0" w:name="_GoBack"/>
      <w:bookmarkEnd w:id="0"/>
    </w:p>
    <w:sectPr w:rsidR="00415E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1CA"/>
    <w:rsid w:val="00326F90"/>
    <w:rsid w:val="00415EBC"/>
    <w:rsid w:val="00AA1D8D"/>
    <w:rsid w:val="00B47730"/>
    <w:rsid w:val="00B516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43FA9"/>
  <w14:defaultImageDpi w14:val="300"/>
  <w15:docId w15:val="{B90B6FA8-D9D1-4B68-B445-1A897D93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658A58-F4A3-4A2F-A32E-BFD6CC43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Sanskruti</cp:lastModifiedBy>
  <cp:revision>2</cp:revision>
  <dcterms:created xsi:type="dcterms:W3CDTF">2013-12-23T23:15:00Z</dcterms:created>
  <dcterms:modified xsi:type="dcterms:W3CDTF">2025-12-02T17:10:00Z</dcterms:modified>
  <cp:category/>
</cp:coreProperties>
</file>