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Classroom Project 3: Construction Safety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CEO wants to know What safety measures are taken on the site?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**Automated AI Computer Vision Monitoring:** Integration of object detection AI (trained over 100 epochs, achieving **89.99% precision** and **80.88% mAP@50**) to continuously detect PPE compliance and site hazards.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**Mandatory Personal Protective Equipment (PPE):** Requirements for hard hats, high-visibility vests, safety footwear, protective eyewear, and fall arrest harnesses.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**Operational Controls:** Daily 10-minute pre-shift safety briefings ("Toolbox Talks"), physical barrier fencing around hazardous areas, and site signage.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2.CEO wants to know  What is the major root cause of accidents?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**Unsafe Behaviors &amp; Non-Compliance:** Skipping or incorrectly wearing PPE (e.g., unbuckled hard hats or unzipped vests) during high-risk activities.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**Primary Physical Risk Drivers ("Fatal Four"):**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**Falls from Heights:** Inadequate perimeter guarding or unanchored harnesses.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**Struck-by Hazards:** Moving heavy machinery and falling tools.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**Caught-In/Between:** Unguarded machinery and trench cave-ins.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**Electrocution:** Uninsulated wiring and improper grounding.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3.CEO wants to know  Is proper PPE used on site?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**Partial Adherence Identified:** The computer vision model validation yields an **89.99% precision rate** (high accuracy in detecting correctly worn gear) but a **73.11% recall rate**.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**Compliance Gap:** Approximately **26.89% of observed instances** represent missing, unfastened, or improperly worn gear, indicating that while gear is available, compliance is not 100%.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Site Safety Manager wants to know What are the major reasons leading to accidents on site?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Category | Primary Contributors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**Human &amp; Compliance** | Worker discomfort/fatigue leading to temporary PPE removal, inadequate safety training, and complacency.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**Environmental** | Cluttered walkways, inadequate site lighting, slippery surfaces, and poor weather visibility.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**Supervisory &amp; Process** | Infrequent manual inspections, delayed hazard escalation, and lack of real-time monitoring.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Site Safety Manager wants to know How many people actually follow safety protocols?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Based on the validated recall data from site monitoring models, approximately **73.1% of workforce instances** demonstrate full compliance with safety protocols.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The remaining **26.9% of instances** reflect non-compliance or improper protocol execution (e.g., missing specific safety gear in active work zones).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 Site Safety Manager wants to know What detailed safety protocols are proposed on site?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**Standard PPE Mandate:** Mandatory use of ANSI/OSHA-approved hard hats, safety boots, high-vis vests, and eye protection across all active zones.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**AI-Assisted Violation Detection:** Automated real-time alerts dispatched to safety managers upon detecting non-compliant personnel.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**Permit-to-Work (PTW) System:** Strict authorization protocols for high-risk operations (hot work, scaffolding work above 6 ft, and confined space entry).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**Equipment Verification:** Mandatory daily pre-use checklists for heavy equipment and rigging gear.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7.  Site Safety Manager wants to knowIs the quality and quantity of the PPEs on point?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**Quantity:** **Adequate.** High detection frequency across site feeds indicates sufficient inventory distribution.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**Quality:** **Requires Standardization.** While recognized gear meets standard visual indicators (high precision), worker non-compliance often stems from poorly fitting or uncomfortable equipment. Upgrading to ergonomic, breathable PPE will improve continuous wear compliance.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8.  Site Safety Manager wants to knowIs restocking of PPEs done in a timely manner?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**Current Status:** Manual tracking frequently leads to regional stockouts during shift changes or peak operational phases.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**Proposed Enhancement:** Implement a **Kanban-based Automated Inventory Management System** tied to AI workforce headcounts to ensure minimum safety stock levels are automatically reordered before depletion.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9.  CEO and Site Safety Manager wants to knowHow can we reduce accident rates in upcoming years?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**Real-Time Automated Escalation:** Connect site vision systems directly to safety officers via mobile apps for immediate hazard mitigation within 2–5 minutes.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**Targeted Safety Retraining:** Use AI violation analytics to conduct focused retraining sessions for non-compliant trades or high-risk site areas.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**Predictive Risk Analysis:** Track near-miss trends and loss curves (the model demonstrated a total training loss reduction from **5.88** down to **2.35**, demonstrating strong pattern learning that can predict high-density compliance risk times).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**Safety Incentive Program:** Establish monthly recognition and financial incentives for sub-contractors maintaining 100% compliance.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10.  Site Safety Manager wants to know Which new protocols can we frame to reduce accidents?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**Protocol 1 (Digital PTW &amp; PPE Gate Check):** Automated gate access requiring computer vision verification of full PPE before opening turnstiles.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**Protocol 2 (Dynamic Geofencing):** Wearable IoT tags and site cameras that sound audio alerts if personnel enter heavy equipment operating radiuses.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**Protocol 3 (Mandatory Heat &amp; Fatigue Break Schedules):** Structured rest protocols during high-temperature hours to prevent fatigue-induced protocol skipping.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**Protocol 4 (3D Near-Miss Reporting):** Mandatory 24-hour log and review process for all near-miss incidents to eliminate root causes before injuries occur.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