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 Light" w:hAnsi="Calibri Light"/>
          <w:b/>
          <w:color w:val="0F243E"/>
          <w:sz w:val="64"/>
        </w:rPr>
        <w:t>METALMAN AUTO-ENGINEER</w:t>
      </w:r>
    </w:p>
    <w:p>
      <w:pPr>
        <w:jc w:val="center"/>
      </w:pPr>
      <w:r>
        <w:rPr>
          <w:rFonts w:ascii="Calibri" w:hAnsi="Calibri"/>
          <w:color w:val="F97316"/>
          <w:sz w:val="36"/>
        </w:rPr>
        <w:t>Comprehensive Technical Documentation</w:t>
      </w:r>
    </w:p>
    <w:p/>
    <w:p>
      <w:pPr>
        <w:jc w:val="center"/>
      </w:pPr>
      <w:r>
        <w:rPr>
          <w:color w:val="F97316"/>
          <w:sz w:val="20"/>
        </w:rPr>
        <w:t>-----------------------------------------------------------------</w:t>
      </w:r>
    </w:p>
    <w:p/>
    <w:p>
      <w:pPr>
        <w:jc w:val="center"/>
      </w:pPr>
      <w:r>
        <w:rPr>
          <w:rFonts w:ascii="Calibri" w:hAnsi="Calibri"/>
          <w:color w:val="555566"/>
          <w:sz w:val="24"/>
        </w:rPr>
        <w:t>Version 1.0.0</w:t>
      </w:r>
    </w:p>
    <w:p>
      <w:pPr>
        <w:jc w:val="center"/>
      </w:pPr>
      <w:r>
        <w:rPr>
          <w:rFonts w:ascii="Calibri" w:hAnsi="Calibri"/>
          <w:color w:val="555566"/>
          <w:sz w:val="24"/>
        </w:rPr>
        <w:t>Classification: Internal Engineering</w:t>
      </w:r>
    </w:p>
    <w:p>
      <w:pPr>
        <w:jc w:val="center"/>
      </w:pPr>
      <w:r>
        <w:rPr>
          <w:rFonts w:ascii="Calibri" w:hAnsi="Calibri"/>
          <w:color w:val="555566"/>
          <w:sz w:val="24"/>
        </w:rPr>
        <w:t>Date: June 2026</w:t>
      </w:r>
    </w:p>
    <w:p>
      <w:pPr>
        <w:jc w:val="center"/>
      </w:pPr>
      <w:r>
        <w:rPr>
          <w:rFonts w:ascii="Calibri" w:hAnsi="Calibri"/>
          <w:color w:val="555566"/>
          <w:sz w:val="24"/>
        </w:rPr>
        <w:t>Platform: Metalman Auto Ltd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﻿# Metalman Auto-Engineer — Comprehensive Technical Documentation</w:t>
      </w:r>
    </w:p>
    <w:p>
      <w:pPr>
        <w:spacing w:after="100"/>
        <w:ind w:left="454" w:right="283"/>
        <w:pBdr>
          <w:left w:val="single" w:sz="18" w:space="6" w:color="F97316"/>
        </w:pBdr>
      </w:pPr>
      <w:r>
        <w:rPr>
          <w:i/>
          <w:color w:val="444455"/>
          <w:sz w:val="21"/>
        </w:rPr>
        <w:t>**Version:** 1.0.0 | **Classification:** Internal Engineering | **Date:** June 2026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Table of Contents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Executive Summary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System Architecture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Technologies Used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Concept Map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Module-by-Module Breakdown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Data Flow and Pipeline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Authentication and Security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API Reference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Frontend Architecture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Infrastructure and Deployment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Scaling Strategy and Cost Breakdown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Development Environment Setup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Known Constraints and Limitations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Future Roadmap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1. Executive Summary</w:t>
      </w:r>
    </w:p>
    <w:p>
      <w:pPr>
        <w:spacing w:after="100"/>
      </w:pPr>
      <w:r>
        <w:rPr>
          <w:b/>
          <w:sz w:val="22"/>
        </w:rPr>
        <w:t>Metalman Auto-Engineer</w:t>
      </w:r>
      <w:r>
        <w:rPr>
          <w:rFonts w:ascii="Calibri" w:hAnsi="Calibri"/>
          <w:b w:val="0"/>
          <w:i w:val="0"/>
          <w:sz w:val="22"/>
        </w:rPr>
        <w:t xml:space="preserve"> is a full-stack, AI-augmented engineering automation platform designed for Metalman Auto Ltd. It automates the NPD (New Product Development) and PPAP (Production Part Approval Process) lifecycle by transforming raw engineering inputs — CAD assemblies and feasibility matrices — into a complete suite of production-ready documents.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Business Impact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 xml:space="preserve">Reduces document generation time from </w:t>
      </w:r>
      <w:r>
        <w:rPr>
          <w:b/>
          <w:sz w:val="22"/>
        </w:rPr>
        <w:t>days to minutes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Enforces PPAP consistency and eliminates manual transcription errors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 xml:space="preserve">Production-deployed at </w:t>
      </w:r>
      <w:r>
        <w:rPr>
          <w:b/>
          <w:sz w:val="22"/>
        </w:rPr>
        <w:t>40+ Tier-1 automotive manufacturers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ISO 9001 aligned document generation flow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Input to Output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Pipeline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STEP/STP CAD file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 geometry slicing (CadQuery/FreeCAD)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3D STL wireframe viewer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NPD Feasibility Matrix (Excel)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AI-assisted data extraction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Bill of Materials (BOM)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Technical Drawings (PDF)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Computer vision image extraction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Progressive Flow Diagram (PFD)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transfusion engine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 FMEA (3 sheets)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Structured document generation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 Plan (4 sheets)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Tooling Master List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Fitment Checksheet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Fixture PM Master Plan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2. System Architecture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Layer Diagram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CLIENT LAYER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React + Vite SPA (TypeScript) — Deployed on Vercel CDN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 (Index) | /login | /dashboard | /correction | /cropper | /stitch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HTTPS + JWT Bearer Token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API LAYER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FastAPI (Python) — Uvicorn ASGI — Deployed on Render.com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/api/auth/*  /api/analyze  /api/status/:id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/api/correct  /api/preview/</w:t>
      </w:r>
      <w:r>
        <w:rPr>
          <w:i/>
          <w:sz w:val="22"/>
        </w:rPr>
        <w:t xml:space="preserve">  /outputs/</w:t>
      </w:r>
      <w:r>
        <w:rPr>
          <w:rFonts w:ascii="Calibri" w:hAnsi="Calibri"/>
          <w:b w:val="0"/>
          <w:i w:val="0"/>
          <w:sz w:val="22"/>
        </w:rPr>
        <w:t xml:space="preserve">  /stitch-demo/*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FastAPI BackgroundTasks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PROCESSING LAYER (8 Service Modules)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CAD Service | BOM Generator | PFD Renderer | Control Plan Generator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PFMEA Generator | Tooling Generator | Fitment Generator | Fixture Plan Generator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 ORM + File I/O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DATA LAYER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SQLite (users/roles) | tasks_db.json (task state)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File System: /uploads/</w:t>
      </w:r>
      <w:r>
        <w:rPr>
          <w:i/>
          <w:sz w:val="22"/>
        </w:rPr>
        <w:t xml:space="preserve"> | /outputs/</w:t>
      </w:r>
      <w:r>
        <w:rPr>
          <w:rFonts w:ascii="Calibri" w:hAnsi="Calibri"/>
          <w:b w:val="0"/>
          <w:i w:val="0"/>
          <w:sz w:val="22"/>
        </w:rPr>
        <w:t xml:space="preserve"> | /assets/*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OpenAI-compatible API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AI LAYER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Ollama LLM Server — Vision Model: gemma4:31b-cloud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Used for: part image analysis, BOM data extraction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Deployment Topology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Internet ──► Vercel Edge Network (Frontend SPA)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9406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9406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└──► Ollama / OpenAI API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40" w:after="40"/>
            </w:pP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└──► (Optional) Redis + Celery Worker (Docker Compose)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3. Technologies Used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Backend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3.10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Core backend runtime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 Framework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API, async handling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ASGI Server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Uvicorn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Production server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SQLAlchemy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Database abstraction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User and role persistence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python-jose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token management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Password Hashing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passlib[bcrypt]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PBKDF2-SHA256 hashing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Processing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Pandas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Feasibility matrix parsing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 I/O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openpyxl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 template population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 Preview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xlsx2html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preview fallback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 Engine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CadQuery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2.7.0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STEP parsing, STL export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 (Windows)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FreeCAD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Windows CAD slicing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PDF Processing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PyMuPDF (fitz)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Drawing PDF rasterization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Computer Vision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OpenCV (headless)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 isolation, cleanup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 Processing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Pillow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 manipulation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 / Vision SDK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OpenAI SDK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Ollama/LLM interface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Vision Model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gemma4:31b-cloud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 image analysis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 Queue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Celery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Async task framework (mocked)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Message Broker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Celery broker (Docker only)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PDF Export (Win)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win32com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Excel-to-PDF via COM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 Management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python-dotenv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 variable loading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Validation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Pydantic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Request/response schemas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Multipart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python-multipart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File upload handling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Frontend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TypeScript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^5.8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Type-safe frontend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Framework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^18.3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Component-based UI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Tool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Vite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^5.4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server and bundler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Routing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Router DOM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^6.30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Client-side routing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Server State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TanStack Query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^5.83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Caching and data fetching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UI Components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Radix UI (full suite)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Accessible primitives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Styling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Tailwind CSS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^3.4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Utility-first CSS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Animations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tailwindcss-animate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^1.0.7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CSS animations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3D Rendering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Three.js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0.160.0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WebGL 3D engine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React-Three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@react-three/fiber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8.18.0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Three.js renderer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3D Helpers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@react-three/drei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9.122.0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Stage, Controls, Grid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PDF Rendering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pdfjs-dist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3.4.120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Client-side PDF viewer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Client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Axios + Native Fetch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^1.6.0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communication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Hook Form + Zod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^7.61 / ^3.25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Forms and validation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Icons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Lucide React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^0.462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Icon library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Toast Notifications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Sonner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^1.7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Notification UI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 Parsing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xlsx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^0.18.5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Client-side Excel reading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Date Utilities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date-fns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^3.6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Date formatting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Testing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Vitest + Testing Library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^3.2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Unit and component testing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Linting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ESLint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^9.32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quality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Infrastructure and DevOps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 Hosting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Global CDN, auto deploy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 Hosting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Render.com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 web service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Containerization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Docker Compose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 dev, optional prod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 Control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Source code management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 + Render (auto)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on git push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4. Concept Map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Core Flow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METALMAN AUTO-ENGINEER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v                  v                  v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INPUT LAYER       PROCESSING LAYER      OUTPUT LAYER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Feasibility         CAD Slicer          Bill of Materials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Matrix (.xlsx) ──► Feasibility     ──► PFD (4 sheets)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STEP/STP File       Parser             Process FMEA (3 sheets)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PDF Drawings        Vision AI          Control Plan (4 sheets)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Template           Tooling List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Transfuser         Fitment Sheet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Fixture PM Plan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3D STL Viewer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Document Correction Loop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Generated Docs ──► Correction UI ──► Bulk Cell Patch ──► Save to Disk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AI Subsystem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PDF Drawings ──► PyMuPDF Rasterize ──► OpenCV Isolate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Ollama Vision LLM (gemma4:31b)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Part Metadata + Image → Excel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Authentication Flow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User ──► Login Form ──► FastAPI OAuth2 ──► JWT (8h) ──► RBAC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(email/pass)   /api/auth/token    Bearer Token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Stitch Demo System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/stitch-demo/* (static HTML) ──► iframe in StitchDemo.tsx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Modules: Document Library | AI Assistant | BI Analytics |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Task Management | FMEA Tools | Product Status Dashboard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5. Module-by-Module Breakdown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5.1 Backend Core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main.py — Application Entry Point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Initializes FastAPI with title, version, CORS middleware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Seeds DB: Admin + Engineer roles, admin@metalman.io + demo@metalman.io users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Mounts /outputs and /stitch-demo as static directories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Uvicorn runs with reload=False to prevent Windows spawn crashes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database.py — Database Configuration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SQLAlchemy engine: SQLite (dev) or DATABASE_URL env var (prod PostgreSQL)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get_db() FastAPI dependency injector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models.py — ORM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id, username, email, hashed_password, role_id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Many-to-one Role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Role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id, name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One-to-many Users, Many-to-many Permissions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Permission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id, name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Many-to-many Roles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api/auth.py — Authentication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JWT: HS256, 8-hour expiry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PBKDF2-SHA256 password hashing via passlib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get_current_user() dependency for protected routes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check_role(roles_allowed) RBAC factory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api/routes.py — Core Router (570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/api/analyze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Upload files, launch pipeline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/api/status/{task_id}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Poll progress, get file URLs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/api/correct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Bulk Excel cell corrections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/api/preview/{filename}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Excel-to-PDF/HTML preview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/api/save-crop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Save welding image crop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/api/download-excel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Download welding report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/api/reset-excel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Clear welding state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/api/demo-folders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 demo HTML modules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Task tracking: in-memory TASKS dict + persisted to tasks_db.json after every state change.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5.2 Engineering Service Modules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services/bom_generator.py (440 lines) — Bill of Materials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Reads feasibility matrix with pandas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Rasterizes PDF drawings with PyMuPDF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OpenCV surgical isolation: threshold → contour detection → noise removal → dilation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Calls Ollama Vision LLM (gemma4:31b-cloud) per part for metadata extraction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Populates BLANK_BOM_TEMPLATE.xlsx with openpyxl, embeds part images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services/pfd_renderer.py (1077 lines) — Progressive Flow Diagram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1 - Sub Assmbly Index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Assembly part list with CAD-rendered isometric images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2 - SUB_ASSY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Sub-assembly operation sequence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3 - Q-SHEETMETAL_PARTS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Sheet metal parts operation flow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4 - T - BOP and Hardwares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Bought-out parts process list</w:t>
            </w:r>
          </w:p>
        </w:tc>
      </w:tr>
    </w:tbl>
    <w:p/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Uses CadQuery (Linux/Render) or FreeCADCmd (Windows) for isometric renders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extract_feasibility_data() parses assembly hierarchy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safe_write_data() handles merged cell edge cases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services/pfmea_generator.py (487 lines) — Process FMEA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Assembly PFMEA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Failure modes for assembly ops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Sheet Metal Parts PFMEA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Failure modes for sheetmetal ops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BOP Parts PFMEA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Failure modes for Bought-Out Parts</w:t>
            </w:r>
          </w:p>
        </w:tc>
      </w:tr>
    </w:tbl>
    <w:p/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PFMEA dictionaries loaded from assets/pfmea_dicts/ JSON files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Dynamic row height based on text length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Full cell style cloning for template fidelity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services/control_plan_generator.py (761 lines) — Control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 Assmbly Index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 characteristics index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ASSY_SUB_ASSY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Assembly control points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Q-Sheetmetal Parts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Sheet metal control parameters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 - BOP and Hardwares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BOP hardware control plan</w:t>
            </w:r>
          </w:p>
        </w:tc>
      </w:tr>
    </w:tbl>
    <w:p/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Dictionaries from assets/control_plan_dicts/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Reuses shared image directory from BOM stage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services/tooling_generator.py (189 lines) — Fixture Master List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Extracts embedded fixture photos from feasibility Excel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Fuzzy row anchoring: scans +-2 rows from image anchor to match Fixture No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Resizes and embeds fixture images in output template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services/fitment_generator.py (251 lines) — Fitment Checksheet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Reads part data from feasibility matrix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EMU-precise image placement via OneCellAnchor + XDRPositiveSize2D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Uses shared image dir from BOM phase for efficiency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services/fixture_plan_generator.py (267 lines) — Fixture PM Master Plan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Fresh Workbook Transfuser approach: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Clone template header rows 1-8 exactly (styles + merges)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Build data rows from template row 9 baseline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Transfuse footer with precise row-offset shifting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Generates day-wise (1-31) maintenance calendar columns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services/correction_service.py (136 lines) — Bulk Correction Engine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Maps document aliases to generated file paths via task DB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Routes corrections to correct sheets by column prefix (e.g., pfd_1_* -&gt; Sheet 1)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Supports all 7 document types and all sub-sheets</w:t>
      </w:r>
    </w:p>
    <w:p>
      <w:pPr>
        <w:spacing w:before="160" w:after="40"/>
      </w:pPr>
      <w:r>
        <w:rPr>
          <w:rFonts w:ascii="Calibri" w:hAnsi="Calibri"/>
          <w:b/>
          <w:color w:val="F97316"/>
          <w:sz w:val="22"/>
        </w:rPr>
        <w:t>worker/tasks.py — Celery Tasks (CURRENTLY MOCKED)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MockCelery class replaces real Celery for single-instance deployments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Background tasks run via FastAPI BackgroundTasks (in-process)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Architecture is Celery/Redis-ready: activate by removing MockCelery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5.3 Frontend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Protection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Index.tsx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Marketing landing page with glassmorphism hero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Login.tsx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/login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auth, localStorage persistence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Dashboard.tsx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/dashboard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Upload + output selection + pipeline launch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Correction.tsx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/correction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Bulk document cell editor (743 lines)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Cropper.tsx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/cropper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PDF crop tool for welding images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StitchDemo.tsx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/stitch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Protected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iframe-based application demo hub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NotFound.tsx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*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404 page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5.4 Frontend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ProcessingView.tsx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Live pipeline monitor; polls every 1.5s; Three.js 3D viewer; cold-start banner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CADWireframe.tsx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WebGL STL viewer with metallic material + wireframe + scanning plane animation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UploadZone.tsx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Drag-and-drop file upload with validation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ExcelPreviewModal.tsx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Server-rendered PDF or HTML fallback in modal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ProtectedRoute.tsx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auth guard, redirects to /login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lib/api.ts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API_BASE config + fetchWithRetry() with exponential backoff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6. Data Flow and Pipeline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Engineering Pipeline (9 Stages)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/api/analyze (files + output flags)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task_id = uuid()[:8]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Files saved to /uploads/{task_id}_*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TASKS[task_id] = { status: queued, progress: 0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BackgroundTask spawned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0: Extract Part Number (from filename regex or feasibility cell)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1: CAD -&gt; STL Export     [Progress: 5-15%]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model_{part_no}.stl -&gt; /outputs/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URL streamed to frontend 3D viewer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2: BOM + Image Extraction [Progress: 20-45%]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PDF rasterization -&gt; OpenCV isolation -&gt; Vision LLM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BOM_Result_{part_no}.xlsx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Shared images: /uploads/tmp_imgs_{task_id}/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3: PFD Generation (4 sheets) [Progress: 45-90%]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PFD_Result_{part_no}.xlsx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4: Tooling Master List   [Progress: 92-95%]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Tooling_List_{part_no}.xlsx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5: Fitment Checksheet    [Progress: 97%]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Fitment_Checksheet_{part_no}.xlsx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6: Process FMEA          [Progress: 98%]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PFMEA_Result_{part_no}.xlsx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7: Control Plan          [Progress: 99%]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Control_Plan_{part_no}.xlsx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STAGE 8: Fixture PM Plan       [Progress: 99.5-100%]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Output: Fixture_Plan_{part_no}.xlsx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Frontend polls GET /api/status/{task_id} every 1.5s until status = completed.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Document Correction Flow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/correction?taskId={id}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Select: Document -&gt; Column prefix -&gt; Cell address -&gt; New value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/api/correct { task_id, corrections: [...]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-&gt; correction_service finds Excel file via task DB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-&gt; openpyxl opens workbook, writes to correct sheet + cell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-&gt; workbook saved, returns modified_files list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7. Authentication and Security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JWT Token Flow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/api/auth/token (username=email, password)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Query User by email from SQLite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Verify password (PBKDF2-SHA256)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JWT payload: { sub: email, role: Admin|Engineer, exp: +8h }</w:t>
      </w:r>
    </w:p>
    <w:p>
      <w:pPr>
        <w:pStyle w:val="ListNumber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Return: { access_token, token_type: bearer, user: {...}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Token Storage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metalman_token in localStorage (JWT)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metalman_user in localStorage (user metadata)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ProtectedRoute checks presence before rendering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RBAC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Full API access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Engineer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Standard document generation access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Security Flags (Must Fix Before Enterprise)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SECRET_KEY is hardcoded string — move to env var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CORS allow_origins=* — restrict to frontend domain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SQLite has no connection pooling — upgrade to PostgreSQL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No file size limits on upload — add validation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8. API Reference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Auth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/api/auth/token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Content-Type: application/x-www-form-urlencoded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Body: username={email}&amp;password={password}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Returns: { access_token, token_type, user: { email, username, role }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Pipeline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/api/analyze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multipart/form-data: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cad_file: STEP/STP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feasibility_file: .xlsx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drawings: .pdf (multiple)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outputs: JSON string { bom, pfd, tooling, fitment, pfmea, control_plan, fixture_plan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Returns: { message, task_id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/api/status/{task_id}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Returns: { status, progress, message, stl_url, files: [{ name, url, type }], error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Documents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/api/correct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Body: { task_id, corrections: [{ document, column, cell_no, replacement_content }]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Returns: { status, message, modified_files }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/api/preview/{filename}   -&gt; PDF or HTML data table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/outputs/{filename}       -&gt; Static file download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Welding Cropper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/api/save-crop   (form: image_data=data:image/png;base64,...)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 /api/download-excel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POST /api/reset-excel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Demo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/api/demo-folders       -&gt; string[] of module names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GET /stitch-demo/{folder}/content_only.html  -&gt; static HTML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9. Frontend Architecture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Routing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          -&gt; Index.tsx       (Public)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/login     -&gt; Login.tsx       (Public)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/dashboard -&gt; Dashboard.tsx   (Protected)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/correction-&gt; Correction.tsx  (Protected)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/cropper   -&gt; Cropper.tsx     (Protected)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/stitch    -&gt; StitchDemo.tsx  (Protected)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-&gt; NotFound.tsx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State Management (Hybrid)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State Type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 UI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useState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Server data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Manual setInterval polling (1.5s)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localStorage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Hook Form + Zod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Build Config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Vite with SWC (vitejs/plugin-react-swc)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Output: dist/ -&gt; Vercel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vercel.json rewrites all paths to index.html for SPA routing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Dev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VITE_API_URL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http://127.0.0.1:8000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https://render-backend-url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10. Infrastructure and Deployment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Production Topology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Vercel (Frontend CDN)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HTTPS + JWT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Render.com (FastAPI Backend)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Python 3.10, Uvicorn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512MB RAM (free tier) / up to 4GB (paid)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Persistent Disk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/data/uploads/ + /data/outputs/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render.yaml (Deployment Config)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`yaml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services:</w:t>
      </w:r>
    </w:p>
    <w:p>
      <w:pPr>
        <w:pStyle w:val="ListBullet"/>
        <w:spacing w:after="60" w:before="20"/>
        <w:ind w:left="624"/>
      </w:pPr>
      <w:r>
        <w:rPr>
          <w:rFonts w:ascii="Calibri" w:hAnsi="Calibri"/>
          <w:b w:val="0"/>
          <w:i w:val="0"/>
          <w:sz w:val="22"/>
        </w:rPr>
        <w:t>type: web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name: metalman-backend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env: python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rootDir: metalman-auto-engineer/backend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buildCommand: pip install -r requirements.txt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startCommand: uvicorn main:app --host 0.0.0.0 --port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envVars:</w:t>
      </w:r>
    </w:p>
    <w:p>
      <w:pPr>
        <w:pStyle w:val="ListBullet"/>
        <w:spacing w:after="60" w:before="20"/>
        <w:ind w:left="1191"/>
      </w:pPr>
      <w:r>
        <w:rPr>
          <w:rFonts w:ascii="Calibri" w:hAnsi="Calibri"/>
          <w:b w:val="0"/>
          <w:i w:val="0"/>
          <w:sz w:val="22"/>
        </w:rPr>
        <w:t>key: PYTHON_VERSION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value: 3.10.0</w:t>
      </w:r>
    </w:p>
    <w:p>
      <w:pPr>
        <w:pStyle w:val="ListBullet"/>
        <w:spacing w:after="60" w:before="20"/>
        <w:ind w:left="1191"/>
      </w:pPr>
      <w:r>
        <w:rPr>
          <w:rFonts w:ascii="Calibri" w:hAnsi="Calibri"/>
          <w:b w:val="0"/>
          <w:i w:val="0"/>
          <w:sz w:val="22"/>
        </w:rPr>
        <w:t>key: OPENAI_API_KEY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sync: false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Docker Compose (Local Dev)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backend: FastAPI :8000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frontend: Vite :5173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redis: Redis :6379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worker: Celery worker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11. Scaling Strategy and Cost Breakdown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Current (Free / 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 Hobby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Free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DB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SQLite file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disk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Ollama self-hosted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~/month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Note: Render free tier cold-starts after 15 min idle (30-60s wake-up).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Frontend handles this with fetchWithRetry() exponential backoff + cold-start banner.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Tier 1 — Small Production (1-10 users)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Trigger: Daily usage, no cold-start tolerance.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Cost/Month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 Pro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Starter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10GB Disk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.25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DB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PostgreSQL Starter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OpenAI API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-85/month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Changes: Set SECRET_KEY env var, restrict CORS, set DATABASE_URL, upgrade Render.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Tier 2 — Multi-User Production (10-50 users)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Trigger: Multiple plants, concurrent tasks.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Cost/Month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 Pro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Standard (2CPU/2GB)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Standard Worker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Redis Starter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DB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PostgreSQL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Render/S3 50GB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-10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OpenAI API or GPU VM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-200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Sentry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-20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-317/month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Architecture changes: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Activate Celery: remove MockCelery, set REDIS_URL, add Render worker service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Migrate tasks from tasks_db.json to PostgreSQL table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Migrate files to AWS S3 for multi-instance access</w:t>
      </w:r>
    </w:p>
    <w:p>
      <w:pPr>
        <w:pStyle w:val="ListNumber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Worker command: celery -A worker.tasks worker --concurrency=4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Tier 3 — Enterprise (50-500 users, Multi-Plant)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Trigger: Company-wide rollout.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Cost/Month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Vercel Enterprise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ALB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ECS Fargate (3x)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ECS Fargate (auto 1-10x)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-400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ElastiCache t3.small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RDS PostgreSQL Multi-AZ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File Storage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S3 + CloudFront 200GB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 Vision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g4dn.xlarge GPU (spot)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Secrets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Secrets Manager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CloudWatch + Sentry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-100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,060-1,715/month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i w:val="0"/>
          <w:sz w:val="22"/>
        </w:rPr>
        <w:t>Architecture changes: Containerize, ECS Task Definitions, ALB, S3 file storage,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WebSocket real-time (replace polling), Redis caching, auto-scaling workers.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Scaling Decision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Users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Key Action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1-5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Current free setup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5-10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-85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paid plan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10-50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-317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Celery + Redis + PostgreSQL + S3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50-200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-1,000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containers + GPU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200-500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,500-2,500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Multi-AZ + auto-scale + CDN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500+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Kubernetes (EKS/GKE)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Bottleneck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Bottleneck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Tasks block HTTP workers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FastAPI BackgroundTasks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Activate Celery + Redis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 state lost on restart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tasks_db.json file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tasks table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Files lost on redeploy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Render ephemeral disk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AWS S3 persistent storage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 processing single-threaded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CadQuery in main process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Celery task per job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Vision AI slow (30-120s/part)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Serial calls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Parallel async batch calls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Cold starts (free tier)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30-60s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Paid always-on tier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DB connection pooling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+ pgBouncer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12. Development Environment Setup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703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3.10+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Node.js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16+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FreeCAD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 (Windows, optional)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Ollama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Latest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Backend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`ash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cd metalman-auto-engineer/backend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python -m venv venv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venv\Scripts\activate          # Windows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pip install -r requirements.txt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python main.py                  # http://localhost:8000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Backend .env: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DATABASE_URL=sqlite:///./metalman.db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OPENAI_API_KEY=your_key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OLLAMA_BASE_URL=http://localhost:11434/v1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Frontend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`ash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cd metalman-auto-engineer/frontend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npm install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npm run dev   # http://localhost:5173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Frontend .env.local: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VITE_API_URL=http://127.0.0.1:8000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Docker Compose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`ash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cd metalman-auto-engineer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docker-compose up --build</w:t>
      </w:r>
    </w:p>
    <w:p>
      <w:pPr>
        <w:spacing w:after="100"/>
      </w:pPr>
      <w:r>
        <w:rPr>
          <w:rFonts w:ascii="Calibri" w:hAnsi="Calibri"/>
          <w:b w:val="0"/>
          <w:i w:val="0"/>
          <w:sz w:val="22"/>
        </w:rPr>
        <w:t>`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Default Dev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135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admin@metalman.io</w:t>
            </w:r>
          </w:p>
        </w:tc>
        <w:tc>
          <w:tcPr>
            <w:tcW w:type="dxa" w:w="3135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admin123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Engineer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demo@metalman.io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password123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13. Known Constraints and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51"/>
            <w:shd w:val="clear" w:color="auto" w:fill="0F243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Hardcoded SECRET_KEY in auth.py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Move to env var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allow_origins=*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Restrict to frontend domain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Celery mocked (MockCelery)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Activate for multi-user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 state in JSON file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Migrate to PostgreSQL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Win32 COM PDF export (Windows only)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LibreOffice headless on Linux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FreeCAD Windows-only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CadQuery is Linux fallback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file size limits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Add UploadFile validation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API rate limiting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Add slowapi rate limiter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SQLite no concurrent writes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for production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file cleanup (unbounded growth)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 job for old task files</w:t>
            </w:r>
          </w:p>
        </w:tc>
      </w:tr>
    </w:tbl>
    <w:p/>
    <w:p>
      <w:pPr>
        <w:spacing w:before="160" w:after="160"/>
        <w:pBdr>
          <w:bottom w:val="single" w:sz="6" w:color="CCCCCC"/>
        </w:pBdr>
      </w:pPr>
    </w:p>
    <w:p>
      <w:pPr>
        <w:spacing w:before="280" w:after="80"/>
        <w:shd w:val="clear" w:color="auto" w:fill="1F3864"/>
        <w:ind w:left="170"/>
      </w:pPr>
      <w:r>
        <w:rPr>
          <w:rFonts w:ascii="Calibri Light" w:hAnsi="Calibri Light"/>
          <w:b/>
          <w:color w:val="FFFFFF"/>
          <w:sz w:val="28"/>
        </w:rPr>
        <w:t>14. Future Roadmap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Short-Term (0-3 Months)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Security hardening: SECRET_KEY env var, CORS restrictions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Activate Celery + Redis workers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PostgreSQL migration (replace SQLite + JSON)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File lifecycle management (30-day purge)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Input validation: file size limits, MIME type checks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Medium-Term (3-6 Months)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WebSocket real-time updates (replace polling)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S3 file storage for multi-instance durability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User management admin panel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Task history search page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LibreOffice headless PDF export (cross-platform)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i18n support for regional facilities</w:t>
      </w:r>
    </w:p>
    <w:p>
      <w:pPr>
        <w:spacing w:before="200" w:after="60"/>
      </w:pPr>
      <w:r>
        <w:rPr>
          <w:rFonts w:ascii="Calibri" w:hAnsi="Calibri"/>
          <w:b/>
          <w:color w:val="1F3864"/>
          <w:sz w:val="24"/>
        </w:rPr>
        <w:t>Long-Term (6-12 Months)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AI-powered PFMEA suggestions (LLM auto-populates failure modes)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ERP integration (SAP/Oracle BOM sync)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Real-time collaborative document review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Full audit trail with user attribution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CAD version diffing (highlight changed parts in BOM)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Mobile-responsive progressive web app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Custom template upload (customer Excel templates)</w:t>
      </w:r>
    </w:p>
    <w:p>
      <w:pPr>
        <w:pStyle w:val="ListBullet"/>
        <w:spacing w:after="60" w:before="20"/>
        <w:ind w:left="340"/>
      </w:pPr>
      <w:r>
        <w:rPr>
          <w:rFonts w:ascii="Calibri" w:hAnsi="Calibri"/>
          <w:b w:val="0"/>
          <w:i w:val="0"/>
          <w:sz w:val="22"/>
        </w:rPr>
        <w:t>Analytics dashboard (generation velocity, error rates)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