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t>Rahul Sen</w:t>
      </w:r>
    </w:p>
    <w:p>
      <w:pPr>
        <w:spacing w:before="0" w:after="40" w:line="276" w:lineRule="auto"/>
      </w:pPr>
      <w:r>
        <w:t>AWS Cloud Engineer | Terraform, EC2, ECS, CloudWatch &amp; Linux | 4 Years</w:t>
      </w:r>
    </w:p>
    <w:p>
      <w:pPr>
        <w:spacing w:before="0" w:after="160" w:line="276" w:lineRule="auto"/>
      </w:pPr>
      <w:r>
        <w:t>Kolkata, India | +91 98300 22331 | rahul.sen@aws-cloudcraft.com</w:t>
      </w:r>
    </w:p>
    <w:p>
      <w:pPr>
        <w:spacing w:before="160" w:after="60" w:line="276" w:lineRule="auto"/>
      </w:pPr>
      <w:r>
        <w:t>PROFESSIONAL SUMMARY</w:t>
      </w:r>
    </w:p>
    <w:p>
      <w:pPr>
        <w:spacing w:before="20" w:after="60" w:line="276" w:lineRule="auto"/>
      </w:pPr>
      <w:r>
        <w:t>Cloud Engineer managing high-availability AWS deployments, Docker container services, and automated Linux operations.</w:t>
        <w:br/>
        <w:t>AWS Cloud Engineer with 4 years of experience provisioning, maintaining, and monitoring enterprise cloud environments. Proficient in Terraform, Amazon ECS, Docker, CloudWatch alarms, and Linux shell scripting.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Core Technical &amp; Engineering Competencies: Core Technical &amp; Engineering Competencies, Kubernetes, Terraform, Docker, CI/CD, Linux</w:t>
        <w:br/>
        <w:t>Specialized Frameworks, Databases &amp; Tooling: Specialized Frameworks, Databases &amp; Tooling, AWS</w:t>
      </w:r>
    </w:p>
    <w:p>
      <w:pPr>
        <w:pStyle w:val="ListBullet"/>
        <w:spacing w:before="20" w:after="40" w:line="276" w:lineRule="auto"/>
      </w:pPr>
      <w:r>
        <w:t>Automation &amp; IaC: Terraform, CloudFormation, Bash Scripting, Python basics</w:t>
      </w:r>
    </w:p>
    <w:p>
      <w:pPr>
        <w:pStyle w:val="ListBullet"/>
        <w:spacing w:before="20" w:after="40" w:line="276" w:lineRule="auto"/>
      </w:pPr>
      <w:r>
        <w:t>Containers &amp; OS: Docker, Amazon Linux, Ubuntu Server, NGINX</w:t>
      </w:r>
    </w:p>
    <w:p>
      <w:pPr>
        <w:spacing w:before="160" w:after="60" w:line="276" w:lineRule="auto"/>
      </w:pPr>
      <w:r>
        <w:t>PROFESSIONAL EXPERIENCE</w:t>
      </w:r>
    </w:p>
    <w:p>
      <w:pPr>
        <w:spacing w:before="20" w:after="60" w:line="276" w:lineRule="auto"/>
      </w:pPr>
      <w:r>
        <w:t>Cloud Engineer — TechMatrix Solutions | Kolkata | 2021 - Present</w:t>
      </w:r>
    </w:p>
    <w:p>
      <w:pPr>
        <w:pStyle w:val="ListBullet"/>
        <w:spacing w:before="20" w:after="40" w:line="276" w:lineRule="auto"/>
      </w:pPr>
      <w:r>
        <w:t>- Automated multi-region infrastructure provisioning using Docker, Kubernetes, Terraform, and CI/CD pipelines.</w:t>
        <w:br/>
        <w:t>Managed AWS cloud infrastructure and automated daily database snapshots and EBS volume backups.</w:t>
      </w:r>
    </w:p>
    <w:p>
      <w:pPr>
        <w:pStyle w:val="ListBullet"/>
        <w:spacing w:before="20" w:after="40" w:line="276" w:lineRule="auto"/>
      </w:pPr>
      <w:r>
        <w:t>Deployed containerized web applications onto Amazon ECS Fargate clusters using Terraform.</w:t>
      </w:r>
    </w:p>
    <w:p>
      <w:pPr>
        <w:spacing w:before="160" w:after="60" w:line="276" w:lineRule="auto"/>
      </w:pPr>
      <w:r>
        <w:t>EDUCATION</w:t>
      </w:r>
    </w:p>
    <w:p>
      <w:pPr>
        <w:spacing w:before="20" w:after="60" w:line="276" w:lineRule="auto"/>
      </w:pPr>
      <w:r>
        <w:t>Bachelor of Technology (B.Tech) in Computer Science | 2017</w:t>
      </w:r>
    </w:p>
    <w:p>
      <w:pPr>
        <w:spacing w:before="160" w:after="60" w:line="276" w:lineRule="auto"/>
      </w:pPr>
      <w:r>
        <w:t>CERTIFICATIONS</w:t>
      </w:r>
    </w:p>
    <w:p>
      <w:pPr>
        <w:pStyle w:val="ListBullet"/>
        <w:spacing w:before="20" w:after="40" w:line="276" w:lineRule="auto"/>
      </w:pPr>
      <w:r>
        <w:t>- AWS Certified Solutions Architect - Professional</w:t>
      </w:r>
    </w:p>
    <w:p>
      <w:pPr>
        <w:spacing w:before="160" w:after="60" w:line="276" w:lineRule="auto"/>
      </w:pPr>
      <w:r>
        <w:t>AWS CLOUD INFRASTRUCTURE PROJECTS</w:t>
      </w:r>
    </w:p>
    <w:p>
      <w:pPr>
        <w:spacing w:before="20" w:after="60" w:line="276" w:lineRule="auto"/>
      </w:pPr>
      <w:r>
        <w:t>Terraform Cloud Automation — Automated multi-tier web application infrastructure on AWS.</w:t>
      </w:r>
    </w:p>
    <w:p>
      <w:pPr>
        <w:pStyle w:val="ListBullet"/>
        <w:spacing w:before="20" w:after="40" w:line="276" w:lineRule="auto"/>
      </w:pPr>
      <w:r>
        <w:t>Wrote modular Terraform scripts provisioning Amazon VPC with public/private subnets, NAT Gateways, Application Load Balancers, and RDS.</w:t>
      </w:r>
    </w:p>
    <w:p>
      <w:pPr>
        <w:pStyle w:val="ListBullet"/>
        <w:spacing w:before="20" w:after="40" w:line="276" w:lineRule="auto"/>
      </w:pPr>
      <w:r>
        <w:t>Containerized backend Node.js microservices using Docker and deployed them to Amazon ECS Fargate with automated auto-scaling triggers.</w:t>
      </w:r>
    </w:p>
    <w:p>
      <w:pPr>
        <w:pStyle w:val="ListBullet"/>
        <w:spacing w:before="20" w:after="40" w:line="276" w:lineRule="auto"/>
      </w:pPr>
      <w:r>
        <w:t>Configured Amazon CloudWatch alarms, metric filters, and SNS topics alerting on CPU, memory, and 5xx HTTP response anomalies.</w:t>
      </w:r>
    </w:p>
    <w:p>
      <w:pPr>
        <w:spacing w:before="160" w:after="60" w:line="276" w:lineRule="auto"/>
      </w:pPr>
      <w:r>
        <w:t>CLOUD BACKUP &amp; DISASTER RECOVERY</w:t>
      </w:r>
    </w:p>
    <w:p>
      <w:pPr>
        <w:pStyle w:val="ListBullet"/>
        <w:spacing w:before="20" w:after="40" w:line="276" w:lineRule="auto"/>
      </w:pPr>
      <w:r>
        <w:t>Automated Amazon EBS snapshot lifecycle policies and cross-region S3 bucket replication for business continuity.</w:t>
      </w:r>
    </w:p>
    <w:p>
      <w:pPr>
        <w:pStyle w:val="ListBullet"/>
        <w:spacing w:before="20" w:after="40" w:line="276" w:lineRule="auto"/>
      </w:pPr>
      <w:r>
        <w:t>Secured AWS IAM access following principle of least privilege, replacing long-lived credentials with IAM Roles for EC2/ECS.</w:t>
      </w:r>
    </w:p>
    <w:p>
      <w:pPr>
        <w:spacing w:before="180" w:after="60" w:line="276" w:lineRule="auto"/>
      </w:pPr>
      <w:r>
        <w:t>IN-DEPTH CLOUD INFRASTRUCTURE &amp; SYSTEMS PROJECTS</w:t>
      </w:r>
    </w:p>
    <w:p>
      <w:pPr>
        <w:spacing w:before="20" w:after="60" w:line="276" w:lineRule="auto"/>
      </w:pPr>
      <w:r>
        <w:t>Project: AWS Multi-Account Landing Zone Migration — Designed and implemented AWS Organizations landing zone utilizing AWS Control Tower and Account Factory.</w:t>
      </w:r>
    </w:p>
    <w:p>
      <w:pPr>
        <w:pStyle w:val="ListBullet"/>
        <w:spacing w:before="20" w:after="40" w:line="276" w:lineRule="auto"/>
      </w:pPr>
      <w:r>
        <w:t>Structured organizational units (OUs) separating Sandbox, Development, Staging, and Production workloads with centralized billing.</w:t>
      </w:r>
    </w:p>
    <w:p>
      <w:pPr>
        <w:pStyle w:val="ListBullet"/>
        <w:spacing w:before="20" w:after="40" w:line="276" w:lineRule="auto"/>
      </w:pPr>
      <w:r>
        <w:t>Configured Service Control Policies (SCPs) restricting unsupported AWS regions and blocking public S3 bucket creations across 25 accounts.</w:t>
      </w:r>
    </w:p>
    <w:p>
      <w:pPr>
        <w:pStyle w:val="ListBullet"/>
        <w:spacing w:before="20" w:after="40" w:line="276" w:lineRule="auto"/>
      </w:pPr>
      <w:r>
        <w:t>Integrated AWS IAM Identity Center (SSO) with Azure AD, enforcing Multi-Factor Authentication (MFA) and role-based access control.</w:t>
      </w:r>
    </w:p>
    <w:p>
      <w:pPr>
        <w:spacing w:before="20" w:after="60" w:line="276" w:lineRule="auto"/>
      </w:pPr>
      <w:r>
        <w:t>Project: Serverless Event-Driven Data Processing Backbone — Built scalable serverless architecture processing 5M daily webhook partner notifications.</w:t>
      </w:r>
    </w:p>
    <w:p>
      <w:pPr>
        <w:pStyle w:val="ListBullet"/>
        <w:spacing w:before="20" w:after="40" w:line="276" w:lineRule="auto"/>
      </w:pPr>
      <w:r>
        <w:t>Configured Amazon API Gateway, Amazon SQS FIFO queues, and AWS Lambda functions with dead-letter queue (DLQ) automated retries.</w:t>
      </w:r>
    </w:p>
    <w:p>
      <w:pPr>
        <w:pStyle w:val="ListBullet"/>
        <w:spacing w:before="20" w:after="40" w:line="276" w:lineRule="auto"/>
      </w:pPr>
      <w:r>
        <w:t>Maintained sub-100ms processing latency under peak load while eliminating fixed compute provisioning overhead.</w:t>
      </w:r>
    </w:p>
    <w:p>
      <w:pPr>
        <w:spacing w:before="20" w:after="60" w:line="276" w:lineRule="auto"/>
      </w:pPr>
      <w:r>
        <w:t>Project: Automated Database Backup &amp; Disaster Recovery Architecture — Implemented automated cross-region backup replication and recovery framework for Amazon RDS Aurora.</w:t>
      </w:r>
    </w:p>
    <w:p>
      <w:pPr>
        <w:pStyle w:val="ListBullet"/>
        <w:spacing w:before="20" w:after="40" w:line="276" w:lineRule="auto"/>
      </w:pPr>
      <w:r>
        <w:t>Configured AWS Backup automated plans creating cross-account, KMS-encrypted snapshot copies to secondary disaster recovery regions.</w:t>
      </w:r>
    </w:p>
    <w:p>
      <w:pPr>
        <w:pStyle w:val="ListBullet"/>
        <w:spacing w:before="20" w:after="40" w:line="276" w:lineRule="auto"/>
      </w:pPr>
      <w:r>
        <w:t>Conducted quarterly automated DR drill simulations testing Point-In-Time Recovery (PITR) with an RTO of &lt; 30 minutes and RPO of &lt; 5 minutes.</w:t>
      </w:r>
    </w:p>
    <w:p>
      <w:pPr>
        <w:spacing w:before="180" w:after="60" w:line="276" w:lineRule="auto"/>
      </w:pPr>
      <w:r>
        <w:t>DEVOPS, SRE &amp; CLOUD GOVERNANCE METHODOLOGIES</w:t>
      </w:r>
    </w:p>
    <w:p>
      <w:pPr>
        <w:pStyle w:val="ListBullet"/>
        <w:spacing w:before="20" w:after="40" w:line="276" w:lineRule="auto"/>
      </w:pPr>
      <w:r>
        <w:t>Site Reliability Engineering (SRE) Principles: defining SLIs, SLOs, error budgets, and conducting blameless post-mortems with actionable prevention items.</w:t>
      </w:r>
    </w:p>
    <w:p>
      <w:pPr>
        <w:pStyle w:val="ListBullet"/>
        <w:spacing w:before="20" w:after="40" w:line="276" w:lineRule="auto"/>
      </w:pPr>
      <w:r>
        <w:t>Zero-Trust Infrastructure Architecture: enforcing least-privilege IAM, automated secrets rotation, mTLS communication, and continuous compliance scanning.</w:t>
      </w:r>
    </w:p>
    <w:p>
      <w:pPr>
        <w:pStyle w:val="ListBullet"/>
        <w:spacing w:before="20" w:after="40" w:line="276" w:lineRule="auto"/>
      </w:pPr>
      <w:r>
        <w:t>Infrastructure as Code (IaC) Governance: peer-reviewed version-controlled modules, automated testing (Terratest/Checkov), and immutable release pipelines.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