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CBBF" w14:textId="77777777" w:rsidR="00350B73" w:rsidRDefault="00000000">
      <w:pPr>
        <w:pStyle w:val="Title"/>
      </w:pPr>
      <w:r>
        <w:t>VIKAS KAPOOR</w:t>
      </w:r>
    </w:p>
    <w:p w14:paraId="55BC203F" w14:textId="77777777" w:rsidR="00350B73" w:rsidRDefault="00000000">
      <w:r>
        <w:t>New Delhi | Email: vikas.kapoor@apexfinancial.org | Mobile: +91 98112 55890</w:t>
      </w:r>
    </w:p>
    <w:p w14:paraId="2D2E0421" w14:textId="77777777" w:rsidR="00350B73" w:rsidRDefault="00000000">
      <w:pPr>
        <w:pStyle w:val="Heading1"/>
      </w:pPr>
      <w:r>
        <w:t>Professional Summary</w:t>
      </w:r>
    </w:p>
    <w:p w14:paraId="59612766" w14:textId="77777777" w:rsidR="00350B73" w:rsidRDefault="00000000">
      <w:r>
        <w:t>Oracle EPM / Hyperion professional with 15+ years of experience in implementation, development, administration, support, migration, and enhancement of Oracle Hyperion solutions including FCCS, HFM, FDMEE, HFR, and Smart View. FCCS 2019 and FCCS 2022 Certified. Extensive experience delivering global finance transformation and consolidation solutions across multiple industries. Skilled in metadata management, business rules, security administration, data integration, reporting, production support, disaster recovery, change management, and stakeholder engagement. Successfully executed onsite assignments in France and Ireland for Hyperion environment setup and migration programs.</w:t>
      </w:r>
    </w:p>
    <w:p w14:paraId="7F3163D8" w14:textId="77777777" w:rsidR="00350B73" w:rsidRDefault="00000000">
      <w:pPr>
        <w:pStyle w:val="Heading1"/>
      </w:pPr>
      <w:r>
        <w:t>Core Competencies</w:t>
      </w:r>
    </w:p>
    <w:p w14:paraId="24D055F9" w14:textId="77777777" w:rsidR="00350B73" w:rsidRDefault="00000000">
      <w:r>
        <w:t>FCCS, HFM, FDMEE, HFR, Smart View, Metadata Management, Business Rules, Security Administration, Data Integration, Application Migration, DR Setup, Production Support, Incident Management, Problem Management, Change Management, SIT/UAT Support, Financial Consolidation, Team Leadership</w:t>
      </w:r>
    </w:p>
    <w:p w14:paraId="677EF8B6" w14:textId="77777777" w:rsidR="00350B73" w:rsidRDefault="00000000">
      <w:pPr>
        <w:pStyle w:val="Heading1"/>
      </w:pPr>
      <w:r>
        <w:t>Certifications</w:t>
      </w:r>
    </w:p>
    <w:p w14:paraId="0D18545C" w14:textId="77777777" w:rsidR="00350B73" w:rsidRDefault="00000000">
      <w:r>
        <w:t>• Oracle FCCS 2019 Certified</w:t>
      </w:r>
      <w:r>
        <w:br/>
        <w:t>• Oracle FCCS 2022 Certified</w:t>
      </w:r>
    </w:p>
    <w:p w14:paraId="7968F2A8" w14:textId="77777777" w:rsidR="00350B73" w:rsidRDefault="00000000">
      <w:pPr>
        <w:pStyle w:val="Heading1"/>
      </w:pPr>
      <w:r>
        <w:t>Education</w:t>
      </w:r>
    </w:p>
    <w:p w14:paraId="4A3221CC" w14:textId="5C2D337C" w:rsidR="00350B73" w:rsidRDefault="00000000">
      <w:r>
        <w:t>Bachelor of Engineering (Computer Technology), Manohar Bhai Patel Institute of Engineering and Technology, Gondia, RTM Nagpur University – Aggregate: 64.11%</w:t>
      </w:r>
      <w:r w:rsidR="003415ED">
        <w:t xml:space="preserve"> | 2010</w:t>
      </w:r>
    </w:p>
    <w:p w14:paraId="0047783D" w14:textId="77777777" w:rsidR="00350B73" w:rsidRDefault="00000000">
      <w:pPr>
        <w:pStyle w:val="Heading1"/>
      </w:pPr>
      <w:r>
        <w:t>Professional Experience</w:t>
      </w:r>
    </w:p>
    <w:p w14:paraId="50DC6991" w14:textId="77777777" w:rsidR="00350B73" w:rsidRDefault="00000000">
      <w:pPr>
        <w:pStyle w:val="Heading2"/>
      </w:pPr>
      <w:r>
        <w:t>Organization: SAXO Group India</w:t>
      </w:r>
    </w:p>
    <w:p w14:paraId="32CABC5D" w14:textId="77777777" w:rsidR="00350B73" w:rsidRDefault="00000000">
      <w:r>
        <w:t>Client: SAXO Group India</w:t>
      </w:r>
    </w:p>
    <w:p w14:paraId="26A91819" w14:textId="77777777" w:rsidR="00350B73" w:rsidRDefault="00000000">
      <w:r>
        <w:t>Role: Senior Manager | Duration: Sep 2023 – Present</w:t>
      </w:r>
    </w:p>
    <w:p w14:paraId="400E4888" w14:textId="77777777" w:rsidR="00350B73" w:rsidRDefault="00000000">
      <w:pPr>
        <w:pStyle w:val="ListBullet"/>
      </w:pPr>
      <w:r>
        <w:t>• Oracle EPM application administration and support, including HFM, FCCS, FDMEE and HFR.</w:t>
      </w:r>
    </w:p>
    <w:p w14:paraId="7F014DE3" w14:textId="77777777" w:rsidR="00350B73" w:rsidRDefault="00000000">
      <w:pPr>
        <w:pStyle w:val="ListBullet"/>
      </w:pPr>
      <w:r>
        <w:lastRenderedPageBreak/>
        <w:t>Metadata, rules, and security management.</w:t>
      </w:r>
    </w:p>
    <w:p w14:paraId="7015FE6A" w14:textId="77777777" w:rsidR="00350B73" w:rsidRDefault="00000000">
      <w:pPr>
        <w:pStyle w:val="ListBullet"/>
      </w:pPr>
      <w:r>
        <w:t>FDMEE administration and support.</w:t>
      </w:r>
    </w:p>
    <w:p w14:paraId="16CE1994" w14:textId="77777777" w:rsidR="00350B73" w:rsidRDefault="00000000">
      <w:pPr>
        <w:pStyle w:val="ListBullet"/>
      </w:pPr>
      <w:r>
        <w:t>Design and setup of Disaster Recovery environments.</w:t>
      </w:r>
    </w:p>
    <w:p w14:paraId="7BB7F9FC" w14:textId="77777777" w:rsidR="00350B73" w:rsidRDefault="00000000">
      <w:pPr>
        <w:pStyle w:val="Heading2"/>
      </w:pPr>
      <w:r>
        <w:t>Organization: Oracle</w:t>
      </w:r>
    </w:p>
    <w:p w14:paraId="5BFE33BA" w14:textId="77777777" w:rsidR="00350B73" w:rsidRDefault="00000000">
      <w:r>
        <w:t>Client: Paddy Power</w:t>
      </w:r>
    </w:p>
    <w:p w14:paraId="42135816" w14:textId="77777777" w:rsidR="00350B73" w:rsidRDefault="00000000">
      <w:r>
        <w:t>Role: Team Lead | Duration: Oct 2022 – Sep 2023</w:t>
      </w:r>
    </w:p>
    <w:p w14:paraId="7B2724F2" w14:textId="77777777" w:rsidR="00350B73" w:rsidRDefault="00000000">
      <w:pPr>
        <w:pStyle w:val="ListBullet"/>
      </w:pPr>
      <w:r>
        <w:t>FCCS application creation and configuration.</w:t>
      </w:r>
    </w:p>
    <w:p w14:paraId="27C159C4" w14:textId="77777777" w:rsidR="00350B73" w:rsidRDefault="00000000">
      <w:pPr>
        <w:pStyle w:val="ListBullet"/>
      </w:pPr>
      <w:r>
        <w:t>Metadata management and security setup.</w:t>
      </w:r>
    </w:p>
    <w:p w14:paraId="3F9D85CD" w14:textId="77777777" w:rsidR="00350B73" w:rsidRDefault="00000000">
      <w:pPr>
        <w:pStyle w:val="ListBullet"/>
      </w:pPr>
      <w:r>
        <w:t>FDMEE integration setup.</w:t>
      </w:r>
    </w:p>
    <w:p w14:paraId="1922DBE5" w14:textId="77777777" w:rsidR="00350B73" w:rsidRDefault="00000000">
      <w:pPr>
        <w:pStyle w:val="ListBullet"/>
      </w:pPr>
      <w:r>
        <w:t>Requirements workshops, playback sessions, and stakeholder engagement.</w:t>
      </w:r>
    </w:p>
    <w:p w14:paraId="695AB289" w14:textId="77777777" w:rsidR="00350B73" w:rsidRDefault="00000000">
      <w:pPr>
        <w:pStyle w:val="Heading2"/>
      </w:pPr>
      <w:r>
        <w:t>Organization: Oracle</w:t>
      </w:r>
    </w:p>
    <w:p w14:paraId="57802382" w14:textId="77777777" w:rsidR="00350B73" w:rsidRDefault="00000000">
      <w:r>
        <w:t>Client: Pizza Express</w:t>
      </w:r>
    </w:p>
    <w:p w14:paraId="69DF2816" w14:textId="77777777" w:rsidR="00350B73" w:rsidRDefault="00000000">
      <w:r>
        <w:t>Role: Team Lead | Duration: May 2022 – Oct 2022</w:t>
      </w:r>
    </w:p>
    <w:p w14:paraId="3111C97B" w14:textId="77777777" w:rsidR="00350B73" w:rsidRDefault="00000000">
      <w:pPr>
        <w:pStyle w:val="ListBullet"/>
      </w:pPr>
      <w:r>
        <w:t>FCCS metadata and rules updates.</w:t>
      </w:r>
    </w:p>
    <w:p w14:paraId="126B4655" w14:textId="77777777" w:rsidR="00350B73" w:rsidRDefault="00000000">
      <w:pPr>
        <w:pStyle w:val="ListBullet"/>
      </w:pPr>
      <w:r>
        <w:t>FCCS security administration.</w:t>
      </w:r>
    </w:p>
    <w:p w14:paraId="3875EBC5" w14:textId="77777777" w:rsidR="00350B73" w:rsidRDefault="00000000">
      <w:pPr>
        <w:pStyle w:val="ListBullet"/>
      </w:pPr>
      <w:r>
        <w:t>FDMEE mapping changes and SIT/UAT support.</w:t>
      </w:r>
    </w:p>
    <w:p w14:paraId="1EE2A395" w14:textId="77777777" w:rsidR="00350B73" w:rsidRDefault="00000000">
      <w:pPr>
        <w:pStyle w:val="Heading2"/>
      </w:pPr>
      <w:r>
        <w:t>Organization: Accenture</w:t>
      </w:r>
    </w:p>
    <w:p w14:paraId="77AA5BC0" w14:textId="77777777" w:rsidR="00350B73" w:rsidRDefault="00000000">
      <w:r>
        <w:t>Client: CP Lotus</w:t>
      </w:r>
    </w:p>
    <w:p w14:paraId="5D8EBFAC" w14:textId="77777777" w:rsidR="00350B73" w:rsidRDefault="00000000">
      <w:r>
        <w:t>Role: Team Lead | Duration: Mar 2021 – May 2022</w:t>
      </w:r>
    </w:p>
    <w:p w14:paraId="485C0B1E" w14:textId="77777777" w:rsidR="00350B73" w:rsidRDefault="00000000">
      <w:pPr>
        <w:pStyle w:val="ListBullet"/>
      </w:pPr>
      <w:r>
        <w:t>FCCS metadata, security, and rules updates.</w:t>
      </w:r>
    </w:p>
    <w:p w14:paraId="0E234B61" w14:textId="77777777" w:rsidR="00350B73" w:rsidRDefault="00000000">
      <w:pPr>
        <w:pStyle w:val="ListBullet"/>
      </w:pPr>
      <w:r>
        <w:t>FDMEE mapping enhancements.</w:t>
      </w:r>
    </w:p>
    <w:p w14:paraId="7B0F74AB" w14:textId="77777777" w:rsidR="00350B73" w:rsidRDefault="00000000">
      <w:pPr>
        <w:pStyle w:val="ListBullet"/>
      </w:pPr>
      <w:r>
        <w:t>Artifact migrations and validation support.</w:t>
      </w:r>
    </w:p>
    <w:p w14:paraId="1AFBB950" w14:textId="77777777" w:rsidR="00350B73" w:rsidRDefault="00000000">
      <w:pPr>
        <w:pStyle w:val="ListBullet"/>
      </w:pPr>
      <w:r>
        <w:t>Financial Reporting and Smart View report development.</w:t>
      </w:r>
    </w:p>
    <w:p w14:paraId="4600E8D6" w14:textId="77777777" w:rsidR="00350B73" w:rsidRDefault="00000000">
      <w:pPr>
        <w:pStyle w:val="Heading2"/>
      </w:pPr>
      <w:r>
        <w:t>Organization: Accenture</w:t>
      </w:r>
    </w:p>
    <w:p w14:paraId="2BF12B1E" w14:textId="77777777" w:rsidR="00350B73" w:rsidRDefault="00000000">
      <w:r>
        <w:t>Client: COTY</w:t>
      </w:r>
    </w:p>
    <w:p w14:paraId="5E0FDB6A" w14:textId="77777777" w:rsidR="00350B73" w:rsidRDefault="00000000">
      <w:r>
        <w:t>Role: Team Lead | Duration: Jul 2018 – Mar 2021</w:t>
      </w:r>
    </w:p>
    <w:p w14:paraId="21615038" w14:textId="77777777" w:rsidR="00350B73" w:rsidRDefault="00000000">
      <w:pPr>
        <w:pStyle w:val="ListBullet"/>
      </w:pPr>
      <w:r>
        <w:t>Metadata and security administration.</w:t>
      </w:r>
    </w:p>
    <w:p w14:paraId="2D4F3E99" w14:textId="77777777" w:rsidR="00350B73" w:rsidRDefault="00000000">
      <w:pPr>
        <w:pStyle w:val="ListBullet"/>
      </w:pPr>
      <w:r>
        <w:t>Month-end close support.</w:t>
      </w:r>
    </w:p>
    <w:p w14:paraId="54214DA5" w14:textId="77777777" w:rsidR="00350B73" w:rsidRDefault="00000000">
      <w:pPr>
        <w:pStyle w:val="ListBullet"/>
      </w:pPr>
      <w:r>
        <w:t>Business change requests and environment migrations.</w:t>
      </w:r>
    </w:p>
    <w:p w14:paraId="1CAC9985" w14:textId="77777777" w:rsidR="00350B73" w:rsidRDefault="00000000">
      <w:pPr>
        <w:pStyle w:val="Heading2"/>
      </w:pPr>
      <w:r>
        <w:t>Organization: Accenture</w:t>
      </w:r>
    </w:p>
    <w:p w14:paraId="248A5058" w14:textId="77777777" w:rsidR="00350B73" w:rsidRDefault="00000000">
      <w:r>
        <w:t>Client: ERVIA</w:t>
      </w:r>
    </w:p>
    <w:p w14:paraId="69390F51" w14:textId="77777777" w:rsidR="00350B73" w:rsidRDefault="00000000">
      <w:r>
        <w:t>Role: Senior Analyst Developer | Duration: Jul 2016 – Jul 2018</w:t>
      </w:r>
    </w:p>
    <w:p w14:paraId="4D0D7DFA" w14:textId="77777777" w:rsidR="00350B73" w:rsidRDefault="00000000">
      <w:pPr>
        <w:pStyle w:val="ListBullet"/>
      </w:pPr>
      <w:r>
        <w:lastRenderedPageBreak/>
        <w:t>Onsite Hyperion setup in Cork, Ireland.</w:t>
      </w:r>
    </w:p>
    <w:p w14:paraId="19A6BAB6" w14:textId="77777777" w:rsidR="00350B73" w:rsidRDefault="00000000">
      <w:pPr>
        <w:pStyle w:val="ListBullet"/>
      </w:pPr>
      <w:r>
        <w:t>HFM migration from 11.1.2.1 to 11.1.2.4.</w:t>
      </w:r>
    </w:p>
    <w:p w14:paraId="2C559842" w14:textId="77777777" w:rsidR="00350B73" w:rsidRDefault="00000000">
      <w:pPr>
        <w:pStyle w:val="ListBullet"/>
      </w:pPr>
      <w:r>
        <w:t>HFR report migration and development.</w:t>
      </w:r>
    </w:p>
    <w:p w14:paraId="6ABEE208" w14:textId="77777777" w:rsidR="00350B73" w:rsidRDefault="00000000">
      <w:pPr>
        <w:pStyle w:val="ListBullet"/>
      </w:pPr>
      <w:r>
        <w:t>FDMEE workflow setup for Oracle GL integration.</w:t>
      </w:r>
    </w:p>
    <w:p w14:paraId="37F246BE" w14:textId="77777777" w:rsidR="00350B73" w:rsidRDefault="00000000">
      <w:pPr>
        <w:pStyle w:val="Heading2"/>
      </w:pPr>
      <w:r>
        <w:t>Organization: Capgemini</w:t>
      </w:r>
    </w:p>
    <w:p w14:paraId="6490A7D6" w14:textId="77777777" w:rsidR="00350B73" w:rsidRDefault="00000000">
      <w:r>
        <w:t>Client: Capgemini Internal Hyperion Program</w:t>
      </w:r>
    </w:p>
    <w:p w14:paraId="1C839B28" w14:textId="77777777" w:rsidR="00350B73" w:rsidRDefault="00000000">
      <w:r>
        <w:t>Role: Consultant | Duration: Sep 2014 – Jul 2016</w:t>
      </w:r>
    </w:p>
    <w:p w14:paraId="7FE3FBE9" w14:textId="77777777" w:rsidR="00350B73" w:rsidRDefault="00000000">
      <w:pPr>
        <w:pStyle w:val="ListBullet"/>
      </w:pPr>
      <w:r>
        <w:t>Onsite Hyperion environment setup in Paris, France.</w:t>
      </w:r>
    </w:p>
    <w:p w14:paraId="68440431" w14:textId="77777777" w:rsidR="00350B73" w:rsidRDefault="00000000">
      <w:pPr>
        <w:pStyle w:val="ListBullet"/>
      </w:pPr>
      <w:r>
        <w:t>Performance tuning and security administration.</w:t>
      </w:r>
    </w:p>
    <w:p w14:paraId="1461B108" w14:textId="77777777" w:rsidR="00350B73" w:rsidRDefault="00000000">
      <w:pPr>
        <w:pStyle w:val="ListBullet"/>
      </w:pPr>
      <w:r>
        <w:t>Metadata and rules management.</w:t>
      </w:r>
    </w:p>
    <w:p w14:paraId="02D14299" w14:textId="77777777" w:rsidR="00350B73" w:rsidRDefault="00000000">
      <w:pPr>
        <w:pStyle w:val="ListBullet"/>
      </w:pPr>
      <w:r>
        <w:t>Installation and configuration of HFM, FDM, and FDMEE.</w:t>
      </w:r>
    </w:p>
    <w:p w14:paraId="30F48E06" w14:textId="77777777" w:rsidR="00350B73" w:rsidRDefault="00000000">
      <w:pPr>
        <w:pStyle w:val="Heading2"/>
      </w:pPr>
      <w:r>
        <w:t>Organization: HCL Technologies</w:t>
      </w:r>
    </w:p>
    <w:p w14:paraId="30F936A1" w14:textId="77777777" w:rsidR="00350B73" w:rsidRDefault="00000000">
      <w:r>
        <w:t>Client: Deutsche Bank</w:t>
      </w:r>
    </w:p>
    <w:p w14:paraId="63B17CAD" w14:textId="77777777" w:rsidR="00350B73" w:rsidRDefault="00000000">
      <w:r>
        <w:t>Role: Senior Analyst | Duration: Nov 2012 – Aug 2014</w:t>
      </w:r>
    </w:p>
    <w:p w14:paraId="2B08EFE9" w14:textId="77777777" w:rsidR="00350B73" w:rsidRDefault="00000000">
      <w:pPr>
        <w:pStyle w:val="ListBullet"/>
      </w:pPr>
      <w:r>
        <w:t>Hyperion administration, implementation, support, and maintenance.</w:t>
      </w:r>
    </w:p>
    <w:p w14:paraId="10E8892D" w14:textId="77777777" w:rsidR="00350B73" w:rsidRDefault="00000000">
      <w:pPr>
        <w:pStyle w:val="ListBullet"/>
      </w:pPr>
      <w:r>
        <w:t>Installation, configuration, and patch upgrades.</w:t>
      </w:r>
    </w:p>
    <w:p w14:paraId="43E33A6C" w14:textId="77777777" w:rsidR="00350B73" w:rsidRDefault="00000000">
      <w:pPr>
        <w:pStyle w:val="ListBullet"/>
      </w:pPr>
      <w:r>
        <w:t>Creation and administration of HFM and FDM applications.</w:t>
      </w:r>
    </w:p>
    <w:p w14:paraId="7F45081D" w14:textId="77777777" w:rsidR="00350B73" w:rsidRDefault="00000000">
      <w:pPr>
        <w:pStyle w:val="Heading2"/>
      </w:pPr>
      <w:r>
        <w:t>Organization: Wipro Technologies</w:t>
      </w:r>
    </w:p>
    <w:p w14:paraId="16553A4C" w14:textId="77777777" w:rsidR="00350B73" w:rsidRDefault="00000000">
      <w:r>
        <w:t>Client: Honeywell</w:t>
      </w:r>
    </w:p>
    <w:p w14:paraId="5EAA2F87" w14:textId="77777777" w:rsidR="00350B73" w:rsidRDefault="00000000">
      <w:r>
        <w:t>Role: Project Engineer | Duration: Dec 2010 – Nov 2012</w:t>
      </w:r>
    </w:p>
    <w:p w14:paraId="41EE378B" w14:textId="77777777" w:rsidR="00350B73" w:rsidRDefault="00000000">
      <w:pPr>
        <w:pStyle w:val="ListBullet"/>
      </w:pPr>
      <w:r>
        <w:t>HFM production support and issue resolution.</w:t>
      </w:r>
    </w:p>
    <w:p w14:paraId="6AD59FBE" w14:textId="77777777" w:rsidR="00350B73" w:rsidRDefault="00000000">
      <w:pPr>
        <w:pStyle w:val="ListBullet"/>
      </w:pPr>
      <w:r>
        <w:t>Knowledge management and technical training.</w:t>
      </w:r>
    </w:p>
    <w:p w14:paraId="205E2A78" w14:textId="77777777" w:rsidR="00350B73" w:rsidRDefault="00000000">
      <w:pPr>
        <w:pStyle w:val="ListBullet"/>
      </w:pPr>
      <w:r>
        <w:t>Reporting, server health checks, and financial close support.</w:t>
      </w:r>
    </w:p>
    <w:p w14:paraId="57900D8B" w14:textId="77777777" w:rsidR="00350B73" w:rsidRDefault="00000000">
      <w:pPr>
        <w:pStyle w:val="Heading1"/>
      </w:pPr>
      <w:r>
        <w:t>Key Achievements</w:t>
      </w:r>
    </w:p>
    <w:p w14:paraId="4C646011" w14:textId="77777777" w:rsidR="00350B73" w:rsidRDefault="00000000">
      <w:r>
        <w:t>• Successfully delivered multiple HFM and FCCS implementations, upgrades, and migrations.</w:t>
      </w:r>
      <w:r>
        <w:br/>
        <w:t>• Executed onsite Hyperion environment setup engagements in Paris, France and Cork, Ireland.</w:t>
      </w:r>
      <w:r>
        <w:br/>
        <w:t>• Led globally distributed teams and business stakeholders across transformation and support programs.</w:t>
      </w:r>
      <w:r>
        <w:br/>
        <w:t>• Winner of Cricket and Football competitions.</w:t>
      </w:r>
    </w:p>
    <w:sectPr w:rsidR="00350B73" w:rsidSect="00034616">
      <w:headerReference w:type="default" r:id="rId8"/>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9223659">
    <w:abstractNumId w:val="8"/>
  </w:num>
  <w:num w:numId="2" w16cid:durableId="708409110">
    <w:abstractNumId w:val="6"/>
  </w:num>
  <w:num w:numId="3" w16cid:durableId="1850946617">
    <w:abstractNumId w:val="5"/>
  </w:num>
  <w:num w:numId="4" w16cid:durableId="27877580">
    <w:abstractNumId w:val="4"/>
  </w:num>
  <w:num w:numId="5" w16cid:durableId="540703537">
    <w:abstractNumId w:val="7"/>
  </w:num>
  <w:num w:numId="6" w16cid:durableId="939217121">
    <w:abstractNumId w:val="3"/>
  </w:num>
  <w:num w:numId="7" w16cid:durableId="1818717541">
    <w:abstractNumId w:val="2"/>
  </w:num>
  <w:num w:numId="8" w16cid:durableId="1497648578">
    <w:abstractNumId w:val="1"/>
  </w:num>
  <w:num w:numId="9" w16cid:durableId="1177110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15ED"/>
    <w:rsid w:val="00350B73"/>
    <w:rsid w:val="007A578D"/>
    <w:rsid w:val="00907057"/>
    <w:rsid w:val="009B57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AEAB32"/>
  <w14:defaultImageDpi w14:val="300"/>
  <w15:docId w15:val="{3C8EC92C-2487-408A-BF8F-5964F59D7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generated by python-docx</dc:description>
  <cp:lastModifiedBy>Sample Resume</cp:lastModifiedBy>
  <cp:revision>2</cp:revision>
  <dcterms:created xsi:type="dcterms:W3CDTF">2026-10-07T06:01:00Z</dcterms:created>
  <dcterms:modified xsi:type="dcterms:W3CDTF">2026-10-07T06:01:00Z</dcterms:modified>
  <cp:category/>
</cp:coreProperties>
</file>