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Karthik Rajan</w:t>
      </w:r>
    </w:p>
    <w:p>
      <w:pPr>
        <w:spacing w:before="0" w:after="40" w:line="276" w:lineRule="auto"/>
      </w:pPr>
      <w:r>
        <w:t>UiPath RPA Developer | REFramework, Orchestrator, Queue Management | 4 Years</w:t>
      </w:r>
    </w:p>
    <w:p>
      <w:pPr>
        <w:spacing w:before="0" w:after="160" w:line="276" w:lineRule="auto"/>
      </w:pPr>
      <w:r>
        <w:t>Coimbatore, India | +91 94430 11229 | karthik.rajan@botdevs.dev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Automation Developer delivering unattended bot workflows, automated exception handling, and lean process improvements.</w:t>
        <w:br/>
        <w:t>UiPath Developer with 4 years of hands-on experience developing robust attended and unattended software robots. Skilled in REFramework state machine architecture, Orchestrator queue management, asset handling, and exception handling.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REST API, Python, SQL, C#, Process Improvement</w:t>
        <w:br/>
        <w:t>Specialized Frameworks, Databases &amp; Tooling: Specialized Frameworks, Databases &amp; Tooling, Project Management, CI/CD, Docker</w:t>
      </w:r>
    </w:p>
    <w:p>
      <w:pPr>
        <w:pStyle w:val="ListBullet"/>
        <w:spacing w:before="20" w:after="40" w:line="276" w:lineRule="auto"/>
      </w:pPr>
      <w:r>
        <w:t>Tools: VB.NET, C# basics, Postman, Git, Jira, SQL Server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UiPath Developer — KG Information Systems | Coimbatore | 2020 - Present</w:t>
      </w:r>
    </w:p>
    <w:p>
      <w:pPr>
        <w:pStyle w:val="ListBullet"/>
        <w:spacing w:before="20" w:after="40" w:line="276" w:lineRule="auto"/>
      </w:pPr>
      <w:r>
        <w:t>- Engineered scalable robotic process automation solutions using Python, C#, SQL, and REST APIs.</w:t>
        <w:br/>
        <w:t>Built Dispatcher and Performer bots automating daily bank statement scraping and internal ledger entry.</w:t>
      </w:r>
    </w:p>
    <w:p>
      <w:pPr>
        <w:pStyle w:val="ListBullet"/>
        <w:spacing w:before="20" w:after="40" w:line="276" w:lineRule="auto"/>
      </w:pPr>
      <w:r>
        <w:t>Managed bot production schedules and resolved business/system exceptions in UiPath Orchestrator.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Technology (B.Tech) in Computer Science | 2017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UiPath Certified Associate</w:t>
      </w:r>
    </w:p>
    <w:p>
      <w:pPr>
        <w:spacing w:before="160" w:after="60" w:line="276" w:lineRule="auto"/>
      </w:pPr>
      <w:r>
        <w:t>UIPATH DEVELOPMENT &amp; QUEUE ARCHITECTURE</w:t>
      </w:r>
    </w:p>
    <w:p>
      <w:pPr>
        <w:spacing w:before="20" w:after="60" w:line="276" w:lineRule="auto"/>
      </w:pPr>
      <w:r>
        <w:t>Bank Statement Reconciliation Automation — Dispatcher and Performer REFramework bots for bank transaction scraping.</w:t>
      </w:r>
    </w:p>
    <w:p>
      <w:pPr>
        <w:pStyle w:val="ListBullet"/>
        <w:spacing w:before="20" w:after="40" w:line="276" w:lineRule="auto"/>
      </w:pPr>
      <w:r>
        <w:t>Engineered Dispatcher bot parsing daily transaction statements from 6 commercial banking portals and populating UiPath Orchestrator transaction queues.</w:t>
      </w:r>
    </w:p>
    <w:p>
      <w:pPr>
        <w:pStyle w:val="ListBullet"/>
        <w:spacing w:before="20" w:after="40" w:line="276" w:lineRule="auto"/>
      </w:pPr>
      <w:r>
        <w:t>Built multi-bot Performer architecture running on 4 unattended virtual machines, executing ERP ledger postings with automated retry logic on system exceptions.</w:t>
      </w:r>
    </w:p>
    <w:p>
      <w:pPr>
        <w:pStyle w:val="ListBullet"/>
        <w:spacing w:before="20" w:after="40" w:line="276" w:lineRule="auto"/>
      </w:pPr>
      <w:r>
        <w:t>Implemented custom logging within UiPath Studio providing granular transaction status auditing in Kibana dashboards.</w:t>
      </w:r>
    </w:p>
    <w:p>
      <w:pPr>
        <w:spacing w:before="160" w:after="60" w:line="276" w:lineRule="auto"/>
      </w:pPr>
      <w:r>
        <w:t>SELECTOR OPTIMIZATION &amp; STABILITY</w:t>
      </w:r>
    </w:p>
    <w:p>
      <w:pPr>
        <w:pStyle w:val="ListBullet"/>
        <w:spacing w:before="20" w:after="40" w:line="276" w:lineRule="auto"/>
      </w:pPr>
      <w:r>
        <w:t>Optimized dynamic UI selectors using wildcards, regex, and UI Explorer anchors, reducing bot failure rates on web portal updates by 60%.</w:t>
      </w:r>
    </w:p>
    <w:p>
      <w:pPr>
        <w:pStyle w:val="ListBullet"/>
        <w:spacing w:before="20" w:after="40" w:line="276" w:lineRule="auto"/>
      </w:pPr>
      <w:r>
        <w:t>Created reusable custom workflow libraries (.nupkg) for common date parsing, Excel filtering, and SAP error pop-up dismissals.</w:t>
      </w:r>
    </w:p>
    <w:p>
      <w:pPr>
        <w:spacing w:before="180" w:after="60" w:line="276" w:lineRule="auto"/>
      </w:pPr>
      <w:r>
        <w:t>IN-DEPTH AUTOMATION PROJECTS &amp; ARCHITECTURE</w:t>
      </w:r>
    </w:p>
    <w:p>
      <w:pPr>
        <w:spacing w:before="20" w:after="60" w:line="276" w:lineRule="auto"/>
      </w:pPr>
      <w:r>
        <w:t>Project: SAP Order-to-Cash Automation Bot — Designed and deployed unattended UiPath robot automating sales order entry in SAP ERP (ECC 6.0).</w:t>
      </w:r>
    </w:p>
    <w:p>
      <w:pPr>
        <w:pStyle w:val="ListBullet"/>
        <w:spacing w:before="20" w:after="40" w:line="276" w:lineRule="auto"/>
      </w:pPr>
      <w:r>
        <w:t>Built automated Outlook email listener parsing incoming PDF customer purchase orders using UiPath REFramework.</w:t>
      </w:r>
    </w:p>
    <w:p>
      <w:pPr>
        <w:pStyle w:val="ListBullet"/>
        <w:spacing w:before="20" w:after="40" w:line="276" w:lineRule="auto"/>
      </w:pPr>
      <w:r>
        <w:t>Extracted line items, customer account numbers, and pricing agreements, executing SAP BAPI calls and GUI scripts to create sales orders.</w:t>
      </w:r>
    </w:p>
    <w:p>
      <w:pPr>
        <w:pStyle w:val="ListBullet"/>
        <w:spacing w:before="20" w:after="40" w:line="276" w:lineRule="auto"/>
      </w:pPr>
      <w:r>
        <w:t>Processed 25,000 sales orders annually with 99.8% field accuracy, preventing manual order entry backlogs during peak quarter-end surges.</w:t>
      </w:r>
    </w:p>
    <w:p>
      <w:pPr>
        <w:spacing w:before="20" w:after="60" w:line="276" w:lineRule="auto"/>
      </w:pPr>
      <w:r>
        <w:t>Project: Automated Employee Onboarding &amp; Identity Provisioning Bot — Developed cross-platform automation provisioning new employee system access across 8 enterprise applications.</w:t>
      </w:r>
    </w:p>
    <w:p>
      <w:pPr>
        <w:pStyle w:val="ListBullet"/>
        <w:spacing w:before="20" w:after="40" w:line="276" w:lineRule="auto"/>
      </w:pPr>
      <w:r>
        <w:t>Extracted new hire rosters from Workday HR and created Active Directory accounts, assigned Office 365 licenses, and created Jira user profiles.</w:t>
      </w:r>
    </w:p>
    <w:p>
      <w:pPr>
        <w:pStyle w:val="ListBullet"/>
        <w:spacing w:before="20" w:after="40" w:line="276" w:lineRule="auto"/>
      </w:pPr>
      <w:r>
        <w:t>Dispatched welcome emails containing temporary encrypted credentials to hiring managers via automated Exchange SMTP activities.</w:t>
      </w:r>
    </w:p>
    <w:p>
      <w:pPr>
        <w:pStyle w:val="ListBullet"/>
        <w:spacing w:before="20" w:after="40" w:line="276" w:lineRule="auto"/>
      </w:pPr>
      <w:r>
        <w:t>Reduced employee onboarding provisioning turnaround from 2 business days to 15 minutes per employee.</w:t>
      </w:r>
    </w:p>
    <w:p>
      <w:pPr>
        <w:spacing w:before="20" w:after="60" w:line="276" w:lineRule="auto"/>
      </w:pPr>
      <w:r>
        <w:t>Project: Automated Bank Statement Download &amp; Reconciliation Bot — Built attended and unattended robots downloading daily bank statements from 6 corporate banking portals.</w:t>
      </w:r>
    </w:p>
    <w:p>
      <w:pPr>
        <w:pStyle w:val="ListBullet"/>
        <w:spacing w:before="20" w:after="40" w:line="276" w:lineRule="auto"/>
      </w:pPr>
      <w:r>
        <w:t>Handled multi-factor authentication token prompts through attended user prompts and automated SFTP staging.</w:t>
      </w:r>
    </w:p>
    <w:p>
      <w:pPr>
        <w:pStyle w:val="ListBullet"/>
        <w:spacing w:before="20" w:after="40" w:line="276" w:lineRule="auto"/>
      </w:pPr>
      <w:r>
        <w:t>Formatted statements into standardized CSV templates and triggered ERP general ledger auto-matching routines.</w:t>
      </w:r>
    </w:p>
    <w:p>
      <w:pPr>
        <w:spacing w:before="180" w:after="60" w:line="276" w:lineRule="auto"/>
      </w:pPr>
      <w:r>
        <w:t>INTELLIGENT AUTOMATION STANDARDS &amp; GOVERNANCE</w:t>
      </w:r>
    </w:p>
    <w:p>
      <w:pPr>
        <w:pStyle w:val="ListBullet"/>
        <w:spacing w:before="20" w:after="40" w:line="276" w:lineRule="auto"/>
      </w:pPr>
      <w: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