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Manish Negi</w:t>
      </w:r>
    </w:p>
    <w:p>
      <w:pPr>
        <w:jc w:val="center"/>
      </w:pPr>
      <w:r>
        <w:rPr>
          <w:b w:val="0"/>
          <w:i w:val="0"/>
          <w:color w:val="333333"/>
          <w:sz w:val="21"/>
        </w:rPr>
        <w:t>Senior Software Engineer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98166 74125  |  manish.negi@javasolutions.dev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PROFILE SUMMARY</w:t>
      </w:r>
    </w:p>
    <w:p>
      <w:r>
        <w:rPr>
          <w:b w:val="0"/>
          <w:i w:val="0"/>
        </w:rPr>
        <w:t>Having 4+ years of experience at Samsung SDS, specializing in scalable backend development using Java, Spring Boot, Microservices, and event-driven architectures. Expertise in building high-performance REST APIs, enterprise security solutions (OAuth 2.0, SAML), SSO , MFA and automation platforms serving 50,000+ users. Designed and deployed a Java + Spring Boot–based Jira automation pipeline integrating REST APIs and Apache POI, reducing manual effort by ~50% and accelerating processing time by 2x. Improved backend latency by 10%, reduced security incidents by 12%, and leveraged Kubernetes and CI/CD for reliable cloud-native deployments.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r>
        <w:rPr>
          <w:b/>
          <w:i w:val="0"/>
        </w:rPr>
        <w:t>Programming Languages:</w:t>
      </w:r>
      <w:r>
        <w:rPr>
          <w:b w:val="0"/>
          <w:i w:val="0"/>
        </w:rPr>
        <w:t xml:space="preserve">  Java , JavaScript , C++ , TypeScript</w:t>
      </w:r>
    </w:p>
    <w:p>
      <w:pPr>
        <w:spacing w:before="80"/>
      </w:pPr>
      <w:r>
        <w:rPr>
          <w:b/>
          <w:i w:val="0"/>
        </w:rPr>
        <w:t>Front-End</w:t>
      </w:r>
      <w:r>
        <w:rPr>
          <w:b w:val="0"/>
          <w:i w:val="0"/>
          <w:color w:val="444444"/>
        </w:rPr>
        <w:t xml:space="preserve">   |   :-    React.js , Next js , Vue.js , Redux , HTML5/CSS3 , Webpack , Jest/Cypress.</w:t>
      </w:r>
    </w:p>
    <w:p>
      <w:pPr>
        <w:spacing w:before="80"/>
      </w:pPr>
      <w:r>
        <w:rPr>
          <w:b/>
          <w:i w:val="0"/>
        </w:rPr>
        <w:t>Back-End</w:t>
      </w:r>
      <w:r>
        <w:rPr>
          <w:b w:val="0"/>
          <w:i w:val="0"/>
          <w:color w:val="444444"/>
        </w:rPr>
        <w:t xml:space="preserve">   |   :-    Java, Spring-boot , DSA , Hibernate ,RESTful APIs , Unit &amp; integration testing ( JUnit , Jest)</w:t>
      </w:r>
    </w:p>
    <w:p>
      <w:r>
        <w:rPr>
          <w:b/>
          <w:i w:val="0"/>
        </w:rPr>
        <w:t>Databases:</w:t>
      </w:r>
      <w:r>
        <w:rPr>
          <w:b w:val="0"/>
          <w:i w:val="0"/>
        </w:rPr>
        <w:t xml:space="preserve"> SQL:  PostgreSQL , MySQL || NoSQL : MongoDB</w:t>
      </w:r>
    </w:p>
    <w:p>
      <w:r>
        <w:rPr>
          <w:b/>
          <w:i w:val="0"/>
        </w:rPr>
        <w:t>Cloud &amp; DevOps:</w:t>
      </w:r>
      <w:r>
        <w:rPr>
          <w:b w:val="0"/>
          <w:i w:val="0"/>
        </w:rPr>
        <w:t xml:space="preserve">  AWS / Samsung Cloud , Docker , Kubernetes , Terraform , CI/CD (Jenkins).</w:t>
      </w:r>
    </w:p>
    <w:p>
      <w:r>
        <w:rPr>
          <w:b/>
          <w:i w:val="0"/>
        </w:rPr>
        <w:t>Monitoring &amp; Logging:</w:t>
      </w:r>
      <w:r>
        <w:rPr>
          <w:b w:val="0"/>
          <w:i w:val="0"/>
        </w:rPr>
        <w:t xml:space="preserve">  Prometheus , Grafana , ELK Stack.</w:t>
      </w:r>
    </w:p>
    <w:p>
      <w:r>
        <w:rPr>
          <w:b/>
          <w:i w:val="0"/>
        </w:rPr>
        <w:t>Security &amp; IAM:</w:t>
      </w:r>
      <w:r>
        <w:rPr>
          <w:b w:val="0"/>
          <w:i w:val="0"/>
        </w:rPr>
        <w:t xml:space="preserve">  OAuth2 , SAML , JWT , SSO , MFA , OpenID Connect.</w:t>
      </w:r>
    </w:p>
    <w:p>
      <w:r>
        <w:rPr>
          <w:b/>
          <w:i w:val="0"/>
        </w:rPr>
        <w:t>Methodologies &amp; Tools:</w:t>
      </w:r>
      <w:r>
        <w:rPr>
          <w:b w:val="0"/>
          <w:i w:val="0"/>
        </w:rPr>
        <w:t xml:space="preserve">  Agile , Scrum , Project Management , JIRA , Confluence , GitHub</w:t>
      </w:r>
    </w:p>
    <w:p>
      <w:r>
        <w:rPr>
          <w:b/>
          <w:i w:val="0"/>
        </w:rPr>
        <w:t>Engineering Signals:</w:t>
      </w:r>
      <w:r>
        <w:rPr>
          <w:b w:val="0"/>
          <w:i w:val="0"/>
        </w:rPr>
        <w:t xml:space="preserve">  System Design , Scalability , Performance Optimization , Reliability , Mentorship</w:t>
      </w:r>
    </w:p>
    <w:p>
      <w:r>
        <w:rPr>
          <w:b/>
          <w:i w:val="0"/>
        </w:rPr>
        <w:t>Messaging &amp; Streaming:</w:t>
      </w:r>
      <w:r>
        <w:rPr>
          <w:b w:val="0"/>
          <w:i w:val="0"/>
        </w:rPr>
        <w:t xml:space="preserve">  Kafka, Event-Driven Architecture, Asynchronous Processing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SAMSUNG SDS — Senior Software Developer</w:t>
      </w:r>
      <w:r>
        <w:rPr>
          <w:b w:val="0"/>
          <w:i w:val="0"/>
          <w:color w:val="444444"/>
        </w:rPr>
        <w:t xml:space="preserve">   |   May 2022 - Present</w:t>
      </w:r>
    </w:p>
    <w:p>
      <w:pPr>
        <w:pStyle w:val="ListBullet"/>
        <w:spacing w:after="20"/>
      </w:pPr>
      <w:r>
        <w:rPr>
          <w:b w:val="0"/>
          <w:i w:val="0"/>
        </w:rPr>
        <w:t>Designed and deployed a Java + Spring Boot–based automation pipeline integrating Jira REST APIs and Excel-driven mapping (Apache POI), reducing manual issue triaging effort by ~50% and accelerating processing time by 2x.</w:t>
      </w:r>
    </w:p>
    <w:p>
      <w:pPr>
        <w:pStyle w:val="ListBullet"/>
        <w:spacing w:after="20"/>
      </w:pPr>
      <w:r>
        <w:rPr>
          <w:b w:val="0"/>
          <w:i w:val="0"/>
        </w:rPr>
        <w:t>Architected and scaled cloud-native Spring Boot microservices and RESTful APIs on AWS EKS, leveraging S3 for object storage and Kubernetes orchestration to support high-volume enterprise workloads with low-latency response times and 99.9% service uptime.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event-driven microservice architectures leveraging asynchronous processing, caching, and distributed systems principles, improving system throughput by 20%.</w:t>
      </w:r>
    </w:p>
    <w:p>
      <w:pPr>
        <w:pStyle w:val="ListBullet"/>
        <w:spacing w:after="20"/>
      </w:pPr>
      <w:r>
        <w:rPr>
          <w:b w:val="0"/>
          <w:i w:val="0"/>
        </w:rPr>
        <w:t>Designed and owned multithreaded backend services, optimizing concurrent request processing, thread management, deployment, monitoring, and production support</w:t>
      </w:r>
    </w:p>
    <w:p>
      <w:pPr>
        <w:pStyle w:val="ListBullet"/>
        <w:spacing w:after="20"/>
      </w:pPr>
      <w:r>
        <w:rPr>
          <w:b w:val="0"/>
          <w:i w:val="0"/>
        </w:rPr>
        <w:t>Spearheaded the implementation of Identity and Access Management(IAM) solutions utilizing SAML, JSON Web Token(JWT), and Open Authorization(OAuth) this secured Single Sign-On (SSO)/MFA for 50,000+ users.</w:t>
      </w:r>
    </w:p>
    <w:p>
      <w:pPr>
        <w:pStyle w:val="ListBullet"/>
        <w:spacing w:after="20"/>
      </w:pPr>
      <w:r>
        <w:rPr>
          <w:b w:val="0"/>
          <w:i w:val="0"/>
        </w:rPr>
        <w:t>Containerized and orchestrated Spring Boot microservices using Docker and Kubernetes (EKS), ensuring high availability, scalability and 99.9% service uptime across production environments.</w:t>
      </w:r>
    </w:p>
    <w:p>
      <w:pPr>
        <w:pStyle w:val="ListBullet"/>
        <w:spacing w:after="20"/>
      </w:pPr>
      <w:r>
        <w:rPr>
          <w:b w:val="0"/>
          <w:i w:val="0"/>
        </w:rPr>
        <w:t>Designed resilient service-to-service communication patterns with fault tolerance, retry mechanisms, and graceful error handling, improving system reliability in distributed environments.</w:t>
      </w:r>
    </w:p>
    <w:p>
      <w:pPr>
        <w:pStyle w:val="ListBullet"/>
        <w:spacing w:after="20"/>
      </w:pPr>
      <w:r>
        <w:rPr>
          <w:b w:val="0"/>
          <w:i w:val="0"/>
        </w:rPr>
        <w:t>Implemented comprehensive observability using Prometheus and Grafana, cutting operational overhead by 20% through automated alerting.</w:t>
      </w:r>
    </w:p>
    <w:p>
      <w:pPr>
        <w:pStyle w:val="ListBullet"/>
        <w:spacing w:after="20"/>
      </w:pPr>
      <w:r>
        <w:rPr>
          <w:b w:val="0"/>
          <w:i w:val="0"/>
        </w:rPr>
        <w:t>Refined React rendering using lazy loading and optimized complex SQL joins, resulting in a 15% boost in UI responsiveness and a 30% improvement in end-to-end backend latency.</w:t>
      </w:r>
    </w:p>
    <w:p>
      <w:pPr>
        <w:pStyle w:val="ListBullet"/>
        <w:spacing w:after="20"/>
      </w:pPr>
      <w:r>
        <w:rPr>
          <w:b w:val="0"/>
          <w:i w:val="0"/>
        </w:rPr>
        <w:t>Drove UI performance optimization in cloud management tools, resolving critical UI/UX bottlenecks and supporting 10,000+ active users.</w:t>
      </w:r>
    </w:p>
    <w:p>
      <w:pPr>
        <w:pStyle w:val="ListBullet"/>
        <w:spacing w:after="20"/>
      </w:pPr>
      <w:r>
        <w:rPr>
          <w:b w:val="0"/>
          <w:i w:val="0"/>
        </w:rPr>
        <w:t>Led containerization strategies using Docker and Kubernetes, achieving 99.9% uptime and automating deployment pipelines to reduce manual overhead by 20%.</w:t>
      </w:r>
    </w:p>
    <w:p>
      <w:pPr>
        <w:pStyle w:val="ListBullet"/>
        <w:spacing w:after="20"/>
      </w:pPr>
      <w:r>
        <w:rPr>
          <w:b w:val="0"/>
          <w:i w:val="0"/>
        </w:rPr>
        <w:t>Optimized identity lifecycle workflows, reducing user onboarding time by 25% and improving operational efficiency.</w:t>
      </w:r>
    </w:p>
    <w:p>
      <w:pPr>
        <w:pStyle w:val="ListBullet"/>
        <w:spacing w:after="20"/>
      </w:pPr>
      <w:r>
        <w:rPr>
          <w:b w:val="0"/>
          <w:i w:val="0"/>
        </w:rPr>
        <w:t>Developed reusable React.js components and maintained high code quality standards through static code analysis, ensuring reliable deployments and compliance with organizational quality metrics (SAM).</w:t>
      </w:r>
    </w:p>
    <w:p>
      <w:pPr>
        <w:pStyle w:val="ListBullet"/>
        <w:spacing w:after="20"/>
      </w:pPr>
      <w:r>
        <w:rPr>
          <w:b w:val="0"/>
          <w:i w:val="0"/>
        </w:rPr>
        <w:t>Implemented advanced state management strategies (Redux/Context API) and custom hooks to streamline data flow across complex cloud management dashboards.</w:t>
      </w:r>
    </w:p>
    <w:p>
      <w:pPr>
        <w:pStyle w:val="ListBullet"/>
        <w:spacing w:after="20"/>
      </w:pPr>
      <w:r>
        <w:rPr>
          <w:b w:val="0"/>
          <w:i w:val="0"/>
        </w:rPr>
        <w:t>Integrated Webpack/Vite optimization and code-splitting techniques, resulting in a 30% reduction in initial bundle size.</w:t>
      </w:r>
    </w:p>
    <w:p>
      <w:pPr>
        <w:pStyle w:val="ListBullet"/>
        <w:spacing w:after="20"/>
      </w:pPr>
      <w:r>
        <w:rPr>
          <w:b w:val="0"/>
          <w:i w:val="0"/>
        </w:rPr>
        <w:t>Optimized full-stack performance by refining React rendering and backend SQL queries, resulting in a 15% boost in UI responsiveness and a 10% reduction in API latency.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80"/>
      </w:pPr>
      <w:r>
        <w:rPr>
          <w:b/>
          <w:i w:val="0"/>
        </w:rPr>
        <w:t>Master of Computer Applications (MCA) (Post Graduate)</w:t>
      </w:r>
      <w:r>
        <w:rPr>
          <w:b w:val="0"/>
          <w:i w:val="0"/>
          <w:color w:val="444444"/>
        </w:rPr>
        <w:t xml:space="preserve">   |   Harcourt Butler Technical University | 2019 – 2022 | 8.1 CGPA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