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Harish Babu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Software Programmer | VB.NET, ASP.NET Web Forms, VB6 &amp; MS SQL | 12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Madurai, India | +91 98421 77889 | harish.babu@classictech.org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Senior programmer with 12 years of hands-on experience in desktop client-server applications and legacy web portals. Proficient in VB6, VB.NET, ASP.NET Web Forms, ADO.NET, Crystal Reports, and MS SQL Server 2008/2012. Experienced in maintenance of enterprise legacy accounting and ERP systems.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Languages &amp; Tools: </w:t>
      </w:r>
      <w:r>
        <w:rPr>
          <w:rFonts w:ascii="Calibri" w:hAnsi="Calibri"/>
          <w:sz w:val="20"/>
        </w:rPr>
        <w:t>VB.NET, Visual Basic 6.0, C# 4.0, VBScript, Classic ASP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Desktop / Web: </w:t>
      </w:r>
      <w:r>
        <w:rPr>
          <w:rFonts w:ascii="Calibri" w:hAnsi="Calibri"/>
          <w:sz w:val="20"/>
        </w:rPr>
        <w:t>Windows Forms (WinForms), ASP.NET Web Forms, IIS 7/8, Crystal Reports XI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Databases: </w:t>
      </w:r>
      <w:r>
        <w:rPr>
          <w:rFonts w:ascii="Calibri" w:hAnsi="Calibri"/>
          <w:sz w:val="20"/>
        </w:rPr>
        <w:t>MS SQL Server 2008/2014, MS Access, T-SQL, Stored Procedures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Senior Programmer — </w:t>
      </w:r>
      <w:r>
        <w:rPr>
          <w:rFonts w:ascii="Calibri" w:hAnsi="Calibri"/>
          <w:sz w:val="20"/>
        </w:rPr>
        <w:t>Heritage Software Corp | Madurai | 2015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Maintained and enhanced legacy desktop inventory and billing software built in VB6 and VB.NET.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Generated complex financial balance sheets and sales invoices utilizing Crystal Reports.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Handled SQL Server database backups, table index rebuilds, and bug fixes in stored procedures.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Software Developer — </w:t>
      </w:r>
      <w:r>
        <w:rPr>
          <w:rFonts w:ascii="Calibri" w:hAnsi="Calibri"/>
          <w:sz w:val="20"/>
        </w:rPr>
        <w:t>Prime Info Systems | Tirunelveli | 2012 – 2015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Developed internal payroll modules using ASP.NET Web Forms and ADO.NET data tables.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Master of Computer Applications (MCA), Madurai Kamaraj University | 2012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MAJOR ENTERPRISE MAINTENANCE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Legacy Enterprise ERP Maintenance — </w:t>
      </w:r>
      <w:r>
        <w:rPr>
          <w:rFonts w:ascii="Calibri" w:hAnsi="Calibri"/>
          <w:sz w:val="20"/>
        </w:rPr>
        <w:t>Comprehensive client-server inventory, purchasing, and billing solution for manufacturing factories.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Maintained and updated 450,000+ lines of legacy VB6 and VB.NET code, patching business defects and implementing revised GST tax rules.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Designed 100+ complex Crystal Reports displaying real-time stock registers, material requisition slips, and audited ledger accounts.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Administered Microsoft SQL Server 2012/2016 database, managing database shrinking, table index defragmentation, and night-shift backups.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SYSTEM ADMINISTRATION &amp; DATABASE TUNING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and secured Windows Server IIS web applications, managing application pool recycling, SSL certificates, and permissions.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Wrote automated T-SQL maintenance scripts verifying data integrity and alerting on long-running uncommitted transactions.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ENTERPRISE PROJECTS &amp; DELIVERABLES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Multi-Company Payroll &amp; Tax Calculation Engine — </w:t>
      </w:r>
      <w:r>
        <w:rPr>
          <w:rFonts w:ascii="Calibri" w:hAnsi="Calibri"/>
          <w:sz w:val="20"/>
        </w:rPr>
        <w:t>Designed core payroll processing engine in VB.NET calculating salaries, deductions, and statutory taxes for 2,500 employees.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complex business rules for Provident Fund (PF), ESI, Professional Tax, and Income Tax TDS slabs according to government rules.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Engineered automated salary slip PDF generation and automated export files formatted for direct NEFT bank disbursement upload.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Optimized SQL Server 2012 table joins and stored procedure parameters, reducing monthly payroll calculation run from 45 mins to 3.5 mins.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Barcode Inventory Tracking Desktop Application — </w:t>
      </w:r>
      <w:r>
        <w:rPr>
          <w:rFonts w:ascii="Calibri" w:hAnsi="Calibri"/>
          <w:sz w:val="20"/>
        </w:rPr>
        <w:t>Built Windows Forms desktop application in C# integrating handheld USB barcode scanners in warehouse depots.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Automated real-time stock inward and outward entry, printing dynamic barcode labels via Zebra thermal printer drivers.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offline local caching in MS Access that synchronized transactions to central SQL Server when network connectivity resumed.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Legacy ASP to ASP.NET Portal Modernization — </w:t>
      </w:r>
      <w:r>
        <w:rPr>
          <w:rFonts w:ascii="Calibri" w:hAnsi="Calibri"/>
          <w:sz w:val="20"/>
        </w:rPr>
        <w:t>Modernized customer invoice download portal from Classic ASP (VBScript) to ASP.NET Web Forms.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Eliminated legacy SQL injection vulnerabilities by replacing dynamic SQL strings with parameterized ADO.NET SqlCommand queries.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forms-based password hashing and session timeout controls adhering to modern security standards.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PROFESSIONAL METHODOLOGIES &amp; STANDARDS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Agile/Scrum ceremonies: active contribution to sprint planning, backlog grooming, daily standups, and retrospective root-cause analyses.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Code Quality &amp; Governance: strict enforcement of peer code reviews, Git branching conventions (GitFlow), and automated static analysis.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Production Support &amp; Incident Management: experienced participating in on-call rotations, writing root-cause analysis (RCA) postmortems, and debugging live defects.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