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56"/>
          <w:szCs w:val="56"/>
        </w:rPr>
        <w:t xml:space="preserve">新丝路跨境“实战”出海</w:t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color w:val="2E75B6"/>
          <w:sz w:val="36"/>
          <w:szCs w:val="36"/>
        </w:rPr>
        <w:t xml:space="preserve">第二套商业模式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32"/>
          <w:szCs w:val="32"/>
        </w:rPr>
        <w:t xml:space="preserve">以交付为基石的企业出海全链路服务平台</w:t>
      </w:r>
    </w:p>
    <w:p>
      <w:pPr>
        <w:spacing w:after="100"/>
        <w:jc w:val="center"/>
      </w:pPr>
      <w:r>
        <w:rPr>
          <w:rFonts w:ascii="Microsoft YaHei" w:cs="Microsoft YaHei" w:eastAsia="Microsoft YaHei" w:hAnsi="Microsoft YaHei"/>
          <w:i/>
          <w:iCs/>
          <w:color w:val="666666"/>
          <w:sz w:val="26"/>
          <w:szCs w:val="26"/>
        </w:rPr>
        <w:t xml:space="preserve">——“让每一次出海都有人陪跑到底”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一、核心定位与品牌逻辑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1.1 品牌定位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品牌名称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：新丝路跨境“实战”出海（核心品牌）——以下简称“新丝路跨境”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品牌Slogan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：实战出海，交付为王——让每一次出海都有人陪跑到底。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核心定位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：以交付为基本前提、以结果为导向的外贸全链路服务平台。区别于市面上“割韭菜式”的知识付费，新丝路跨境的核心逻辑是：</w:t>
      </w: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99元不是终点，而是信任的起点；3天线下不是表演，而是结果的开始；平台服务不是增值，而是交付的延续。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1.2 品牌核心资产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雨哥IP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：几十万粉丝的外贸实战专家，20年外贸全链路实战经验，人设锚定为“外贸老兵”“工厂主的出海导航员”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专业壁垒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：跨境电商全链路实操能力（LinkedIn/Sales Navigator/独立站/AI获客）+ 海外落地资源网络 + 产业带供应链整合能力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信任资产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：粉丝群体精准分层（企业主/外贸从业者/创业者），已建立长期的认知信任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1.3 品牌差异化逻辑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市面上主流模式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新丝路跨境模式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核心逻辑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“卖完课走人”——以课程销售为终点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“卖完课只是起点”——以课程为入口，交付在课后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交付方式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线上录播+社群答疑（轻交付）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线上工具流 + 线下3天实战全案落地 + 社群陪跑（重交付）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课程设计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理论堆砌、通用技巧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可复制的SOP + 每一节课带出一个可执行动作 + 现场实操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IP定位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“知识博主”——卖认知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“出海陪跑教练”——卖结果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服务链路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止步于知识交付</w:t>
            </w:r>
          </w:p>
        </w:tc>
        <w:tc>
          <w:tcPr>
            <w:tcW w:type="dxa" w:w="4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知识→方案→执行→增长→生态，全链路打通</w:t>
            </w:r>
          </w:p>
        </w:tc>
      </w:tr>
    </w:tbl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1.4 “交付为王”的落地逻辑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新丝路跨境的“交付”不是一句口号，而是从产品设计到服务流程全面贯彻的闭环：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1. 课程交付：每一节课解决一个具体问题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——不是讲宏观趋势，而是讲“今天回去能马上落地的事”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2. 线下交付：3天不是听课，是"干出来"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——每位学员带着自己的产品或目标市场，现场搭建账号、现场写开发信、现场制定获客计划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3. 陪跑交付：结课不是结束，是陪跑的开始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——30天线上陪跑群 + 每周直播诊断 + 无限次问答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4. 平台交付：知识跑通了，服务接着干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——合规、注册、物流、金融，一站配齐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二、商业模型总览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三层递进模型：以雨哥IP为信任前置，通过99元门票课建立流量蓄水池，以3天线下实战课为核心转化引擎，最终以出海全链路服务平台实现长期价值绑定。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第一层：99元门票课（流量蓄水池）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只讲一个完整技能（LinkedIn/AI开发信/LBS搜索）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第7天直播答疑 + 课后作业批改 + 进阶邀约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目标：让学员在7天内拿到一个可量化结果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转化率：8-15%（99元门票课→线下课）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第二层：3天线下实战课（核心转化引擎）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每期一个主题，形式为“带电脑来，现场干”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内容：账号搭建 → AI获客 → 独立站建设 → 客户转化 → 合规架构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陪跑：结课后30天线上陪跑 + 每周直播诊断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增值：结课后6个月内第一笔订单，平台抽佣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转化率：20-30%（线下课→平台服务）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1F4E79"/>
          <w:sz w:val="24"/>
          <w:szCs w:val="24"/>
        </w:rPr>
        <w:t xml:space="preserve">第三层：出海全链路服务平台（终极价值闭环）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海外公司注册 / 财税合规 / 知识产权 / 产品认证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社媒代运营 / 独立站代建 / AI获客工具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供应链金融 / 物流对接 / 海外仓储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盈利闭环：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99元建立信任 → 线下课深度交付 → 平台服务长期绑定（信任→结果→依赖，三阶递进，实现客户全生命周期服务）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三、第一层：99元门票课——流量蓄水池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3.1 产品设计原则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99元门票课的定位不是盈利，而是以极低门槛建立一个足够深的流量蓄水池。核心设计原则：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一个主题，一个完整技能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：7天内只讲一个可落地的技能（如LinkedIn获客、AI开发信），不讲大而全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可量化结果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：学员必须在7天内产出一个可验证的结果（如发了多少开发信、获得了多少回复）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超预期交付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：99元的价格，交付的是999元的价值感（资料包、模板、AI提示词库等）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激励进阶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：第7天直播时，释放线下课的早鸟价，并展示往期学员的成果案例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3.2 课程体系设计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课程1：《LinkedIn外贸7天实战训练营》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天数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第1天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账号定位——Profile优化 + Headline黄金公式 + 视觉升级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第2天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精准建联——搜索方法论 + 邀请语工程 + 决策链识别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第3天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内容破冰——矩阵式内容设计 + 引发自然询盘的内容逻辑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第4天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获客触达——3-7-21法则 + 批量化管理技巧 + 挖掘决策人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第5天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成交路径——跟进节奏把控 + 询盘转化 + 从公域到私域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第6天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AI赋能获客——智能化背调 + Prompt指令库 + 批量个性化生成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第7天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直播复盘 + 成果拆解 + 高阶课邀约</w:t>
            </w:r>
          </w:p>
        </w:tc>
      </w:tr>
    </w:tbl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课程2：《AI驱动外贸开发信实战训练营》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天数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第1天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背调篇——用AI快速分析目标公司官网、社媒、海关数据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第2天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指令篇——构建外贸专属Prompt库，掌握有效提示词的底层逻辑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第3天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内容篇——用AI生成多版本开发信，打造高回复率模板库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第4天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场景篇——开发信/跟进信/邀约函/节日问候等场景全覆盖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第5天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优化篇——基于回复数据迭代指令，持续优化邮件质量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第6天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进阶篇——邮件自动化 + A/B测试 + 邮件送达优化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第7天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直播复盘 + 成果展示 + 线下课邀约</w:t>
            </w:r>
          </w:p>
        </w:tc>
      </w:tr>
    </w:tbl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课程3：《外贸社媒矩阵获客训练营》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天数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第1天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Facebook——个人号搭建 + 专业形象打造 + 精准群组获客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第2天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Instagram——视觉化内容设计 + 产品展示技巧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第3天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TikTok——短视频内容策略 + 爆款逻辑 + B2B获客应用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第4天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YouTube——产品测评视频制作 + 关键词布局 + 吸引精准询盘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第5天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WhatsApp——跨国沟通礼仪 + 高效跟进 + 客户关系维护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第6天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全社媒联动——各平台差异化定位 + 内容分发策略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第7天</w:t>
            </w:r>
          </w:p>
        </w:tc>
        <w:tc>
          <w:tcPr>
            <w:tcW w:type="dxa" w:w="78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直播复盘 + 成果展示 + 线下课邀约</w:t>
            </w:r>
          </w:p>
        </w:tc>
      </w:tr>
    </w:tbl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3.3 交付标准与陪跑机制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结业标准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：学员必须提交作业（如LinkedIn Profile前后对比、发出的开发信截图），合格后方可获得线下课优惠资格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社群陪跑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：购买后立即入群，每个工作日有“雨哥助手”发布任务提醒，晚8点有值班导师答疑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第7天直播闭环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：集中答疑 + 优秀学员分享 + 1v1诊断邀约 + 线下课早鸟通道开放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四、第二层：3天线下实战课——核心转化引擎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4.1 课程定位与设计理念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定位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：这不是一堂“课”，而是一套“3天带电脑来，现场把活干出来”的实战全案。每位学员带着自己的产品、行业和目标市场来，3天后带着一套完整的出海作战方案走。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核心交付逻辑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：3天 = 70%实操 + 30%方法论。不搞纯理论灌输，每听完一个模块，马上现场执行，雨哥和助教团队逐一点评指导。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主题化运营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：每期聚焦一个主题，精准吸引对应行业的企业主，形成主题社群效应。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2E75B6"/>
          <w:sz w:val="24"/>
          <w:szCs w:val="24"/>
        </w:rPr>
        <w:t xml:space="preserve">全年课程规划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2800"/>
        <w:gridCol w:w="1800"/>
        <w:gridCol w:w="2626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月份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主题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课程标题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目标行业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1月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年度复盘启动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出海经营回顾与战略重启会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全行业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外贸年度数据复盘 + 2026趋势预判 + 企业主出海战略规划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2月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LinkedIn获客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领英外贸全案特训营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工业品/机械设备/制造业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LinkedIn获客全流程 + 精准内容体系 + 社媒信任资产构建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3月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AI获客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AI驱动外贸客户开发实战营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全行业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AI开发信全流程 + Prompt工程 + 邮件自动化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4月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独立站建设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外贸独立站从0到1建站营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B2B品牌/有新品的企业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建站实操 + SEO基础 + 流量获取策略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5月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欧洲市场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欧盟合规与VAT实战营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消费品/电子产品/家电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CE认证 + VAT申报 + 欧盟市场准入全流程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6月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北美市场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美国公司注册与品牌落地营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计划做品牌出海的企业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美国公司架构 + 产品责任险 + 分销渠道搭建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7月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东南亚市场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东南亚掘金与合规落地营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消费品/快消品/制造业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东南亚市场机会分析 + 当地公司注册 + 文化适配 + 本地化运营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8月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TikTok B2B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TikTok社媒获客特训营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消费品/年轻人品牌/快消品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短视频内容创作 + 直播引流 + B2B线索获取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9月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独立站运营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独立站转化率提升实战营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已有独立站的企业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SEO实战 + 广告投放 + 数据分析与优化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10月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供应链金融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海外仓与供应链金融实战营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有库存/有物流需求的企业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海外仓选型 + FBA vs 海外仓对比 + 供应链金融方案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11月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知识产权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海外商标与品牌保护实战营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有自主品牌的企业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全球商标布局 + 防侵权策略 + 侵权应对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12月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年度峰会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2026出海年度复盘与展望大会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全行业企业主</w:t>
            </w:r>
          </w:p>
        </w:tc>
        <w:tc>
          <w:tcPr>
            <w:tcW w:type="dxa" w:w="2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年度出海数据发布 + 趋势展望 + 资源对接会 + 颁奖晚宴</w:t>
            </w:r>
          </w:p>
        </w:tc>
      </w:tr>
    </w:tbl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4.2 核心课程模块全景</w:t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模块一：【雨哥起航】账号搭建与数字资产建设（2小时）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外贸个人IP打造的底层逻辑与顶层设计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LinkedIn Profile优化实战（头像/背景/Headline/About/精选推荐）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多社媒平台协同运营方法论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数字名片——让每一个页面都成为“信任资产”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模块二：【雨哥智获】AI精准获客与开发信体系（6小时）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企业AI化方法：Prompt工程 + 外贸场景提示词库搭建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用AI批量生成高质量开发信 + 打造企业专属开发信模板库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客户背调自动化：AI辅助分析客户官网、社媒、海关数据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邮件自动化 + A/B测试 + 回复率优化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现场实操：每位学员带着自己的产品，现场写出一封高质量开发信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模块三：【雨哥聚力】LinkedIn深度获客全案（4小时）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精准搜索：布尔运算符组合 + Sales Navigator深度使用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决策链识别与突破策略 + 个性化连接请求模板库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内容矩阵设计：打造行业影响力，让客户主动找上门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3-7-21跟进法则 + 从连接到询盘的完整闭环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现场实操：搜索目标客户名单、建联、撰写内容脚本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模块四：【雨哥建站】外贸独立站从0到1（4小时）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Shopify vs WordPress vs 自研——B2B/B2C如何选？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SEO基础布局：关键词策略 + 元标签优化 + 内容规划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转化率提升：表单设计 + 信任标识 + 案例展示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Google Search Console + GA4数据分析入门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模块五：【雨哥合规】海外公司架构与合规落地（4小时）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美国/欧洲/东南亚/香港/新加坡公司优劣势对比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产品准入：CE/FCC/ROHS/REACH，什么必须做？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海外商标注册：美国USPTO、欧盟EUIPO、马德里体系怎么选？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VAT/销售税/所得税合规框架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模块六：【雨哥爆单】TikTok B2B社媒获客（4小时）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B2B企业短视频内容规划与脚本创作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TikTok算法逻辑与账号冷启动策略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直播引流 + 询盘获取 + 私域转化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真实案例拆解：如何用6秒产品视频获得200+询盘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模块七：【雨哥诊断】1v1企业出海诊断会（每期必做）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每位学员10分钟“问诊”——抛出企业真实卡点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雨哥1v1点评 + 给出具体解决方案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同学互评 + 群智共创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现场输出《90天出海行动路线图》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3"/>
        <w:spacing w:after="80" w:before="160"/>
      </w:pPr>
      <w:r>
        <w:rPr>
          <w:rFonts w:ascii="Microsoft YaHei" w:cs="Microsoft YaHei" w:eastAsia="Microsoft YaHei" w:hAnsi="Microsoft YaHei"/>
          <w:b/>
          <w:bCs/>
          <w:color w:val="2E75B6"/>
          <w:sz w:val="26"/>
          <w:szCs w:val="26"/>
        </w:rPr>
        <w:t xml:space="preserve">模块八：【雨哥晚宴】私董交流 + 资源对接（每期必做）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主题晚宴，轻松破冰，深度交流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学员现场发布资源需求（找海外代理/找物流/找翻译）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雨哥现场撮合匹配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往期优秀学员经验分享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4.3 每期线下课日程安排（以“LinkedIn+独立站”主题为例）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100"/>
        <w:gridCol w:w="1800"/>
        <w:gridCol w:w="2726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形式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Day 1 上午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《雨哥起航》账号搭建——LinkedIn Profile全面升级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讲解+现场实操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优化后的Profile、出海个人IP定位书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Day 1 下午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《雨哥智获》AI开发信体系——Prompt工程+批量生成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讲解+实操+1v1指导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20+Prompt指令库、5版开发信模板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Day 1 晚上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雨哥晚宴+资源对接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自由交流+匹配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资源需求清单、至少3个有效资源对接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Day 2 上午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《雨哥聚力》LinkedIn深度获客——搜索+建联+内容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案例拆解+实操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目标客户名单（50+）、已发出的连接请求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Day 2 下午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《雨哥建站》独立站从0到1——搭建+SEO+转化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实操+分组演练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独立站框架方案、SEO关键词布局表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Day 2 晚上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分组复盘+作业完成+助教辅导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小组讨论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第一天和第二天的成果汇总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Day 3 上午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《雨哥合规》海外公司架构——公司选择+商标+认证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案例讲解+分组研讨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企业出海架构方案初稿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Day 3 下午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雨哥诊断——1v1诊断+结营仪式+陪跑启动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1v1+全体结营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《90天行动路线图》、陪跑群入群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课后30天</w:t>
            </w:r>
          </w:p>
        </w:tc>
        <w:tc>
          <w:tcPr>
            <w:tcW w:type="dxa" w:w="3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线上陪跑+每周直播诊断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微信群+直播</w:t>
            </w:r>
          </w:p>
        </w:tc>
        <w:tc>
          <w:tcPr>
            <w:tcW w:type="dxa" w:w="2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每周成果复盘、下一个阶段的行动建议</w:t>
            </w:r>
          </w:p>
        </w:tc>
      </w:tr>
    </w:tbl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4.4 课后陪跑体系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30天陪跑群：结课后立即进入陪跑群，助教每日发布“今日任务”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每周直播诊断：雨哥每周一次线上直播，针对学员实际卡点实时诊断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成果追踪系统：学员每两周提交一次成果进度，雨哥团队逐一反馈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成果承诺：结课后6个月内，学员通过课程内容获得的第一笔订单，平台抽取5%作为“成功佣金”（上限不超过课程费用）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4.5 定价策略与目标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500"/>
        <w:gridCol w:w="1400"/>
        <w:gridCol w:w="1726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产品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全年场次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目标总人次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年收入目标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线下3天实战课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3,800-6,800元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全年11期，每期40-80人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600-800人次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300-500万元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年度出海复盘峰会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980-2,980元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1场（500+人）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500+人次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50-100万元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定制企业内训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2-5万元/企</w:t>
            </w:r>
          </w:p>
        </w:tc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根据需求定制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20-30家企业</w:t>
            </w:r>
          </w:p>
        </w:tc>
        <w:tc>
          <w:tcPr>
            <w:tcW w:type="dxa" w:w="17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50-100万元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五、第三层：出海全链路服务平台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5.1 平台定位与逻辑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定位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：让“出海的企业不再被琐碎合规问题困住”的一站式服务平台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核心逻辑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当学员通过线下课跑通了获客、接到了询盘、确认了订单，他们自然会产生“落地”需求——注册海外公司、合规认证、商标保护、物流仓储……新丝路跨境平台的价值就是承接这些需求，实现从“知识的交付”到“服务的交付”的自然过渡。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5.2 平台服务体系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核心服务模块：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海外公司注册与架构设计：美国/英国/香港/新加坡/东南亚公司注册 + 银行远程开户 + 年审维护 + 架构设计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财税合规：VAT注册与申报 + 企业所得税 + 全球税务筹划 + 常设机构(PE)风险防控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产品准入与知识产权：商标注册 + CE/FCC/ROHS认证 + 专利申请 + 版权登记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海外推广与获客工具：独立站代建与运营 + LinkedIn代运营 + AI获客工具授权 + 社媒内容代制作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物流与仓储：FBA头程 + 海外仓对接 + 国际物流比价 + 供应链金融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合作模式：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核心服务自营（海外公司注册+财税咨询）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第三方服务商入驻平台，平台抽佣（10-20%）</w:t>
      </w:r>
    </w:p>
    <w:p>
      <w:pPr>
        <w:spacing w:after="60" w:before="60" w:line="360"/>
        <w:ind w:left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企业可按需购买服务打包，或选择“年度出海保障套餐”（年费19,800-49,800元）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5.3 服务入口与转化路径</w:t>
      </w:r>
    </w:p>
    <w:p>
      <w:pPr>
        <w:spacing w:after="60" w:before="60" w:line="360"/>
        <w:jc w:val="center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线下课 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→ 陪跑期 → 产生服务需求 → 平台服务入口 → 签约 → </w:t>
      </w: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长期绑定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六、盈利点矩阵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6.1 三层收入结构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2226"/>
        <w:gridCol w:w="18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盈利层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产品/服务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客单价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年收入目标（成熟期）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毛利率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L1：引流层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99元门票课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99元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30,000单→297万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L2：转化层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线下3天实战课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均价5,000元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800人→400万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L2：转化层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年度峰会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均价1,500元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600人→90万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L2：转化层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企业内训/定制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均价3万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30单→90万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L3：平台层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海外公司注册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5,000-15,000元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300单→300万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40%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L3：平台层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年度合规托管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12,000-30,000元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150家企业→270万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35%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L3：平台层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独立站代建/运营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8,000-50,000元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100单→200万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L3：平台层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年度出海保障套餐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19,800元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100家→198万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50%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L3：平台层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第三方服务抽佣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5,000-20,000元/单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抽佣收入200万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90%</w:t>
            </w:r>
          </w:p>
        </w:tc>
      </w:tr>
    </w:tbl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1800"/>
        <w:gridCol w:w="2226"/>
        <w:gridCol w:w="180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2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约2,045万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000000"/>
                <w:sz w:val="20"/>
                <w:szCs w:val="20"/>
              </w:rPr>
              <w:t xml:space="preserve">整体约50%</w:t>
            </w:r>
          </w:p>
        </w:tc>
      </w:tr>
    </w:tbl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6.2 核心财务指标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单个99元用户LTV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约2,500-3,500元（包含线下课+平台服务）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线下课转化率（99元→线下课）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8-15%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平台服务转化率（线下课→平台）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20-30%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整体净利率（成熟期）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25-30%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获客成本（CAC）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200-300元</w:t>
            </w:r>
          </w:p>
        </w:tc>
      </w:tr>
      <w:tr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LTV/CAC</w:t>
            </w:r>
          </w:p>
        </w:tc>
        <w:tc>
          <w:tcPr>
            <w:tcW w:type="dxa" w:w="60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&gt;10（健康）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七、行业数据支撑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全球职场用户超过10亿，其中超过6,500万为B2B决策者活跃在LinkedIn上，是外贸企业获取精准客户的黄金渠道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LinkedIn账号的专业化改造是获客的第一步，个人资料需围绕“产品解决方案提供者”而非“销售”定位进行优化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全球超过90%的B2B决策者活跃于此，可按行业、职能等维度精准定位目标客户，以打造专业品牌形象和深度展示企业实力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LinkedIn本身的数据表明，它被招聘者、企业领导者和B2B买家平等信任，仍然是与职业相关的数字活动最常用的领域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用AI重构外贸开发信流程，通过结构化提示词工程，回复率可从传统的0.5%提升至8%左右，提升16倍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跨境邮件自动化使用AI生成专业B2B开发信已成为常态，核心原则是提供清晰背景信息 + 明确指令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GoGlobal环瑀提供企业一站式出海服务，包括公司注册、全球薪酬管理、会计与税务合规、人力资源咨询等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万企帮集团服务覆盖全球213个国家和地区，设立36个本地直营交付中心，累计服务184,071家全球性企业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税无忧整合全球120+国家/地区的本地化资源，提供“全球公司注册+财税合规管理+ODI备案代办+多币种银行开户”的全链条服务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2025年中国电动两轮车出口量突破2,670万辆，出口额达68.29亿美元，2026年Q1同比增长68.2%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Wavytalk从事代工多年后借助跨境电商平台走出国门，在TikTok Shop美国市场3年累计营收超过2亿美元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新国货品牌追觅通过设计美学和底层技术创新重新定义全球化产品，从“跟随经典设计”转向“提出新的产品审美”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• 中国消费品出海正在从拼低价向做品牌转型，进入更大规模、更细分、更复杂的集体出海周期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八、竞争优势总结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8.1 与山海图的差异化对比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500"/>
        <w:gridCol w:w="4126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山海图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新丝路跨境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获客模式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线下活动积累（5-10年）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IP存量信任前置 + 内容矩阵，1-2年见效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核心优势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重资产本地化团队（8国14城、400+人）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轻资产合作网络 + 20年海外人脉 + 国内产业带深度理解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内容策略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以行业活动/报告为主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全域内容矩阵 + AI内容生产 + IP故事线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客户转化路径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线下活动→口碑→重复获客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99元门票→3天实战→平台服务→终生客户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交付重心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以本地化落地服务为核心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以实战培训和持续陪跑为入口，服务为生态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服务广度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聚焦东南亚</w:t>
            </w:r>
          </w:p>
        </w:tc>
        <w:tc>
          <w:tcPr>
            <w:tcW w:type="dxa" w:w="41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覆盖全球重点市场（欧美、东南亚、中东等）</w:t>
            </w:r>
          </w:p>
        </w:tc>
      </w:tr>
    </w:tbl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2E75B6"/>
          <w:sz w:val="30"/>
          <w:szCs w:val="30"/>
        </w:rPr>
        <w:t xml:space="preserve">8.2 新丝路跨境的核心竞争力（不可复制之处）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1. 雨哥IP + 20年实战经验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：几十万粉丝的认知壁垒 + 20年外贸全链路经验，形成出海知识领域的信任护城河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2. 99元→线下课→平台的平滑转化阶梯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：产品线设计科学，用户自然向上流动，从根本上杜绝“割韭菜”印象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3. “交付即品牌”的价值主张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：不是卖完课走人，而是用3天线下课 + 30天陪跑 + 长期服务，让学员真正拿到结果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4. 主题化内容运营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：每期不同主题，精准吸引细分行业企业主，形成主题圈层效应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5. 结果导向的交付闭环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：从“知识”到“方案”到“执行”到“增长”——不仅仅是认知升级，更是可复制的执行SOP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九、风险与应对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风险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描述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线下课交付能力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学员实战实操需要大量助教支持，交付门槛高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建立助教培训体系，每期1:5师生比；提前录制标准SOP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IP信任透支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99元课→线下课转化链条断裂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在99元课即开始“结果驱动”，确保每期结营有真实成果展示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平台服务落地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海外服务交付能力跟不上销售速度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前期合作模式 + 核心服务自营，控制接单节奏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同质化竞争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市场上出现类似模式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壁垒在于雨哥IP+20年经验的差异化，持续强化内容输出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主题热度波动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某些主题可能报名人数不足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提前调研行业热点，灵活调整主题排期；每期保证基础人数后再开放报名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跨境合规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涉及海外法律税务风险</w:t>
            </w:r>
          </w:p>
        </w:tc>
        <w:tc>
          <w:tcPr>
            <w:tcW w:type="dxa" w:w="46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before="20" w:line="300"/>
              <w:jc w:val="left"/>
            </w:pPr>
            <w:r>
              <w:rPr>
                <w:rFonts w:ascii="Microsoft YaHei" w:cs="Microsoft YaHei" w:eastAsia="Microsoft YaHei" w:hAnsi="Microsoft YaHei"/>
                <w:color w:val="000000"/>
                <w:sz w:val="20"/>
                <w:szCs w:val="20"/>
              </w:rPr>
              <w:t xml:space="preserve">只与持牌机构合作，购买合规保险，客户告知书明确责任边界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Microsoft YaHei" w:cs="Microsoft YaHei" w:eastAsia="Microsoft YaHei" w:hAnsi="Microsoft YaHei"/>
          <w:b/>
          <w:bCs/>
          <w:color w:val="1F4E79"/>
          <w:sz w:val="36"/>
          <w:szCs w:val="36"/>
        </w:rPr>
        <w:t xml:space="preserve">十、核心亮点总结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1. IP驱动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：几十万粉丝是天然的流量蓄水池，99元门票课是低成本获客的利器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2. 交付为王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：每堂课必须“现场干出来”，结课后30天陪跑 + 每周直播诊断，确保学员真正拿到结果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3. 主题化运营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：每期聚焦一个行业/一个话题，精准吸引对应领域的企业主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4. 山海图差异化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：不拼重资产本地化，拼的是IP信任 + 国内产业带深耕 + 20年海外资源网络</w:t>
      </w:r>
    </w:p>
    <w:p>
      <w:pPr>
        <w:spacing w:after="60" w:before="60" w:line="360"/>
        <w:jc w:val="left"/>
      </w:pPr>
      <w:r>
        <w:rPr>
          <w:rFonts w:ascii="Microsoft YaHei" w:cs="Microsoft YaHei" w:eastAsia="Microsoft YaHei" w:hAnsi="Microsoft YaHei"/>
          <w:b/>
          <w:bCs/>
          <w:color w:val="000000"/>
          <w:sz w:val="22"/>
          <w:szCs w:val="22"/>
        </w:rPr>
        <w:t xml:space="preserve">5. 可持续生态</w:t>
      </w:r>
      <w:r>
        <w:rPr>
          <w:rFonts w:ascii="Microsoft YaHei" w:cs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：99元→线下课→平台服务→终生客户，每一层都是下一层的蓄水池，形成飞轮效应</w:t>
      </w:r>
    </w:p>
    <w:p>
      <w:pPr>
        <w:spacing w:after="40" w:before="4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1F4E79"/>
          <w:sz w:val="28"/>
          <w:szCs w:val="28"/>
        </w:rPr>
        <w:t xml:space="preserve">新丝路跨境“实战”出海——让每一次出海都有人陪跑到底。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新丝路跨境·实战出海 | 商业模式方案书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icrosoft YaHei" w:cs="Microsoft YaHei" w:eastAsia="Microsoft YaHei" w:hAnsi="Microsoft YaHe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2026-06-15T09:16:09.056Z</dcterms:created>
  <dcterms:modified xsi:type="dcterms:W3CDTF">2026-06-15T09:16:09.057Z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