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A9DC" w14:textId="77777777" w:rsidR="00FE4459" w:rsidRPr="00430750" w:rsidRDefault="00FE4459" w:rsidP="00FE4459">
      <w:pPr>
        <w:jc w:val="center"/>
        <w:rPr>
          <w:b/>
          <w:bCs/>
          <w:sz w:val="44"/>
          <w:szCs w:val="44"/>
        </w:rPr>
      </w:pPr>
      <w:r w:rsidRPr="00430750">
        <w:rPr>
          <w:b/>
          <w:bCs/>
          <w:sz w:val="44"/>
          <w:szCs w:val="44"/>
        </w:rPr>
        <w:t>UNIVERSIDAD TÉCNICA DE MACHALA</w:t>
      </w:r>
    </w:p>
    <w:p w14:paraId="77C91F3B" w14:textId="77777777" w:rsidR="00FE4459" w:rsidRPr="00957805" w:rsidRDefault="00FE4459" w:rsidP="00FE4459">
      <w:pPr>
        <w:jc w:val="center"/>
        <w:rPr>
          <w:b/>
          <w:bCs/>
          <w:sz w:val="32"/>
          <w:szCs w:val="32"/>
        </w:rPr>
      </w:pPr>
      <w:r>
        <w:rPr>
          <w:noProof/>
        </w:rPr>
        <w:drawing>
          <wp:inline distT="0" distB="0" distL="0" distR="0" wp14:anchorId="6995E3A7" wp14:editId="364B62D2">
            <wp:extent cx="1981200" cy="1981200"/>
            <wp:effectExtent l="0" t="0" r="0" b="0"/>
            <wp:docPr id="151699631" name="Imagen 1" descr="SÍMBOLOS INSTITUCIONALES | UTM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ÍMBOLOS INSTITUCIONALES | UTMAC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79C0111E" w14:textId="77777777" w:rsidR="00FE4459" w:rsidRPr="00957805" w:rsidRDefault="00FE4459" w:rsidP="00FE4459">
      <w:pPr>
        <w:jc w:val="center"/>
        <w:rPr>
          <w:b/>
          <w:bCs/>
          <w:sz w:val="28"/>
          <w:szCs w:val="28"/>
        </w:rPr>
      </w:pPr>
      <w:r w:rsidRPr="00957805">
        <w:rPr>
          <w:b/>
          <w:bCs/>
          <w:sz w:val="28"/>
          <w:szCs w:val="28"/>
        </w:rPr>
        <w:t>PROGRAMACIÓN AVANZADA EN C#</w:t>
      </w:r>
    </w:p>
    <w:p w14:paraId="585DA14F" w14:textId="77777777" w:rsidR="00FE4459" w:rsidRPr="00F369DE" w:rsidRDefault="00FE4459" w:rsidP="00FE4459">
      <w:pPr>
        <w:jc w:val="center"/>
        <w:rPr>
          <w:b/>
          <w:bCs/>
        </w:rPr>
      </w:pPr>
      <w:r w:rsidRPr="00F369DE">
        <w:rPr>
          <w:b/>
          <w:bCs/>
        </w:rPr>
        <w:t>PROYECTO DEL PRIMER PARCIAL</w:t>
      </w:r>
    </w:p>
    <w:p w14:paraId="1B0245D1" w14:textId="77777777" w:rsidR="00FE4459" w:rsidRPr="000B02CF" w:rsidRDefault="00FE4459" w:rsidP="00FE4459">
      <w:pPr>
        <w:jc w:val="center"/>
        <w:rPr>
          <w:b/>
          <w:bCs/>
          <w:sz w:val="32"/>
          <w:szCs w:val="32"/>
        </w:rPr>
      </w:pPr>
      <w:r w:rsidRPr="000B02CF">
        <w:rPr>
          <w:b/>
          <w:bCs/>
          <w:sz w:val="32"/>
          <w:szCs w:val="32"/>
        </w:rPr>
        <w:t>Sistema de Gestión de Biblioteca Universitaria — UTMACH</w:t>
      </w:r>
    </w:p>
    <w:p w14:paraId="413D2EE7" w14:textId="58BA5090" w:rsidR="00FE4459" w:rsidRPr="009B0FBF" w:rsidRDefault="00FE4459" w:rsidP="00FE4459">
      <w:pPr>
        <w:jc w:val="center"/>
        <w:rPr>
          <w:b/>
          <w:bCs/>
          <w:sz w:val="44"/>
          <w:szCs w:val="44"/>
        </w:rPr>
      </w:pPr>
      <w:r w:rsidRPr="009B0FBF">
        <w:rPr>
          <w:b/>
          <w:bCs/>
          <w:sz w:val="44"/>
          <w:szCs w:val="44"/>
        </w:rPr>
        <w:t xml:space="preserve">FASE </w:t>
      </w:r>
      <w:r w:rsidR="00190937">
        <w:rPr>
          <w:b/>
          <w:bCs/>
          <w:sz w:val="44"/>
          <w:szCs w:val="44"/>
        </w:rPr>
        <w:t>2</w:t>
      </w:r>
      <w:r w:rsidRPr="009B0FBF">
        <w:rPr>
          <w:b/>
          <w:bCs/>
          <w:sz w:val="44"/>
          <w:szCs w:val="44"/>
        </w:rPr>
        <w:t xml:space="preserve">: </w:t>
      </w:r>
      <w:r w:rsidRPr="00FE4459">
        <w:rPr>
          <w:rFonts w:ascii="Aptos Display" w:hAnsi="Aptos Display"/>
          <w:b/>
          <w:bCs/>
          <w:color w:val="000000" w:themeColor="text1"/>
          <w:sz w:val="40"/>
        </w:rPr>
        <w:t>Especificación funcional SDD — Sistema de Gestión de Biblioteca UTMACH</w:t>
      </w:r>
    </w:p>
    <w:p w14:paraId="633D34CC" w14:textId="77777777" w:rsidR="00FE4459" w:rsidRPr="00F369DE" w:rsidRDefault="00FE4459" w:rsidP="00FE4459">
      <w:pPr>
        <w:jc w:val="center"/>
      </w:pPr>
      <w:r w:rsidRPr="00F369DE">
        <w:rPr>
          <w:b/>
          <w:bCs/>
        </w:rPr>
        <w:t>Metodología:</w:t>
      </w:r>
      <w:r w:rsidRPr="00F369DE">
        <w:t xml:space="preserve"> </w:t>
      </w:r>
      <w:r w:rsidRPr="00ED63AF">
        <w:t xml:space="preserve">Prototipo académico con C# y </w:t>
      </w:r>
      <w:proofErr w:type="spellStart"/>
      <w:r w:rsidRPr="00ED63AF">
        <w:t>Spec-Driven</w:t>
      </w:r>
      <w:proofErr w:type="spellEnd"/>
      <w:r w:rsidRPr="00ED63AF">
        <w:t xml:space="preserve"> </w:t>
      </w:r>
      <w:proofErr w:type="spellStart"/>
      <w:r w:rsidRPr="00ED63AF">
        <w:t>Development</w:t>
      </w:r>
      <w:proofErr w:type="spellEnd"/>
    </w:p>
    <w:p w14:paraId="3E1F70FE" w14:textId="77777777" w:rsidR="00FE4459" w:rsidRPr="00F369DE" w:rsidRDefault="00FE4459" w:rsidP="00FE4459">
      <w:pPr>
        <w:jc w:val="center"/>
      </w:pPr>
      <w:r w:rsidRPr="00F369DE">
        <w:rPr>
          <w:b/>
          <w:bCs/>
        </w:rPr>
        <w:t>Herramienta de desarrollo:</w:t>
      </w:r>
      <w:r w:rsidRPr="00F369DE">
        <w:t xml:space="preserve"> Visual Studio 2026</w:t>
      </w:r>
    </w:p>
    <w:p w14:paraId="573E95EA" w14:textId="77777777" w:rsidR="00FE4459" w:rsidRPr="00F369DE" w:rsidRDefault="00FE4459" w:rsidP="00FE4459">
      <w:pPr>
        <w:jc w:val="center"/>
      </w:pPr>
      <w:r w:rsidRPr="00F369DE">
        <w:rPr>
          <w:b/>
          <w:bCs/>
        </w:rPr>
        <w:t>Lenguaje:</w:t>
      </w:r>
      <w:r w:rsidRPr="00F369DE">
        <w:t xml:space="preserve"> C#</w:t>
      </w:r>
    </w:p>
    <w:p w14:paraId="170A2374" w14:textId="77777777" w:rsidR="00FE4459" w:rsidRDefault="00FE4459" w:rsidP="00FE4459">
      <w:pPr>
        <w:jc w:val="center"/>
      </w:pPr>
      <w:r w:rsidRPr="00F369DE">
        <w:rPr>
          <w:b/>
          <w:bCs/>
        </w:rPr>
        <w:t>Integrantes:</w:t>
      </w:r>
      <w:r w:rsidRPr="00F369DE">
        <w:t xml:space="preserve"> </w:t>
      </w:r>
    </w:p>
    <w:p w14:paraId="7AFECCC3" w14:textId="77777777" w:rsidR="00FE4459" w:rsidRPr="00F369DE" w:rsidRDefault="00FE4459" w:rsidP="00FE4459">
      <w:pPr>
        <w:jc w:val="center"/>
      </w:pPr>
      <w:r>
        <w:t xml:space="preserve">Romero Sanmartin Jean Carlos, </w:t>
      </w:r>
      <w:r w:rsidRPr="00A05138">
        <w:t>Lascano Dominguez Tito Salvador</w:t>
      </w:r>
      <w:r>
        <w:t>.</w:t>
      </w:r>
    </w:p>
    <w:p w14:paraId="1C025AD0" w14:textId="77777777" w:rsidR="00FE4459" w:rsidRDefault="00FE4459" w:rsidP="00FE4459">
      <w:pPr>
        <w:jc w:val="center"/>
      </w:pPr>
      <w:r w:rsidRPr="00F369DE">
        <w:rPr>
          <w:b/>
          <w:bCs/>
        </w:rPr>
        <w:t>Fecha:</w:t>
      </w:r>
      <w:r w:rsidRPr="00F369DE">
        <w:t xml:space="preserve"> </w:t>
      </w:r>
      <w:r>
        <w:t>25 de oct. de 26</w:t>
      </w:r>
    </w:p>
    <w:p w14:paraId="2162AEB6" w14:textId="77777777" w:rsidR="00FE4459" w:rsidRDefault="00FE4459" w:rsidP="00FE4459">
      <w:pPr>
        <w:jc w:val="center"/>
      </w:pPr>
    </w:p>
    <w:p w14:paraId="4EAE9C6D" w14:textId="77777777" w:rsidR="00FE4459" w:rsidRDefault="00FE4459" w:rsidP="00FE4459"/>
    <w:p w14:paraId="1BB3F118" w14:textId="77777777" w:rsidR="00FE4459" w:rsidRDefault="00FE4459" w:rsidP="00FE4459">
      <w:pPr>
        <w:jc w:val="center"/>
      </w:pPr>
    </w:p>
    <w:p w14:paraId="6134E3FC" w14:textId="77777777" w:rsidR="00FE4459" w:rsidRDefault="00FE4459" w:rsidP="00FE4459">
      <w:pPr>
        <w:jc w:val="center"/>
      </w:pPr>
    </w:p>
    <w:p w14:paraId="451B1237" w14:textId="77777777" w:rsidR="00FE4459" w:rsidRDefault="00FE4459" w:rsidP="00FE4459">
      <w:pPr>
        <w:jc w:val="center"/>
      </w:pPr>
    </w:p>
    <w:p w14:paraId="3A968F63" w14:textId="77777777" w:rsidR="00FE4459" w:rsidRDefault="00FE4459" w:rsidP="00FE4459">
      <w:pPr>
        <w:jc w:val="center"/>
      </w:pPr>
    </w:p>
    <w:p w14:paraId="0FC1766B" w14:textId="4256A97D" w:rsidR="00FE4459" w:rsidRPr="006F04B5" w:rsidRDefault="00FE4459" w:rsidP="006F04B5">
      <w:pPr>
        <w:jc w:val="center"/>
        <w:rPr>
          <w:b/>
          <w:bCs/>
          <w:sz w:val="40"/>
          <w:szCs w:val="40"/>
        </w:rPr>
      </w:pPr>
      <w:r w:rsidRPr="00B93461">
        <w:rPr>
          <w:b/>
          <w:bCs/>
          <w:sz w:val="40"/>
          <w:szCs w:val="40"/>
        </w:rPr>
        <w:t>2026 - 2027</w:t>
      </w:r>
    </w:p>
    <w:p w14:paraId="4AD14B83" w14:textId="3FD39AF5" w:rsidR="009956F9" w:rsidRDefault="009956F9" w:rsidP="009956F9">
      <w:pPr>
        <w:spacing w:after="0" w:line="240" w:lineRule="auto"/>
        <w:rPr>
          <w:color w:val="000000" w:themeColor="text1"/>
        </w:rPr>
      </w:pPr>
      <w:r w:rsidRPr="002F35DE">
        <w:rPr>
          <w:b/>
          <w:color w:val="000000" w:themeColor="text1"/>
        </w:rPr>
        <w:lastRenderedPageBreak/>
        <w:t>Estado:</w:t>
      </w:r>
      <w:r w:rsidRPr="002F35DE">
        <w:rPr>
          <w:color w:val="000000" w:themeColor="text1"/>
        </w:rPr>
        <w:t xml:space="preserve"> Especificación redactada, pendiente de revisión y validación del equipo.</w:t>
      </w:r>
    </w:p>
    <w:p w14:paraId="69792C90" w14:textId="77777777" w:rsidR="009956F9" w:rsidRPr="002F35DE" w:rsidRDefault="009956F9" w:rsidP="009956F9">
      <w:pPr>
        <w:spacing w:after="0" w:line="240" w:lineRule="auto"/>
        <w:rPr>
          <w:color w:val="000000" w:themeColor="text1"/>
        </w:rPr>
      </w:pPr>
    </w:p>
    <w:p w14:paraId="5A4AB675" w14:textId="77777777" w:rsidR="009956F9" w:rsidRPr="002F35DE" w:rsidRDefault="009956F9" w:rsidP="009956F9">
      <w:pPr>
        <w:pStyle w:val="Notadeespecificacin"/>
        <w:rPr>
          <w:color w:val="000000" w:themeColor="text1"/>
          <w:lang w:val="es-EC"/>
        </w:rPr>
      </w:pPr>
      <w:r w:rsidRPr="002F35DE">
        <w:rPr>
          <w:b/>
          <w:color w:val="000000" w:themeColor="text1"/>
          <w:lang w:val="es-EC"/>
        </w:rPr>
        <w:t>Nota importante:</w:t>
      </w:r>
      <w:r w:rsidRPr="002F35DE">
        <w:rPr>
          <w:color w:val="000000" w:themeColor="text1"/>
          <w:lang w:val="es-EC"/>
        </w:rPr>
        <w:t xml:space="preserve"> Este proyecto es una simulación académica inspirada en una biblioteca universitaria. Las reglas de préstamos, cupos y plazos descritas aquí son propuestas de diseño para la práctica; </w:t>
      </w:r>
      <w:r w:rsidRPr="002F35DE">
        <w:rPr>
          <w:b/>
          <w:color w:val="000000" w:themeColor="text1"/>
          <w:lang w:val="es-EC"/>
        </w:rPr>
        <w:t>no representan normas oficiales verificadas de la Biblioteca UTMACH</w:t>
      </w:r>
      <w:r w:rsidRPr="002F35DE">
        <w:rPr>
          <w:color w:val="000000" w:themeColor="text1"/>
          <w:lang w:val="es-EC"/>
        </w:rPr>
        <w:t>.</w:t>
      </w:r>
    </w:p>
    <w:p w14:paraId="7F46867C" w14:textId="49EAE27E" w:rsidR="009956F9" w:rsidRPr="0055154A" w:rsidRDefault="009956F9" w:rsidP="0055154A">
      <w:pPr>
        <w:pStyle w:val="Prrafodelista"/>
        <w:numPr>
          <w:ilvl w:val="0"/>
          <w:numId w:val="3"/>
        </w:numPr>
        <w:rPr>
          <w:b/>
          <w:bCs/>
          <w:color w:val="000000" w:themeColor="text1"/>
          <w:sz w:val="28"/>
          <w:szCs w:val="28"/>
        </w:rPr>
      </w:pPr>
      <w:r w:rsidRPr="0055154A">
        <w:rPr>
          <w:b/>
          <w:bCs/>
          <w:color w:val="000000" w:themeColor="text1"/>
          <w:sz w:val="28"/>
          <w:szCs w:val="28"/>
        </w:rPr>
        <w:t>Problema y propósito</w:t>
      </w:r>
    </w:p>
    <w:p w14:paraId="4FA23709" w14:textId="77777777" w:rsidR="009956F9" w:rsidRPr="002F35DE" w:rsidRDefault="009956F9" w:rsidP="0055154A">
      <w:pPr>
        <w:ind w:left="708"/>
        <w:rPr>
          <w:color w:val="000000" w:themeColor="text1"/>
        </w:rPr>
      </w:pPr>
      <w:r w:rsidRPr="002F35DE">
        <w:rPr>
          <w:color w:val="000000" w:themeColor="text1"/>
        </w:rPr>
        <w:t>La gestión manual o fragmentada de un catálogo, de sus usuarios y de los préstamos dificulta saber cuántos ejemplares están disponibles, quién tiene un libro y cuándo corresponde devolverlo. El prototipo permitirá registrar estudiantes y docentes, administrar un catálogo de libros, gestionar préstamos y devoluciones y consultar resultados verificables. Además, el equipo demostrará un proceso de desarrollo dirigido por especificaciones, con Git, GitHub, revisión de cambios, pruebas y automatización.</w:t>
      </w:r>
    </w:p>
    <w:p w14:paraId="1D263501" w14:textId="77777777" w:rsidR="009956F9" w:rsidRPr="002F35DE" w:rsidRDefault="009956F9" w:rsidP="007445F8">
      <w:pPr>
        <w:ind w:left="708"/>
        <w:rPr>
          <w:color w:val="000000" w:themeColor="text1"/>
        </w:rPr>
      </w:pPr>
      <w:r w:rsidRPr="002F35DE">
        <w:rPr>
          <w:b/>
          <w:color w:val="000000" w:themeColor="text1"/>
        </w:rPr>
        <w:t>Objetivo general:</w:t>
      </w:r>
      <w:r w:rsidRPr="002F35DE">
        <w:rPr>
          <w:color w:val="000000" w:themeColor="text1"/>
        </w:rPr>
        <w:t xml:space="preserve"> Diseñar y construir un prototipo de gestión bibliotecaria que controle usuarios, libros y préstamos de manera consistente, aplicando </w:t>
      </w:r>
      <w:proofErr w:type="spellStart"/>
      <w:r w:rsidRPr="002F35DE">
        <w:rPr>
          <w:color w:val="000000" w:themeColor="text1"/>
        </w:rPr>
        <w:t>Spec-Driven</w:t>
      </w:r>
      <w:proofErr w:type="spellEnd"/>
      <w:r w:rsidRPr="002F35DE">
        <w:rPr>
          <w:color w:val="000000" w:themeColor="text1"/>
        </w:rPr>
        <w:t xml:space="preserve"> </w:t>
      </w:r>
      <w:proofErr w:type="spellStart"/>
      <w:r w:rsidRPr="002F35DE">
        <w:rPr>
          <w:color w:val="000000" w:themeColor="text1"/>
        </w:rPr>
        <w:t>Development</w:t>
      </w:r>
      <w:proofErr w:type="spellEnd"/>
      <w:r w:rsidRPr="002F35DE">
        <w:rPr>
          <w:color w:val="000000" w:themeColor="text1"/>
        </w:rPr>
        <w:t xml:space="preserve"> (SDD) y las prácticas de colaboración y calidad de software solicitadas en la asignatura.</w:t>
      </w:r>
    </w:p>
    <w:p w14:paraId="5DCC2DF2" w14:textId="77777777" w:rsidR="009956F9" w:rsidRPr="002F35DE" w:rsidRDefault="009956F9" w:rsidP="007445F8">
      <w:pPr>
        <w:ind w:firstLine="708"/>
        <w:rPr>
          <w:color w:val="000000" w:themeColor="text1"/>
        </w:rPr>
      </w:pPr>
      <w:r w:rsidRPr="002F35DE">
        <w:rPr>
          <w:b/>
          <w:color w:val="000000" w:themeColor="text1"/>
        </w:rPr>
        <w:t>Objetivos específicos:</w:t>
      </w:r>
    </w:p>
    <w:p w14:paraId="7D0B7ACC" w14:textId="77777777" w:rsidR="009956F9" w:rsidRPr="002F35DE" w:rsidRDefault="009956F9" w:rsidP="007445F8">
      <w:pPr>
        <w:pStyle w:val="Listaconnmeros"/>
        <w:tabs>
          <w:tab w:val="num" w:pos="1428"/>
        </w:tabs>
        <w:ind w:left="1428" w:hanging="360"/>
        <w:rPr>
          <w:color w:val="000000" w:themeColor="text1"/>
          <w:lang w:val="es-EC"/>
        </w:rPr>
      </w:pPr>
      <w:r w:rsidRPr="002F35DE">
        <w:rPr>
          <w:color w:val="000000" w:themeColor="text1"/>
          <w:lang w:val="es-EC"/>
        </w:rPr>
        <w:t>Registrar, modificar y consultar estudiantes y docentes sin duplicar identificadores.</w:t>
      </w:r>
    </w:p>
    <w:p w14:paraId="3C72D4CD" w14:textId="77777777" w:rsidR="009956F9" w:rsidRPr="002F35DE" w:rsidRDefault="009956F9" w:rsidP="007445F8">
      <w:pPr>
        <w:pStyle w:val="Listaconnmeros"/>
        <w:tabs>
          <w:tab w:val="num" w:pos="1428"/>
        </w:tabs>
        <w:ind w:left="1428" w:hanging="360"/>
        <w:rPr>
          <w:color w:val="000000" w:themeColor="text1"/>
          <w:lang w:val="es-EC"/>
        </w:rPr>
      </w:pPr>
      <w:r w:rsidRPr="002F35DE">
        <w:rPr>
          <w:color w:val="000000" w:themeColor="text1"/>
          <w:lang w:val="es-EC"/>
        </w:rPr>
        <w:t>Mantener un catálogo con disponibilidad calculada a partir de los préstamos activos.</w:t>
      </w:r>
    </w:p>
    <w:p w14:paraId="1C5A9D82" w14:textId="77777777" w:rsidR="009956F9" w:rsidRPr="002F35DE" w:rsidRDefault="009956F9" w:rsidP="007445F8">
      <w:pPr>
        <w:pStyle w:val="Listaconnmeros"/>
        <w:tabs>
          <w:tab w:val="num" w:pos="1428"/>
        </w:tabs>
        <w:ind w:left="1428" w:hanging="360"/>
        <w:rPr>
          <w:color w:val="000000" w:themeColor="text1"/>
          <w:lang w:val="es-EC"/>
        </w:rPr>
      </w:pPr>
      <w:r w:rsidRPr="002F35DE">
        <w:rPr>
          <w:color w:val="000000" w:themeColor="text1"/>
          <w:lang w:val="es-EC"/>
        </w:rPr>
        <w:t>Registrar préstamos y devoluciones cumpliendo reglas de plazo, cupos y existencias.</w:t>
      </w:r>
    </w:p>
    <w:p w14:paraId="5B594051" w14:textId="77777777" w:rsidR="009956F9" w:rsidRPr="002F35DE" w:rsidRDefault="009956F9" w:rsidP="007445F8">
      <w:pPr>
        <w:pStyle w:val="Listaconnmeros"/>
        <w:tabs>
          <w:tab w:val="num" w:pos="1428"/>
        </w:tabs>
        <w:ind w:left="1428" w:hanging="360"/>
        <w:rPr>
          <w:color w:val="000000" w:themeColor="text1"/>
          <w:lang w:val="es-EC"/>
        </w:rPr>
      </w:pPr>
      <w:r w:rsidRPr="002F35DE">
        <w:rPr>
          <w:color w:val="000000" w:themeColor="text1"/>
          <w:lang w:val="es-EC"/>
        </w:rPr>
        <w:t>Generar consultas y reportes sobre usuarios, libros y préstamos.</w:t>
      </w:r>
    </w:p>
    <w:p w14:paraId="0A055732" w14:textId="77777777" w:rsidR="009956F9" w:rsidRDefault="009956F9" w:rsidP="007445F8">
      <w:pPr>
        <w:pStyle w:val="Listaconnmeros"/>
        <w:tabs>
          <w:tab w:val="num" w:pos="1428"/>
        </w:tabs>
        <w:ind w:left="1428" w:hanging="360"/>
        <w:rPr>
          <w:color w:val="000000" w:themeColor="text1"/>
          <w:lang w:val="es-EC"/>
        </w:rPr>
      </w:pPr>
      <w:r w:rsidRPr="002F35DE">
        <w:rPr>
          <w:color w:val="000000" w:themeColor="text1"/>
          <w:lang w:val="es-EC"/>
        </w:rPr>
        <w:t>Comprobar los requisitos mediante pruebas repetibles y evidencias de GitHub.</w:t>
      </w:r>
    </w:p>
    <w:p w14:paraId="10ECAE0F" w14:textId="77777777" w:rsidR="001D0CE2" w:rsidRDefault="001D0CE2" w:rsidP="001D0CE2">
      <w:pPr>
        <w:pStyle w:val="Listaconnmeros"/>
        <w:numPr>
          <w:ilvl w:val="0"/>
          <w:numId w:val="0"/>
        </w:numPr>
        <w:rPr>
          <w:color w:val="000000" w:themeColor="text1"/>
          <w:lang w:val="es-EC"/>
        </w:rPr>
      </w:pPr>
    </w:p>
    <w:p w14:paraId="4F411AF5" w14:textId="77777777" w:rsidR="001D0CE2" w:rsidRPr="002F35DE" w:rsidRDefault="001D0CE2" w:rsidP="001D0CE2">
      <w:pPr>
        <w:pStyle w:val="Listaconnmeros"/>
        <w:numPr>
          <w:ilvl w:val="0"/>
          <w:numId w:val="0"/>
        </w:numPr>
        <w:rPr>
          <w:color w:val="000000" w:themeColor="text1"/>
          <w:lang w:val="es-EC"/>
        </w:rPr>
      </w:pPr>
    </w:p>
    <w:p w14:paraId="09EEBEA2" w14:textId="52FFDF5A" w:rsidR="009956F9" w:rsidRPr="0073049C" w:rsidRDefault="009956F9" w:rsidP="0073049C">
      <w:pPr>
        <w:pStyle w:val="Prrafodelista"/>
        <w:numPr>
          <w:ilvl w:val="0"/>
          <w:numId w:val="3"/>
        </w:numPr>
        <w:rPr>
          <w:b/>
          <w:bCs/>
          <w:color w:val="000000" w:themeColor="text1"/>
          <w:sz w:val="28"/>
          <w:szCs w:val="28"/>
        </w:rPr>
      </w:pPr>
      <w:r w:rsidRPr="0073049C">
        <w:rPr>
          <w:b/>
          <w:bCs/>
          <w:color w:val="000000" w:themeColor="text1"/>
          <w:sz w:val="28"/>
          <w:szCs w:val="28"/>
        </w:rPr>
        <w:t>Alcance y límites</w:t>
      </w:r>
    </w:p>
    <w:p w14:paraId="2713F970" w14:textId="77777777" w:rsidR="009956F9" w:rsidRPr="009956F9" w:rsidRDefault="009956F9" w:rsidP="0034673C">
      <w:pPr>
        <w:ind w:left="12" w:firstLine="708"/>
        <w:rPr>
          <w:b/>
          <w:bCs/>
          <w:color w:val="000000" w:themeColor="text1"/>
        </w:rPr>
      </w:pPr>
      <w:r w:rsidRPr="009956F9">
        <w:rPr>
          <w:b/>
          <w:bCs/>
          <w:color w:val="000000" w:themeColor="text1"/>
        </w:rPr>
        <w:t>Dentro del alcance — versión inicial (MVP)</w:t>
      </w:r>
    </w:p>
    <w:p w14:paraId="4454F416" w14:textId="77777777" w:rsidR="009956F9" w:rsidRPr="002F35DE" w:rsidRDefault="009956F9" w:rsidP="00226B63">
      <w:pPr>
        <w:pStyle w:val="Listaconvietas"/>
        <w:tabs>
          <w:tab w:val="num" w:pos="1440"/>
        </w:tabs>
        <w:ind w:left="1440" w:hanging="360"/>
        <w:rPr>
          <w:color w:val="000000" w:themeColor="text1"/>
          <w:lang w:val="es-EC"/>
        </w:rPr>
      </w:pPr>
      <w:r w:rsidRPr="002F35DE">
        <w:rPr>
          <w:color w:val="000000" w:themeColor="text1"/>
          <w:lang w:val="es-EC"/>
        </w:rPr>
        <w:t xml:space="preserve">Registro, edición, desactivación y listado de </w:t>
      </w:r>
      <w:r w:rsidRPr="002F35DE">
        <w:rPr>
          <w:b/>
          <w:color w:val="000000" w:themeColor="text1"/>
          <w:lang w:val="es-EC"/>
        </w:rPr>
        <w:t>estudiantes</w:t>
      </w:r>
      <w:r w:rsidRPr="002F35DE">
        <w:rPr>
          <w:color w:val="000000" w:themeColor="text1"/>
          <w:lang w:val="es-EC"/>
        </w:rPr>
        <w:t xml:space="preserve"> y </w:t>
      </w:r>
      <w:r w:rsidRPr="002F35DE">
        <w:rPr>
          <w:b/>
          <w:color w:val="000000" w:themeColor="text1"/>
          <w:lang w:val="es-EC"/>
        </w:rPr>
        <w:t>docentes</w:t>
      </w:r>
      <w:r w:rsidRPr="002F35DE">
        <w:rPr>
          <w:color w:val="000000" w:themeColor="text1"/>
          <w:lang w:val="es-EC"/>
        </w:rPr>
        <w:t>.</w:t>
      </w:r>
    </w:p>
    <w:p w14:paraId="0A24C4E4" w14:textId="77777777" w:rsidR="009956F9" w:rsidRPr="002F35DE" w:rsidRDefault="009956F9" w:rsidP="00226B63">
      <w:pPr>
        <w:pStyle w:val="Listaconvietas"/>
        <w:tabs>
          <w:tab w:val="num" w:pos="1440"/>
        </w:tabs>
        <w:ind w:left="1440" w:hanging="360"/>
        <w:rPr>
          <w:color w:val="000000" w:themeColor="text1"/>
          <w:lang w:val="es-EC"/>
        </w:rPr>
      </w:pPr>
      <w:r w:rsidRPr="002F35DE">
        <w:rPr>
          <w:color w:val="000000" w:themeColor="text1"/>
          <w:lang w:val="es-EC"/>
        </w:rPr>
        <w:t>Registro, edición, desactivación y listado de libros y su cantidad total de ejemplares.</w:t>
      </w:r>
    </w:p>
    <w:p w14:paraId="3FA20A96" w14:textId="77777777" w:rsidR="009956F9" w:rsidRPr="002F35DE" w:rsidRDefault="009956F9" w:rsidP="00226B63">
      <w:pPr>
        <w:pStyle w:val="Listaconvietas"/>
        <w:tabs>
          <w:tab w:val="num" w:pos="1440"/>
        </w:tabs>
        <w:ind w:left="1440" w:hanging="360"/>
        <w:rPr>
          <w:color w:val="000000" w:themeColor="text1"/>
          <w:lang w:val="es-EC"/>
        </w:rPr>
      </w:pPr>
      <w:r w:rsidRPr="002F35DE">
        <w:rPr>
          <w:color w:val="000000" w:themeColor="text1"/>
          <w:lang w:val="es-EC"/>
        </w:rPr>
        <w:t>Registro de préstamos por un operador de biblioteca a un estudiante o docente.</w:t>
      </w:r>
    </w:p>
    <w:p w14:paraId="467CF954" w14:textId="77777777" w:rsidR="009956F9" w:rsidRPr="002F35DE" w:rsidRDefault="009956F9" w:rsidP="00226B63">
      <w:pPr>
        <w:pStyle w:val="Listaconvietas"/>
        <w:tabs>
          <w:tab w:val="num" w:pos="1440"/>
        </w:tabs>
        <w:ind w:left="1440" w:hanging="360"/>
        <w:rPr>
          <w:color w:val="000000" w:themeColor="text1"/>
          <w:lang w:val="es-EC"/>
        </w:rPr>
      </w:pPr>
      <w:r w:rsidRPr="002F35DE">
        <w:rPr>
          <w:color w:val="000000" w:themeColor="text1"/>
          <w:lang w:val="es-EC"/>
        </w:rPr>
        <w:t>Registro de devoluciones y visualización de préstamos activos, vencidos y devueltos.</w:t>
      </w:r>
    </w:p>
    <w:p w14:paraId="4375E761" w14:textId="77777777" w:rsidR="009956F9" w:rsidRPr="002F35DE" w:rsidRDefault="009956F9" w:rsidP="00226B63">
      <w:pPr>
        <w:pStyle w:val="Listaconvietas"/>
        <w:tabs>
          <w:tab w:val="num" w:pos="1440"/>
        </w:tabs>
        <w:ind w:left="1440" w:hanging="360"/>
        <w:rPr>
          <w:color w:val="000000" w:themeColor="text1"/>
          <w:lang w:val="es-EC"/>
        </w:rPr>
      </w:pPr>
      <w:r w:rsidRPr="002F35DE">
        <w:rPr>
          <w:color w:val="000000" w:themeColor="text1"/>
          <w:lang w:val="es-EC"/>
        </w:rPr>
        <w:t>Verificación automática de cupos, fechas, disponibilidad y duplicados.</w:t>
      </w:r>
    </w:p>
    <w:p w14:paraId="1D3A423E" w14:textId="77777777" w:rsidR="009956F9" w:rsidRPr="002F35DE" w:rsidRDefault="009956F9" w:rsidP="00226B63">
      <w:pPr>
        <w:pStyle w:val="Listaconvietas"/>
        <w:tabs>
          <w:tab w:val="num" w:pos="1440"/>
        </w:tabs>
        <w:ind w:left="1440" w:hanging="360"/>
        <w:rPr>
          <w:color w:val="000000" w:themeColor="text1"/>
          <w:lang w:val="es-EC"/>
        </w:rPr>
      </w:pPr>
      <w:r w:rsidRPr="002F35DE">
        <w:rPr>
          <w:color w:val="000000" w:themeColor="text1"/>
          <w:lang w:val="es-EC"/>
        </w:rPr>
        <w:t>Reportes: disponibilidad de libros, préstamos activos, préstamos vencidos y préstamos por tipo de usuario.</w:t>
      </w:r>
    </w:p>
    <w:p w14:paraId="5F0BFB5F" w14:textId="77777777" w:rsidR="009956F9" w:rsidRDefault="009956F9" w:rsidP="00226B63">
      <w:pPr>
        <w:pStyle w:val="Listaconvietas"/>
        <w:tabs>
          <w:tab w:val="num" w:pos="1440"/>
        </w:tabs>
        <w:ind w:left="1440" w:hanging="360"/>
        <w:rPr>
          <w:color w:val="000000" w:themeColor="text1"/>
          <w:lang w:val="es-EC"/>
        </w:rPr>
      </w:pPr>
      <w:r w:rsidRPr="002F35DE">
        <w:rPr>
          <w:color w:val="000000" w:themeColor="text1"/>
          <w:lang w:val="es-EC"/>
        </w:rPr>
        <w:t>Datos de demostración inventados para reproducir los escenarios de prueba.</w:t>
      </w:r>
    </w:p>
    <w:p w14:paraId="18988B1D" w14:textId="77777777" w:rsidR="00226B63" w:rsidRPr="002F35DE" w:rsidRDefault="00226B63" w:rsidP="00226B63">
      <w:pPr>
        <w:pStyle w:val="Listaconvietas"/>
        <w:numPr>
          <w:ilvl w:val="0"/>
          <w:numId w:val="0"/>
        </w:numPr>
        <w:ind w:left="1440"/>
        <w:rPr>
          <w:color w:val="000000" w:themeColor="text1"/>
          <w:lang w:val="es-EC"/>
        </w:rPr>
      </w:pPr>
    </w:p>
    <w:p w14:paraId="69B743DA" w14:textId="77777777" w:rsidR="009956F9" w:rsidRPr="00226B63" w:rsidRDefault="009956F9" w:rsidP="00226B63">
      <w:pPr>
        <w:ind w:firstLine="708"/>
        <w:rPr>
          <w:b/>
          <w:bCs/>
          <w:color w:val="000000" w:themeColor="text1"/>
        </w:rPr>
      </w:pPr>
      <w:r w:rsidRPr="00226B63">
        <w:rPr>
          <w:b/>
          <w:bCs/>
          <w:color w:val="000000" w:themeColor="text1"/>
        </w:rPr>
        <w:lastRenderedPageBreak/>
        <w:t>Fuera del alcance (posibles futuras versiones)</w:t>
      </w:r>
    </w:p>
    <w:p w14:paraId="36B2E1F4" w14:textId="77777777" w:rsidR="009956F9" w:rsidRPr="002F35DE" w:rsidRDefault="009956F9" w:rsidP="00226B63">
      <w:pPr>
        <w:pStyle w:val="Listaconvietas"/>
        <w:tabs>
          <w:tab w:val="num" w:pos="1428"/>
        </w:tabs>
        <w:ind w:left="1428" w:hanging="360"/>
        <w:rPr>
          <w:color w:val="000000" w:themeColor="text1"/>
          <w:lang w:val="es-EC"/>
        </w:rPr>
      </w:pPr>
      <w:r w:rsidRPr="002F35DE">
        <w:rPr>
          <w:color w:val="000000" w:themeColor="text1"/>
          <w:lang w:val="es-EC"/>
        </w:rPr>
        <w:t>Conexión con sistemas oficiales UTMACH, matrícula o credenciales institucionales.</w:t>
      </w:r>
    </w:p>
    <w:p w14:paraId="07932CBA" w14:textId="77777777" w:rsidR="009956F9" w:rsidRPr="002F35DE" w:rsidRDefault="009956F9" w:rsidP="00226B63">
      <w:pPr>
        <w:pStyle w:val="Listaconvietas"/>
        <w:tabs>
          <w:tab w:val="num" w:pos="1428"/>
        </w:tabs>
        <w:ind w:left="1428" w:hanging="360"/>
        <w:rPr>
          <w:color w:val="000000" w:themeColor="text1"/>
          <w:lang w:val="es-EC"/>
        </w:rPr>
      </w:pPr>
      <w:r w:rsidRPr="002F35DE">
        <w:rPr>
          <w:color w:val="000000" w:themeColor="text1"/>
          <w:lang w:val="es-EC"/>
        </w:rPr>
        <w:t>Reservas en línea, lectores de códigos de barras, multas y pagos.</w:t>
      </w:r>
    </w:p>
    <w:p w14:paraId="3427A24E" w14:textId="77777777" w:rsidR="009956F9" w:rsidRPr="002F35DE" w:rsidRDefault="009956F9" w:rsidP="00226B63">
      <w:pPr>
        <w:pStyle w:val="Listaconvietas"/>
        <w:tabs>
          <w:tab w:val="num" w:pos="1428"/>
        </w:tabs>
        <w:ind w:left="1428" w:hanging="360"/>
        <w:rPr>
          <w:color w:val="000000" w:themeColor="text1"/>
          <w:lang w:val="es-EC"/>
        </w:rPr>
      </w:pPr>
      <w:r w:rsidRPr="002F35DE">
        <w:rPr>
          <w:color w:val="000000" w:themeColor="text1"/>
          <w:lang w:val="es-EC"/>
        </w:rPr>
        <w:t>Acceso remoto simultáneo, notificaciones de correo, autenticación institucional.</w:t>
      </w:r>
    </w:p>
    <w:p w14:paraId="6F8A4FCB" w14:textId="77777777" w:rsidR="009956F9" w:rsidRPr="002F35DE" w:rsidRDefault="009956F9" w:rsidP="00226B63">
      <w:pPr>
        <w:pStyle w:val="Listaconvietas"/>
        <w:tabs>
          <w:tab w:val="num" w:pos="1428"/>
        </w:tabs>
        <w:ind w:left="1428" w:hanging="360"/>
        <w:rPr>
          <w:color w:val="000000" w:themeColor="text1"/>
          <w:lang w:val="es-EC"/>
        </w:rPr>
      </w:pPr>
      <w:r w:rsidRPr="002F35DE">
        <w:rPr>
          <w:color w:val="000000" w:themeColor="text1"/>
          <w:lang w:val="es-EC"/>
        </w:rPr>
        <w:t>Inventario por ejemplar físico con código individual y múltiples sucursales.</w:t>
      </w:r>
    </w:p>
    <w:p w14:paraId="28240733" w14:textId="3D2868E5" w:rsidR="009956F9" w:rsidRPr="004D2F0D" w:rsidRDefault="009956F9" w:rsidP="004D2F0D">
      <w:pPr>
        <w:pStyle w:val="Prrafodelista"/>
        <w:numPr>
          <w:ilvl w:val="0"/>
          <w:numId w:val="3"/>
        </w:numPr>
        <w:rPr>
          <w:b/>
          <w:bCs/>
          <w:color w:val="000000" w:themeColor="text1"/>
          <w:sz w:val="28"/>
          <w:szCs w:val="28"/>
        </w:rPr>
      </w:pPr>
      <w:r w:rsidRPr="004D2F0D">
        <w:rPr>
          <w:b/>
          <w:bCs/>
          <w:color w:val="000000" w:themeColor="text1"/>
          <w:sz w:val="28"/>
          <w:szCs w:val="28"/>
        </w:rPr>
        <w:t>Actores</w:t>
      </w:r>
    </w:p>
    <w:tbl>
      <w:tblPr>
        <w:tblStyle w:val="Tablaconcuadrcula"/>
        <w:tblW w:w="0" w:type="auto"/>
        <w:jc w:val="center"/>
        <w:tblLook w:val="04A0" w:firstRow="1" w:lastRow="0" w:firstColumn="1" w:lastColumn="0" w:noHBand="0" w:noVBand="1"/>
      </w:tblPr>
      <w:tblGrid>
        <w:gridCol w:w="1391"/>
        <w:gridCol w:w="2827"/>
        <w:gridCol w:w="2863"/>
      </w:tblGrid>
      <w:tr w:rsidR="009956F9" w:rsidRPr="002F35DE" w14:paraId="5F934884" w14:textId="77777777" w:rsidTr="004D2F0D">
        <w:trPr>
          <w:cantSplit/>
          <w:tblHeader/>
          <w:jc w:val="center"/>
        </w:trPr>
        <w:tc>
          <w:tcPr>
            <w:tcW w:w="1391" w:type="dxa"/>
            <w:shd w:val="clear" w:color="auto" w:fill="EAF0F6"/>
            <w:vAlign w:val="center"/>
          </w:tcPr>
          <w:p w14:paraId="0934EB19" w14:textId="77777777" w:rsidR="009956F9" w:rsidRPr="00A6623B" w:rsidRDefault="009956F9" w:rsidP="004D2F0D">
            <w:pPr>
              <w:spacing w:after="40"/>
              <w:jc w:val="center"/>
              <w:rPr>
                <w:color w:val="000000" w:themeColor="text1"/>
                <w:sz w:val="20"/>
                <w:szCs w:val="28"/>
                <w:lang w:val="es-EC"/>
              </w:rPr>
            </w:pPr>
            <w:r w:rsidRPr="00A6623B">
              <w:rPr>
                <w:b/>
                <w:color w:val="000000" w:themeColor="text1"/>
                <w:sz w:val="20"/>
                <w:szCs w:val="28"/>
                <w:lang w:val="es-EC"/>
              </w:rPr>
              <w:t>Actor</w:t>
            </w:r>
          </w:p>
        </w:tc>
        <w:tc>
          <w:tcPr>
            <w:tcW w:w="2827" w:type="dxa"/>
            <w:shd w:val="clear" w:color="auto" w:fill="EAF0F6"/>
            <w:vAlign w:val="center"/>
          </w:tcPr>
          <w:p w14:paraId="4E2BE111" w14:textId="77777777" w:rsidR="009956F9" w:rsidRPr="00A6623B" w:rsidRDefault="009956F9" w:rsidP="004D2F0D">
            <w:pPr>
              <w:spacing w:after="40"/>
              <w:jc w:val="center"/>
              <w:rPr>
                <w:color w:val="000000" w:themeColor="text1"/>
                <w:sz w:val="20"/>
                <w:szCs w:val="28"/>
                <w:lang w:val="es-EC"/>
              </w:rPr>
            </w:pPr>
            <w:r w:rsidRPr="00A6623B">
              <w:rPr>
                <w:b/>
                <w:color w:val="000000" w:themeColor="text1"/>
                <w:sz w:val="20"/>
                <w:szCs w:val="28"/>
                <w:lang w:val="es-EC"/>
              </w:rPr>
              <w:t>Descripción</w:t>
            </w:r>
          </w:p>
        </w:tc>
        <w:tc>
          <w:tcPr>
            <w:tcW w:w="2863" w:type="dxa"/>
            <w:shd w:val="clear" w:color="auto" w:fill="EAF0F6"/>
            <w:vAlign w:val="center"/>
          </w:tcPr>
          <w:p w14:paraId="046631DB" w14:textId="77777777" w:rsidR="009956F9" w:rsidRPr="00A6623B" w:rsidRDefault="009956F9" w:rsidP="004D2F0D">
            <w:pPr>
              <w:spacing w:after="40"/>
              <w:jc w:val="center"/>
              <w:rPr>
                <w:color w:val="000000" w:themeColor="text1"/>
                <w:sz w:val="20"/>
                <w:szCs w:val="28"/>
                <w:lang w:val="es-EC"/>
              </w:rPr>
            </w:pPr>
            <w:r w:rsidRPr="00A6623B">
              <w:rPr>
                <w:b/>
                <w:color w:val="000000" w:themeColor="text1"/>
                <w:sz w:val="20"/>
                <w:szCs w:val="28"/>
                <w:lang w:val="es-EC"/>
              </w:rPr>
              <w:t>Acciones del MVP</w:t>
            </w:r>
          </w:p>
        </w:tc>
      </w:tr>
      <w:tr w:rsidR="009956F9" w:rsidRPr="002F35DE" w14:paraId="41710F2F" w14:textId="77777777" w:rsidTr="004D2F0D">
        <w:trPr>
          <w:cantSplit/>
          <w:jc w:val="center"/>
        </w:trPr>
        <w:tc>
          <w:tcPr>
            <w:tcW w:w="1391" w:type="dxa"/>
            <w:shd w:val="clear" w:color="auto" w:fill="FFFFFF" w:themeFill="background1"/>
            <w:vAlign w:val="center"/>
          </w:tcPr>
          <w:p w14:paraId="3051E55E" w14:textId="77777777" w:rsidR="009956F9" w:rsidRPr="002F35DE" w:rsidRDefault="009956F9" w:rsidP="00A323C4">
            <w:pPr>
              <w:spacing w:after="40"/>
              <w:rPr>
                <w:color w:val="000000" w:themeColor="text1"/>
                <w:lang w:val="es-EC"/>
              </w:rPr>
            </w:pPr>
            <w:r w:rsidRPr="002F35DE">
              <w:rPr>
                <w:color w:val="000000" w:themeColor="text1"/>
                <w:sz w:val="16"/>
                <w:lang w:val="es-EC"/>
              </w:rPr>
              <w:t>Operador de biblioteca</w:t>
            </w:r>
          </w:p>
        </w:tc>
        <w:tc>
          <w:tcPr>
            <w:tcW w:w="2827" w:type="dxa"/>
            <w:shd w:val="clear" w:color="auto" w:fill="FFFFFF" w:themeFill="background1"/>
            <w:vAlign w:val="center"/>
          </w:tcPr>
          <w:p w14:paraId="50D912D3" w14:textId="77777777" w:rsidR="009956F9" w:rsidRPr="002F35DE" w:rsidRDefault="009956F9" w:rsidP="00A323C4">
            <w:pPr>
              <w:spacing w:after="40"/>
              <w:rPr>
                <w:color w:val="000000" w:themeColor="text1"/>
                <w:lang w:val="es-EC"/>
              </w:rPr>
            </w:pPr>
            <w:r w:rsidRPr="002F35DE">
              <w:rPr>
                <w:color w:val="000000" w:themeColor="text1"/>
                <w:sz w:val="16"/>
                <w:lang w:val="es-EC"/>
              </w:rPr>
              <w:t>Persona que utiliza la aplicación de escritorio</w:t>
            </w:r>
          </w:p>
        </w:tc>
        <w:tc>
          <w:tcPr>
            <w:tcW w:w="2863" w:type="dxa"/>
            <w:shd w:val="clear" w:color="auto" w:fill="FFFFFF" w:themeFill="background1"/>
            <w:vAlign w:val="center"/>
          </w:tcPr>
          <w:p w14:paraId="32B41407" w14:textId="77777777" w:rsidR="009956F9" w:rsidRPr="002F35DE" w:rsidRDefault="009956F9" w:rsidP="00A323C4">
            <w:pPr>
              <w:spacing w:after="40"/>
              <w:rPr>
                <w:color w:val="000000" w:themeColor="text1"/>
                <w:lang w:val="es-EC"/>
              </w:rPr>
            </w:pPr>
            <w:r w:rsidRPr="002F35DE">
              <w:rPr>
                <w:color w:val="000000" w:themeColor="text1"/>
                <w:sz w:val="16"/>
                <w:lang w:val="es-EC"/>
              </w:rPr>
              <w:t>Gestionar usuarios y libros; registrar préstamos, devoluciones y reportes</w:t>
            </w:r>
          </w:p>
        </w:tc>
      </w:tr>
      <w:tr w:rsidR="009956F9" w:rsidRPr="002F35DE" w14:paraId="5CF3F3D5" w14:textId="77777777" w:rsidTr="004D2F0D">
        <w:trPr>
          <w:cantSplit/>
          <w:jc w:val="center"/>
        </w:trPr>
        <w:tc>
          <w:tcPr>
            <w:tcW w:w="1391" w:type="dxa"/>
            <w:shd w:val="clear" w:color="auto" w:fill="FFFFFF" w:themeFill="background1"/>
            <w:vAlign w:val="center"/>
          </w:tcPr>
          <w:p w14:paraId="29605238" w14:textId="77777777" w:rsidR="009956F9" w:rsidRPr="002F35DE" w:rsidRDefault="009956F9" w:rsidP="00A323C4">
            <w:pPr>
              <w:spacing w:after="40"/>
              <w:rPr>
                <w:color w:val="000000" w:themeColor="text1"/>
                <w:lang w:val="es-EC"/>
              </w:rPr>
            </w:pPr>
            <w:r w:rsidRPr="002F35DE">
              <w:rPr>
                <w:color w:val="000000" w:themeColor="text1"/>
                <w:sz w:val="16"/>
                <w:lang w:val="es-EC"/>
              </w:rPr>
              <w:t>Estudiante</w:t>
            </w:r>
          </w:p>
        </w:tc>
        <w:tc>
          <w:tcPr>
            <w:tcW w:w="2827" w:type="dxa"/>
            <w:shd w:val="clear" w:color="auto" w:fill="FFFFFF" w:themeFill="background1"/>
            <w:vAlign w:val="center"/>
          </w:tcPr>
          <w:p w14:paraId="6F3F0782" w14:textId="77777777" w:rsidR="009956F9" w:rsidRPr="002F35DE" w:rsidRDefault="009956F9" w:rsidP="00A323C4">
            <w:pPr>
              <w:spacing w:after="40"/>
              <w:rPr>
                <w:color w:val="000000" w:themeColor="text1"/>
                <w:lang w:val="es-EC"/>
              </w:rPr>
            </w:pPr>
            <w:r w:rsidRPr="002F35DE">
              <w:rPr>
                <w:color w:val="000000" w:themeColor="text1"/>
                <w:sz w:val="16"/>
                <w:lang w:val="es-EC"/>
              </w:rPr>
              <w:t>Usuario registrado con matrícula y carrera</w:t>
            </w:r>
          </w:p>
        </w:tc>
        <w:tc>
          <w:tcPr>
            <w:tcW w:w="2863" w:type="dxa"/>
            <w:shd w:val="clear" w:color="auto" w:fill="FFFFFF" w:themeFill="background1"/>
            <w:vAlign w:val="center"/>
          </w:tcPr>
          <w:p w14:paraId="600FE5E9" w14:textId="77777777" w:rsidR="009956F9" w:rsidRPr="002F35DE" w:rsidRDefault="009956F9" w:rsidP="00A323C4">
            <w:pPr>
              <w:spacing w:after="40"/>
              <w:rPr>
                <w:color w:val="000000" w:themeColor="text1"/>
                <w:lang w:val="es-EC"/>
              </w:rPr>
            </w:pPr>
            <w:r w:rsidRPr="002F35DE">
              <w:rPr>
                <w:color w:val="000000" w:themeColor="text1"/>
                <w:sz w:val="16"/>
                <w:lang w:val="es-EC"/>
              </w:rPr>
              <w:t>Recibir préstamos, consultar historial mediante el operador</w:t>
            </w:r>
          </w:p>
        </w:tc>
      </w:tr>
      <w:tr w:rsidR="009956F9" w:rsidRPr="002F35DE" w14:paraId="26F21AD1" w14:textId="77777777" w:rsidTr="004D2F0D">
        <w:trPr>
          <w:cantSplit/>
          <w:jc w:val="center"/>
        </w:trPr>
        <w:tc>
          <w:tcPr>
            <w:tcW w:w="1391" w:type="dxa"/>
            <w:shd w:val="clear" w:color="auto" w:fill="FFFFFF" w:themeFill="background1"/>
            <w:vAlign w:val="center"/>
          </w:tcPr>
          <w:p w14:paraId="15DE2A91" w14:textId="77777777" w:rsidR="009956F9" w:rsidRPr="002F35DE" w:rsidRDefault="009956F9" w:rsidP="00A323C4">
            <w:pPr>
              <w:spacing w:after="40"/>
              <w:rPr>
                <w:color w:val="000000" w:themeColor="text1"/>
                <w:lang w:val="es-EC"/>
              </w:rPr>
            </w:pPr>
            <w:r w:rsidRPr="002F35DE">
              <w:rPr>
                <w:color w:val="000000" w:themeColor="text1"/>
                <w:sz w:val="16"/>
                <w:lang w:val="es-EC"/>
              </w:rPr>
              <w:t>Docente</w:t>
            </w:r>
          </w:p>
        </w:tc>
        <w:tc>
          <w:tcPr>
            <w:tcW w:w="2827" w:type="dxa"/>
            <w:shd w:val="clear" w:color="auto" w:fill="FFFFFF" w:themeFill="background1"/>
            <w:vAlign w:val="center"/>
          </w:tcPr>
          <w:p w14:paraId="0713BDA4" w14:textId="77777777" w:rsidR="009956F9" w:rsidRPr="002F35DE" w:rsidRDefault="009956F9" w:rsidP="00A323C4">
            <w:pPr>
              <w:spacing w:after="40"/>
              <w:rPr>
                <w:color w:val="000000" w:themeColor="text1"/>
                <w:lang w:val="es-EC"/>
              </w:rPr>
            </w:pPr>
            <w:r w:rsidRPr="002F35DE">
              <w:rPr>
                <w:color w:val="000000" w:themeColor="text1"/>
                <w:sz w:val="16"/>
                <w:lang w:val="es-EC"/>
              </w:rPr>
              <w:t>Usuario registrado con código y facultad</w:t>
            </w:r>
          </w:p>
        </w:tc>
        <w:tc>
          <w:tcPr>
            <w:tcW w:w="2863" w:type="dxa"/>
            <w:shd w:val="clear" w:color="auto" w:fill="FFFFFF" w:themeFill="background1"/>
            <w:vAlign w:val="center"/>
          </w:tcPr>
          <w:p w14:paraId="1B5F0290" w14:textId="77777777" w:rsidR="009956F9" w:rsidRPr="002F35DE" w:rsidRDefault="009956F9" w:rsidP="00A323C4">
            <w:pPr>
              <w:spacing w:after="40"/>
              <w:rPr>
                <w:color w:val="000000" w:themeColor="text1"/>
                <w:lang w:val="es-EC"/>
              </w:rPr>
            </w:pPr>
            <w:r w:rsidRPr="002F35DE">
              <w:rPr>
                <w:color w:val="000000" w:themeColor="text1"/>
                <w:sz w:val="16"/>
                <w:lang w:val="es-EC"/>
              </w:rPr>
              <w:t>Recibir préstamos, consultar historial mediante el operador</w:t>
            </w:r>
          </w:p>
        </w:tc>
      </w:tr>
      <w:tr w:rsidR="009956F9" w:rsidRPr="002F35DE" w14:paraId="7EB907DA" w14:textId="77777777" w:rsidTr="004D2F0D">
        <w:trPr>
          <w:cantSplit/>
          <w:jc w:val="center"/>
        </w:trPr>
        <w:tc>
          <w:tcPr>
            <w:tcW w:w="1391" w:type="dxa"/>
            <w:shd w:val="clear" w:color="auto" w:fill="FFFFFF" w:themeFill="background1"/>
            <w:vAlign w:val="center"/>
          </w:tcPr>
          <w:p w14:paraId="30FB88DC" w14:textId="77777777" w:rsidR="009956F9" w:rsidRPr="002F35DE" w:rsidRDefault="009956F9" w:rsidP="00A323C4">
            <w:pPr>
              <w:spacing w:after="40"/>
              <w:rPr>
                <w:color w:val="000000" w:themeColor="text1"/>
                <w:lang w:val="es-EC"/>
              </w:rPr>
            </w:pPr>
            <w:r w:rsidRPr="002F35DE">
              <w:rPr>
                <w:color w:val="000000" w:themeColor="text1"/>
                <w:sz w:val="16"/>
                <w:lang w:val="es-EC"/>
              </w:rPr>
              <w:t>Equipo de desarrollo</w:t>
            </w:r>
          </w:p>
        </w:tc>
        <w:tc>
          <w:tcPr>
            <w:tcW w:w="2827" w:type="dxa"/>
            <w:shd w:val="clear" w:color="auto" w:fill="FFFFFF" w:themeFill="background1"/>
            <w:vAlign w:val="center"/>
          </w:tcPr>
          <w:p w14:paraId="3CBE3DF5" w14:textId="77777777" w:rsidR="009956F9" w:rsidRPr="002F35DE" w:rsidRDefault="009956F9" w:rsidP="00A323C4">
            <w:pPr>
              <w:spacing w:after="40"/>
              <w:rPr>
                <w:color w:val="000000" w:themeColor="text1"/>
                <w:lang w:val="es-EC"/>
              </w:rPr>
            </w:pPr>
            <w:r w:rsidRPr="002F35DE">
              <w:rPr>
                <w:color w:val="000000" w:themeColor="text1"/>
                <w:sz w:val="16"/>
                <w:lang w:val="es-EC"/>
              </w:rPr>
              <w:t>Estudiantes responsables de construir el prototipo</w:t>
            </w:r>
          </w:p>
        </w:tc>
        <w:tc>
          <w:tcPr>
            <w:tcW w:w="2863" w:type="dxa"/>
            <w:shd w:val="clear" w:color="auto" w:fill="FFFFFF" w:themeFill="background1"/>
            <w:vAlign w:val="center"/>
          </w:tcPr>
          <w:p w14:paraId="695BB844" w14:textId="77777777" w:rsidR="009956F9" w:rsidRPr="002F35DE" w:rsidRDefault="009956F9" w:rsidP="00A323C4">
            <w:pPr>
              <w:spacing w:after="40"/>
              <w:rPr>
                <w:color w:val="000000" w:themeColor="text1"/>
                <w:lang w:val="es-EC"/>
              </w:rPr>
            </w:pPr>
            <w:r w:rsidRPr="002F35DE">
              <w:rPr>
                <w:color w:val="000000" w:themeColor="text1"/>
                <w:sz w:val="16"/>
                <w:lang w:val="es-EC"/>
              </w:rPr>
              <w:t>Gestionar especificaciones, GitHub, PR, CI y pruebas</w:t>
            </w:r>
          </w:p>
        </w:tc>
      </w:tr>
    </w:tbl>
    <w:p w14:paraId="15EE0890" w14:textId="77777777" w:rsidR="009956F9" w:rsidRPr="004D2F0D" w:rsidRDefault="009956F9" w:rsidP="004D2F0D">
      <w:pPr>
        <w:ind w:left="708"/>
        <w:rPr>
          <w:color w:val="000000" w:themeColor="text1"/>
          <w:sz w:val="16"/>
          <w:szCs w:val="16"/>
        </w:rPr>
      </w:pPr>
      <w:r w:rsidRPr="004D2F0D">
        <w:rPr>
          <w:b/>
          <w:color w:val="000000" w:themeColor="text1"/>
          <w:sz w:val="16"/>
          <w:szCs w:val="16"/>
        </w:rPr>
        <w:t>Supuesto operativo:</w:t>
      </w:r>
      <w:r w:rsidRPr="004D2F0D">
        <w:rPr>
          <w:color w:val="000000" w:themeColor="text1"/>
          <w:sz w:val="16"/>
          <w:szCs w:val="16"/>
        </w:rPr>
        <w:t xml:space="preserve"> en el MVP todos los formularios son utilizados por el operador. No se implementa inicio de sesión ni portales separados de estudiante/docente.</w:t>
      </w:r>
    </w:p>
    <w:p w14:paraId="67CB454A" w14:textId="17CE3D4E" w:rsidR="009956F9" w:rsidRPr="004D2F0D" w:rsidRDefault="009956F9" w:rsidP="004D2F0D">
      <w:pPr>
        <w:pStyle w:val="Prrafodelista"/>
        <w:numPr>
          <w:ilvl w:val="0"/>
          <w:numId w:val="3"/>
        </w:numPr>
        <w:rPr>
          <w:b/>
          <w:bCs/>
          <w:color w:val="000000" w:themeColor="text1"/>
          <w:sz w:val="28"/>
          <w:szCs w:val="28"/>
        </w:rPr>
      </w:pPr>
      <w:r w:rsidRPr="004D2F0D">
        <w:rPr>
          <w:b/>
          <w:bCs/>
          <w:color w:val="000000" w:themeColor="text1"/>
          <w:sz w:val="28"/>
          <w:szCs w:val="28"/>
        </w:rPr>
        <w:t>Historias de usuario priorizadas</w:t>
      </w:r>
    </w:p>
    <w:tbl>
      <w:tblPr>
        <w:tblStyle w:val="Tablaconcuadrcula"/>
        <w:tblW w:w="0" w:type="auto"/>
        <w:jc w:val="center"/>
        <w:tblLook w:val="04A0" w:firstRow="1" w:lastRow="0" w:firstColumn="1" w:lastColumn="0" w:noHBand="0" w:noVBand="1"/>
      </w:tblPr>
      <w:tblGrid>
        <w:gridCol w:w="704"/>
        <w:gridCol w:w="984"/>
        <w:gridCol w:w="3989"/>
        <w:gridCol w:w="1406"/>
      </w:tblGrid>
      <w:tr w:rsidR="009956F9" w:rsidRPr="002F35DE" w14:paraId="1B808D2A" w14:textId="77777777" w:rsidTr="00A6623B">
        <w:trPr>
          <w:cantSplit/>
          <w:tblHeader/>
          <w:jc w:val="center"/>
        </w:trPr>
        <w:tc>
          <w:tcPr>
            <w:tcW w:w="704" w:type="dxa"/>
            <w:shd w:val="clear" w:color="auto" w:fill="EAF0F6"/>
            <w:vAlign w:val="center"/>
          </w:tcPr>
          <w:p w14:paraId="7C2E24EF" w14:textId="77777777" w:rsidR="009956F9" w:rsidRPr="00A6623B" w:rsidRDefault="009956F9" w:rsidP="004D2F0D">
            <w:pPr>
              <w:spacing w:after="40"/>
              <w:jc w:val="center"/>
              <w:rPr>
                <w:color w:val="000000" w:themeColor="text1"/>
                <w:sz w:val="20"/>
                <w:szCs w:val="28"/>
                <w:lang w:val="es-EC"/>
              </w:rPr>
            </w:pPr>
            <w:r w:rsidRPr="00A6623B">
              <w:rPr>
                <w:b/>
                <w:color w:val="000000" w:themeColor="text1"/>
                <w:sz w:val="20"/>
                <w:szCs w:val="28"/>
                <w:lang w:val="es-EC"/>
              </w:rPr>
              <w:t>ID</w:t>
            </w:r>
          </w:p>
        </w:tc>
        <w:tc>
          <w:tcPr>
            <w:tcW w:w="984" w:type="dxa"/>
            <w:shd w:val="clear" w:color="auto" w:fill="EAF0F6"/>
            <w:vAlign w:val="center"/>
          </w:tcPr>
          <w:p w14:paraId="114BEB19" w14:textId="77777777" w:rsidR="009956F9" w:rsidRPr="00A6623B" w:rsidRDefault="009956F9" w:rsidP="004D2F0D">
            <w:pPr>
              <w:spacing w:after="40"/>
              <w:jc w:val="center"/>
              <w:rPr>
                <w:color w:val="000000" w:themeColor="text1"/>
                <w:sz w:val="20"/>
                <w:szCs w:val="28"/>
                <w:lang w:val="es-EC"/>
              </w:rPr>
            </w:pPr>
            <w:r w:rsidRPr="00A6623B">
              <w:rPr>
                <w:b/>
                <w:color w:val="000000" w:themeColor="text1"/>
                <w:sz w:val="20"/>
                <w:szCs w:val="28"/>
                <w:lang w:val="es-EC"/>
              </w:rPr>
              <w:t>Prioridad</w:t>
            </w:r>
          </w:p>
        </w:tc>
        <w:tc>
          <w:tcPr>
            <w:tcW w:w="3989" w:type="dxa"/>
            <w:shd w:val="clear" w:color="auto" w:fill="EAF0F6"/>
            <w:vAlign w:val="center"/>
          </w:tcPr>
          <w:p w14:paraId="2886E4BE" w14:textId="77777777" w:rsidR="009956F9" w:rsidRPr="00A6623B" w:rsidRDefault="009956F9" w:rsidP="004D2F0D">
            <w:pPr>
              <w:spacing w:after="40"/>
              <w:jc w:val="center"/>
              <w:rPr>
                <w:color w:val="000000" w:themeColor="text1"/>
                <w:sz w:val="20"/>
                <w:szCs w:val="28"/>
                <w:lang w:val="es-EC"/>
              </w:rPr>
            </w:pPr>
            <w:r w:rsidRPr="00A6623B">
              <w:rPr>
                <w:b/>
                <w:color w:val="000000" w:themeColor="text1"/>
                <w:sz w:val="20"/>
                <w:szCs w:val="28"/>
                <w:lang w:val="es-EC"/>
              </w:rPr>
              <w:t>Historia</w:t>
            </w:r>
          </w:p>
        </w:tc>
        <w:tc>
          <w:tcPr>
            <w:tcW w:w="1406" w:type="dxa"/>
            <w:shd w:val="clear" w:color="auto" w:fill="EAF0F6"/>
            <w:vAlign w:val="center"/>
          </w:tcPr>
          <w:p w14:paraId="5A020B83" w14:textId="77777777" w:rsidR="009956F9" w:rsidRPr="00A6623B" w:rsidRDefault="009956F9" w:rsidP="004D2F0D">
            <w:pPr>
              <w:spacing w:after="40"/>
              <w:jc w:val="center"/>
              <w:rPr>
                <w:color w:val="000000" w:themeColor="text1"/>
                <w:sz w:val="20"/>
                <w:szCs w:val="28"/>
                <w:lang w:val="es-EC"/>
              </w:rPr>
            </w:pPr>
            <w:r w:rsidRPr="00A6623B">
              <w:rPr>
                <w:b/>
                <w:color w:val="000000" w:themeColor="text1"/>
                <w:sz w:val="20"/>
                <w:szCs w:val="28"/>
                <w:lang w:val="es-EC"/>
              </w:rPr>
              <w:t>Valor</w:t>
            </w:r>
          </w:p>
        </w:tc>
      </w:tr>
      <w:tr w:rsidR="009956F9" w:rsidRPr="002F35DE" w14:paraId="05DD2B32" w14:textId="77777777" w:rsidTr="00A6623B">
        <w:trPr>
          <w:cantSplit/>
          <w:jc w:val="center"/>
        </w:trPr>
        <w:tc>
          <w:tcPr>
            <w:tcW w:w="704" w:type="dxa"/>
            <w:shd w:val="clear" w:color="auto" w:fill="FFFFFF" w:themeFill="background1"/>
            <w:vAlign w:val="center"/>
          </w:tcPr>
          <w:p w14:paraId="2DB43F4E"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HU-01</w:t>
            </w:r>
          </w:p>
        </w:tc>
        <w:tc>
          <w:tcPr>
            <w:tcW w:w="984" w:type="dxa"/>
            <w:shd w:val="clear" w:color="auto" w:fill="FFFFFF" w:themeFill="background1"/>
            <w:vAlign w:val="center"/>
          </w:tcPr>
          <w:p w14:paraId="76ED4BE7"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P1</w:t>
            </w:r>
          </w:p>
        </w:tc>
        <w:tc>
          <w:tcPr>
            <w:tcW w:w="3989" w:type="dxa"/>
            <w:shd w:val="clear" w:color="auto" w:fill="FFFFFF" w:themeFill="background1"/>
            <w:vAlign w:val="center"/>
          </w:tcPr>
          <w:p w14:paraId="0885E272" w14:textId="77777777" w:rsidR="009956F9" w:rsidRPr="002F35DE" w:rsidRDefault="009956F9" w:rsidP="00A323C4">
            <w:pPr>
              <w:spacing w:after="40"/>
              <w:rPr>
                <w:color w:val="000000" w:themeColor="text1"/>
                <w:lang w:val="es-EC"/>
              </w:rPr>
            </w:pPr>
            <w:r w:rsidRPr="002F35DE">
              <w:rPr>
                <w:color w:val="000000" w:themeColor="text1"/>
                <w:sz w:val="16"/>
                <w:lang w:val="es-EC"/>
              </w:rPr>
              <w:t>Como operador quiero registrar y buscar estudiantes y docentes para identificar a quien solicita un libro.</w:t>
            </w:r>
          </w:p>
        </w:tc>
        <w:tc>
          <w:tcPr>
            <w:tcW w:w="1406" w:type="dxa"/>
            <w:shd w:val="clear" w:color="auto" w:fill="FFFFFF" w:themeFill="background1"/>
            <w:vAlign w:val="center"/>
          </w:tcPr>
          <w:p w14:paraId="134CD6E8" w14:textId="77777777" w:rsidR="009956F9" w:rsidRPr="002F35DE" w:rsidRDefault="009956F9" w:rsidP="00A323C4">
            <w:pPr>
              <w:spacing w:after="40"/>
              <w:rPr>
                <w:color w:val="000000" w:themeColor="text1"/>
                <w:lang w:val="es-EC"/>
              </w:rPr>
            </w:pPr>
            <w:r w:rsidRPr="002F35DE">
              <w:rPr>
                <w:color w:val="000000" w:themeColor="text1"/>
                <w:sz w:val="16"/>
                <w:lang w:val="es-EC"/>
              </w:rPr>
              <w:t>Gestión de usuarios</w:t>
            </w:r>
          </w:p>
        </w:tc>
      </w:tr>
      <w:tr w:rsidR="009956F9" w:rsidRPr="002F35DE" w14:paraId="2A2A57CD" w14:textId="77777777" w:rsidTr="00A6623B">
        <w:trPr>
          <w:cantSplit/>
          <w:jc w:val="center"/>
        </w:trPr>
        <w:tc>
          <w:tcPr>
            <w:tcW w:w="704" w:type="dxa"/>
            <w:shd w:val="clear" w:color="auto" w:fill="FFFFFF" w:themeFill="background1"/>
            <w:vAlign w:val="center"/>
          </w:tcPr>
          <w:p w14:paraId="10CED763"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HU-02</w:t>
            </w:r>
          </w:p>
        </w:tc>
        <w:tc>
          <w:tcPr>
            <w:tcW w:w="984" w:type="dxa"/>
            <w:shd w:val="clear" w:color="auto" w:fill="FFFFFF" w:themeFill="background1"/>
            <w:vAlign w:val="center"/>
          </w:tcPr>
          <w:p w14:paraId="6A29A99C"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P1</w:t>
            </w:r>
          </w:p>
        </w:tc>
        <w:tc>
          <w:tcPr>
            <w:tcW w:w="3989" w:type="dxa"/>
            <w:shd w:val="clear" w:color="auto" w:fill="FFFFFF" w:themeFill="background1"/>
            <w:vAlign w:val="center"/>
          </w:tcPr>
          <w:p w14:paraId="5B5CABCC" w14:textId="77777777" w:rsidR="009956F9" w:rsidRPr="002F35DE" w:rsidRDefault="009956F9" w:rsidP="00A323C4">
            <w:pPr>
              <w:spacing w:after="40"/>
              <w:rPr>
                <w:color w:val="000000" w:themeColor="text1"/>
                <w:lang w:val="es-EC"/>
              </w:rPr>
            </w:pPr>
            <w:r w:rsidRPr="002F35DE">
              <w:rPr>
                <w:color w:val="000000" w:themeColor="text1"/>
                <w:sz w:val="16"/>
                <w:lang w:val="es-EC"/>
              </w:rPr>
              <w:t>Como operador quiero registrar libros y sus ejemplares para conocer la disponibilidad.</w:t>
            </w:r>
          </w:p>
        </w:tc>
        <w:tc>
          <w:tcPr>
            <w:tcW w:w="1406" w:type="dxa"/>
            <w:shd w:val="clear" w:color="auto" w:fill="FFFFFF" w:themeFill="background1"/>
            <w:vAlign w:val="center"/>
          </w:tcPr>
          <w:p w14:paraId="0D37A10E" w14:textId="77777777" w:rsidR="009956F9" w:rsidRPr="002F35DE" w:rsidRDefault="009956F9" w:rsidP="00A323C4">
            <w:pPr>
              <w:spacing w:after="40"/>
              <w:rPr>
                <w:color w:val="000000" w:themeColor="text1"/>
                <w:lang w:val="es-EC"/>
              </w:rPr>
            </w:pPr>
            <w:r w:rsidRPr="002F35DE">
              <w:rPr>
                <w:color w:val="000000" w:themeColor="text1"/>
                <w:sz w:val="16"/>
                <w:lang w:val="es-EC"/>
              </w:rPr>
              <w:t>Gestión de inventario</w:t>
            </w:r>
          </w:p>
        </w:tc>
      </w:tr>
      <w:tr w:rsidR="009956F9" w:rsidRPr="002F35DE" w14:paraId="404D778B" w14:textId="77777777" w:rsidTr="00A6623B">
        <w:trPr>
          <w:cantSplit/>
          <w:jc w:val="center"/>
        </w:trPr>
        <w:tc>
          <w:tcPr>
            <w:tcW w:w="704" w:type="dxa"/>
            <w:shd w:val="clear" w:color="auto" w:fill="FFFFFF" w:themeFill="background1"/>
            <w:vAlign w:val="center"/>
          </w:tcPr>
          <w:p w14:paraId="3577126A"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HU-03</w:t>
            </w:r>
          </w:p>
        </w:tc>
        <w:tc>
          <w:tcPr>
            <w:tcW w:w="984" w:type="dxa"/>
            <w:shd w:val="clear" w:color="auto" w:fill="FFFFFF" w:themeFill="background1"/>
            <w:vAlign w:val="center"/>
          </w:tcPr>
          <w:p w14:paraId="340A362A"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P1</w:t>
            </w:r>
          </w:p>
        </w:tc>
        <w:tc>
          <w:tcPr>
            <w:tcW w:w="3989" w:type="dxa"/>
            <w:shd w:val="clear" w:color="auto" w:fill="FFFFFF" w:themeFill="background1"/>
            <w:vAlign w:val="center"/>
          </w:tcPr>
          <w:p w14:paraId="06CCB1F1" w14:textId="77777777" w:rsidR="009956F9" w:rsidRPr="002F35DE" w:rsidRDefault="009956F9" w:rsidP="00A323C4">
            <w:pPr>
              <w:spacing w:after="40"/>
              <w:rPr>
                <w:color w:val="000000" w:themeColor="text1"/>
                <w:lang w:val="es-EC"/>
              </w:rPr>
            </w:pPr>
            <w:r w:rsidRPr="002F35DE">
              <w:rPr>
                <w:color w:val="000000" w:themeColor="text1"/>
                <w:sz w:val="16"/>
                <w:lang w:val="es-EC"/>
              </w:rPr>
              <w:t>Como operador quiero prestar un libro a un usuario válido si existe disponibilidad y no ha superado sus límites.</w:t>
            </w:r>
          </w:p>
        </w:tc>
        <w:tc>
          <w:tcPr>
            <w:tcW w:w="1406" w:type="dxa"/>
            <w:shd w:val="clear" w:color="auto" w:fill="FFFFFF" w:themeFill="background1"/>
            <w:vAlign w:val="center"/>
          </w:tcPr>
          <w:p w14:paraId="75D3255E" w14:textId="77777777" w:rsidR="009956F9" w:rsidRPr="002F35DE" w:rsidRDefault="009956F9" w:rsidP="00A323C4">
            <w:pPr>
              <w:spacing w:after="40"/>
              <w:rPr>
                <w:color w:val="000000" w:themeColor="text1"/>
                <w:lang w:val="es-EC"/>
              </w:rPr>
            </w:pPr>
            <w:r w:rsidRPr="002F35DE">
              <w:rPr>
                <w:color w:val="000000" w:themeColor="text1"/>
                <w:sz w:val="16"/>
                <w:lang w:val="es-EC"/>
              </w:rPr>
              <w:t>Préstamos confiables</w:t>
            </w:r>
          </w:p>
        </w:tc>
      </w:tr>
      <w:tr w:rsidR="009956F9" w:rsidRPr="002F35DE" w14:paraId="5DF809D9" w14:textId="77777777" w:rsidTr="00A6623B">
        <w:trPr>
          <w:cantSplit/>
          <w:jc w:val="center"/>
        </w:trPr>
        <w:tc>
          <w:tcPr>
            <w:tcW w:w="704" w:type="dxa"/>
            <w:shd w:val="clear" w:color="auto" w:fill="FFFFFF" w:themeFill="background1"/>
            <w:vAlign w:val="center"/>
          </w:tcPr>
          <w:p w14:paraId="76EFD4A7"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HU-04</w:t>
            </w:r>
          </w:p>
        </w:tc>
        <w:tc>
          <w:tcPr>
            <w:tcW w:w="984" w:type="dxa"/>
            <w:shd w:val="clear" w:color="auto" w:fill="FFFFFF" w:themeFill="background1"/>
            <w:vAlign w:val="center"/>
          </w:tcPr>
          <w:p w14:paraId="69BDFD9B"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P1</w:t>
            </w:r>
          </w:p>
        </w:tc>
        <w:tc>
          <w:tcPr>
            <w:tcW w:w="3989" w:type="dxa"/>
            <w:shd w:val="clear" w:color="auto" w:fill="FFFFFF" w:themeFill="background1"/>
            <w:vAlign w:val="center"/>
          </w:tcPr>
          <w:p w14:paraId="38B715BA" w14:textId="77777777" w:rsidR="009956F9" w:rsidRPr="002F35DE" w:rsidRDefault="009956F9" w:rsidP="00A323C4">
            <w:pPr>
              <w:spacing w:after="40"/>
              <w:rPr>
                <w:color w:val="000000" w:themeColor="text1"/>
                <w:lang w:val="es-EC"/>
              </w:rPr>
            </w:pPr>
            <w:r w:rsidRPr="002F35DE">
              <w:rPr>
                <w:color w:val="000000" w:themeColor="text1"/>
                <w:sz w:val="16"/>
                <w:lang w:val="es-EC"/>
              </w:rPr>
              <w:t>Como operador quiero registrar una devolución para liberar un ejemplar y conservar su historial.</w:t>
            </w:r>
          </w:p>
        </w:tc>
        <w:tc>
          <w:tcPr>
            <w:tcW w:w="1406" w:type="dxa"/>
            <w:shd w:val="clear" w:color="auto" w:fill="FFFFFF" w:themeFill="background1"/>
            <w:vAlign w:val="center"/>
          </w:tcPr>
          <w:p w14:paraId="62C9420E" w14:textId="77777777" w:rsidR="009956F9" w:rsidRPr="002F35DE" w:rsidRDefault="009956F9" w:rsidP="00A323C4">
            <w:pPr>
              <w:spacing w:after="40"/>
              <w:rPr>
                <w:color w:val="000000" w:themeColor="text1"/>
                <w:lang w:val="es-EC"/>
              </w:rPr>
            </w:pPr>
            <w:r w:rsidRPr="002F35DE">
              <w:rPr>
                <w:color w:val="000000" w:themeColor="text1"/>
                <w:sz w:val="16"/>
                <w:lang w:val="es-EC"/>
              </w:rPr>
              <w:t>Trazabilidad</w:t>
            </w:r>
          </w:p>
        </w:tc>
      </w:tr>
      <w:tr w:rsidR="009956F9" w:rsidRPr="002F35DE" w14:paraId="4E273A4D" w14:textId="77777777" w:rsidTr="00A6623B">
        <w:trPr>
          <w:cantSplit/>
          <w:jc w:val="center"/>
        </w:trPr>
        <w:tc>
          <w:tcPr>
            <w:tcW w:w="704" w:type="dxa"/>
            <w:shd w:val="clear" w:color="auto" w:fill="FFFFFF" w:themeFill="background1"/>
            <w:vAlign w:val="center"/>
          </w:tcPr>
          <w:p w14:paraId="0F9E9FDA"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HU-05</w:t>
            </w:r>
          </w:p>
        </w:tc>
        <w:tc>
          <w:tcPr>
            <w:tcW w:w="984" w:type="dxa"/>
            <w:shd w:val="clear" w:color="auto" w:fill="FFFFFF" w:themeFill="background1"/>
            <w:vAlign w:val="center"/>
          </w:tcPr>
          <w:p w14:paraId="536735C0"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P2</w:t>
            </w:r>
          </w:p>
        </w:tc>
        <w:tc>
          <w:tcPr>
            <w:tcW w:w="3989" w:type="dxa"/>
            <w:shd w:val="clear" w:color="auto" w:fill="FFFFFF" w:themeFill="background1"/>
            <w:vAlign w:val="center"/>
          </w:tcPr>
          <w:p w14:paraId="3985F27F" w14:textId="77777777" w:rsidR="009956F9" w:rsidRPr="002F35DE" w:rsidRDefault="009956F9" w:rsidP="00A323C4">
            <w:pPr>
              <w:spacing w:after="40"/>
              <w:rPr>
                <w:color w:val="000000" w:themeColor="text1"/>
                <w:lang w:val="es-EC"/>
              </w:rPr>
            </w:pPr>
            <w:r w:rsidRPr="002F35DE">
              <w:rPr>
                <w:color w:val="000000" w:themeColor="text1"/>
                <w:sz w:val="16"/>
                <w:lang w:val="es-EC"/>
              </w:rPr>
              <w:t>Como operador quiero consultar préstamos activos y vencidos para hacer seguimiento.</w:t>
            </w:r>
          </w:p>
        </w:tc>
        <w:tc>
          <w:tcPr>
            <w:tcW w:w="1406" w:type="dxa"/>
            <w:shd w:val="clear" w:color="auto" w:fill="FFFFFF" w:themeFill="background1"/>
            <w:vAlign w:val="center"/>
          </w:tcPr>
          <w:p w14:paraId="62B4D39E" w14:textId="77777777" w:rsidR="009956F9" w:rsidRPr="002F35DE" w:rsidRDefault="009956F9" w:rsidP="00A323C4">
            <w:pPr>
              <w:spacing w:after="40"/>
              <w:rPr>
                <w:color w:val="000000" w:themeColor="text1"/>
                <w:lang w:val="es-EC"/>
              </w:rPr>
            </w:pPr>
            <w:r w:rsidRPr="002F35DE">
              <w:rPr>
                <w:color w:val="000000" w:themeColor="text1"/>
                <w:sz w:val="16"/>
                <w:lang w:val="es-EC"/>
              </w:rPr>
              <w:t>Control de vencimientos</w:t>
            </w:r>
          </w:p>
        </w:tc>
      </w:tr>
      <w:tr w:rsidR="009956F9" w:rsidRPr="002F35DE" w14:paraId="705CA369" w14:textId="77777777" w:rsidTr="00A6623B">
        <w:trPr>
          <w:cantSplit/>
          <w:jc w:val="center"/>
        </w:trPr>
        <w:tc>
          <w:tcPr>
            <w:tcW w:w="704" w:type="dxa"/>
            <w:shd w:val="clear" w:color="auto" w:fill="FFFFFF" w:themeFill="background1"/>
            <w:vAlign w:val="center"/>
          </w:tcPr>
          <w:p w14:paraId="51F47702"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HU-06</w:t>
            </w:r>
          </w:p>
        </w:tc>
        <w:tc>
          <w:tcPr>
            <w:tcW w:w="984" w:type="dxa"/>
            <w:shd w:val="clear" w:color="auto" w:fill="FFFFFF" w:themeFill="background1"/>
            <w:vAlign w:val="center"/>
          </w:tcPr>
          <w:p w14:paraId="2A867C2B" w14:textId="77777777" w:rsidR="009956F9" w:rsidRPr="002F35DE" w:rsidRDefault="009956F9" w:rsidP="004D2F0D">
            <w:pPr>
              <w:spacing w:after="40"/>
              <w:jc w:val="center"/>
              <w:rPr>
                <w:color w:val="000000" w:themeColor="text1"/>
                <w:lang w:val="es-EC"/>
              </w:rPr>
            </w:pPr>
            <w:r w:rsidRPr="002F35DE">
              <w:rPr>
                <w:color w:val="000000" w:themeColor="text1"/>
                <w:sz w:val="16"/>
                <w:lang w:val="es-EC"/>
              </w:rPr>
              <w:t>P2</w:t>
            </w:r>
          </w:p>
        </w:tc>
        <w:tc>
          <w:tcPr>
            <w:tcW w:w="3989" w:type="dxa"/>
            <w:shd w:val="clear" w:color="auto" w:fill="FFFFFF" w:themeFill="background1"/>
            <w:vAlign w:val="center"/>
          </w:tcPr>
          <w:p w14:paraId="04563B71" w14:textId="77777777" w:rsidR="009956F9" w:rsidRPr="002F35DE" w:rsidRDefault="009956F9" w:rsidP="00A323C4">
            <w:pPr>
              <w:spacing w:after="40"/>
              <w:rPr>
                <w:color w:val="000000" w:themeColor="text1"/>
                <w:lang w:val="es-EC"/>
              </w:rPr>
            </w:pPr>
            <w:r w:rsidRPr="002F35DE">
              <w:rPr>
                <w:color w:val="000000" w:themeColor="text1"/>
                <w:sz w:val="16"/>
                <w:lang w:val="es-EC"/>
              </w:rPr>
              <w:t>Como operador quiero ver reportes por tipo de usuario y libro para evaluar el uso de la biblioteca.</w:t>
            </w:r>
          </w:p>
        </w:tc>
        <w:tc>
          <w:tcPr>
            <w:tcW w:w="1406" w:type="dxa"/>
            <w:shd w:val="clear" w:color="auto" w:fill="FFFFFF" w:themeFill="background1"/>
            <w:vAlign w:val="center"/>
          </w:tcPr>
          <w:p w14:paraId="7B330BE7" w14:textId="77777777" w:rsidR="009956F9" w:rsidRPr="002F35DE" w:rsidRDefault="009956F9" w:rsidP="00A323C4">
            <w:pPr>
              <w:spacing w:after="40"/>
              <w:rPr>
                <w:color w:val="000000" w:themeColor="text1"/>
                <w:lang w:val="es-EC"/>
              </w:rPr>
            </w:pPr>
            <w:r w:rsidRPr="002F35DE">
              <w:rPr>
                <w:color w:val="000000" w:themeColor="text1"/>
                <w:sz w:val="16"/>
                <w:lang w:val="es-EC"/>
              </w:rPr>
              <w:t>Información para decisiones</w:t>
            </w:r>
          </w:p>
        </w:tc>
      </w:tr>
    </w:tbl>
    <w:p w14:paraId="72CA6BF9" w14:textId="77777777" w:rsidR="009956F9" w:rsidRPr="00254881" w:rsidRDefault="009956F9" w:rsidP="00254881">
      <w:pPr>
        <w:ind w:left="708"/>
        <w:rPr>
          <w:color w:val="000000" w:themeColor="text1"/>
          <w:sz w:val="16"/>
          <w:szCs w:val="16"/>
        </w:rPr>
      </w:pPr>
      <w:r w:rsidRPr="00254881">
        <w:rPr>
          <w:b/>
          <w:color w:val="000000" w:themeColor="text1"/>
          <w:sz w:val="16"/>
          <w:szCs w:val="16"/>
        </w:rPr>
        <w:t>P1</w:t>
      </w:r>
      <w:r w:rsidRPr="00254881">
        <w:rPr>
          <w:color w:val="000000" w:themeColor="text1"/>
          <w:sz w:val="16"/>
          <w:szCs w:val="16"/>
        </w:rPr>
        <w:t xml:space="preserve"> significa indispensable para demostrar el flujo principal; </w:t>
      </w:r>
      <w:r w:rsidRPr="00254881">
        <w:rPr>
          <w:b/>
          <w:color w:val="000000" w:themeColor="text1"/>
          <w:sz w:val="16"/>
          <w:szCs w:val="16"/>
        </w:rPr>
        <w:t>P2</w:t>
      </w:r>
      <w:r w:rsidRPr="00254881">
        <w:rPr>
          <w:color w:val="000000" w:themeColor="text1"/>
          <w:sz w:val="16"/>
          <w:szCs w:val="16"/>
        </w:rPr>
        <w:t xml:space="preserve"> significa importante para el alcance completo, implementable después de P1.</w:t>
      </w:r>
    </w:p>
    <w:p w14:paraId="5A9D1FFF" w14:textId="102E4212" w:rsidR="009956F9" w:rsidRPr="00254881" w:rsidRDefault="009956F9" w:rsidP="00254881">
      <w:pPr>
        <w:pStyle w:val="Prrafodelista"/>
        <w:numPr>
          <w:ilvl w:val="0"/>
          <w:numId w:val="3"/>
        </w:numPr>
        <w:rPr>
          <w:b/>
          <w:bCs/>
          <w:color w:val="000000" w:themeColor="text1"/>
          <w:sz w:val="28"/>
          <w:szCs w:val="28"/>
        </w:rPr>
      </w:pPr>
      <w:r w:rsidRPr="00254881">
        <w:rPr>
          <w:b/>
          <w:bCs/>
          <w:color w:val="000000" w:themeColor="text1"/>
          <w:sz w:val="28"/>
          <w:szCs w:val="28"/>
        </w:rPr>
        <w:t>Datos del sistema (modelo de información)</w:t>
      </w:r>
    </w:p>
    <w:p w14:paraId="58E1733E" w14:textId="60D9ECB6" w:rsidR="009956F9" w:rsidRPr="007A1EE3" w:rsidRDefault="009956F9" w:rsidP="007A1EE3">
      <w:pPr>
        <w:pStyle w:val="Prrafodelista"/>
        <w:numPr>
          <w:ilvl w:val="1"/>
          <w:numId w:val="3"/>
        </w:numPr>
        <w:rPr>
          <w:b/>
          <w:bCs/>
          <w:color w:val="000000" w:themeColor="text1"/>
        </w:rPr>
      </w:pPr>
      <w:r w:rsidRPr="007A1EE3">
        <w:rPr>
          <w:b/>
          <w:bCs/>
          <w:color w:val="000000" w:themeColor="text1"/>
        </w:rPr>
        <w:t>Usuario (concepto general)</w:t>
      </w:r>
    </w:p>
    <w:p w14:paraId="5C0F0A28" w14:textId="77777777" w:rsidR="009956F9" w:rsidRPr="007A1EE3" w:rsidRDefault="009956F9" w:rsidP="007A1EE3">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7A1EE3">
        <w:rPr>
          <w:rFonts w:asciiTheme="majorHAnsi" w:hAnsiTheme="majorHAnsi" w:cstheme="majorHAnsi"/>
          <w:color w:val="000000" w:themeColor="text1"/>
          <w:szCs w:val="20"/>
          <w:lang w:val="es-EC"/>
        </w:rPr>
        <w:t>IdUsuario</w:t>
      </w:r>
      <w:proofErr w:type="spellEnd"/>
      <w:r w:rsidRPr="007A1EE3">
        <w:rPr>
          <w:rFonts w:asciiTheme="majorHAnsi" w:hAnsiTheme="majorHAnsi" w:cstheme="majorHAnsi"/>
          <w:color w:val="000000" w:themeColor="text1"/>
          <w:szCs w:val="20"/>
          <w:lang w:val="es-EC"/>
        </w:rPr>
        <w:t>: identificador interno único, entero positivo, no reutilizado dentro de la sesión.</w:t>
      </w:r>
    </w:p>
    <w:p w14:paraId="48058B4E" w14:textId="77777777" w:rsidR="009956F9" w:rsidRPr="007A1EE3" w:rsidRDefault="009956F9" w:rsidP="007A1EE3">
      <w:pPr>
        <w:pStyle w:val="Listaconvietas"/>
        <w:tabs>
          <w:tab w:val="num" w:pos="1068"/>
        </w:tabs>
        <w:ind w:left="1068" w:hanging="360"/>
        <w:rPr>
          <w:rFonts w:asciiTheme="majorHAnsi" w:hAnsiTheme="majorHAnsi" w:cstheme="majorHAnsi"/>
          <w:color w:val="000000" w:themeColor="text1"/>
          <w:szCs w:val="20"/>
          <w:lang w:val="es-EC"/>
        </w:rPr>
      </w:pPr>
      <w:r w:rsidRPr="007A1EE3">
        <w:rPr>
          <w:rFonts w:asciiTheme="majorHAnsi" w:hAnsiTheme="majorHAnsi" w:cstheme="majorHAnsi"/>
          <w:color w:val="000000" w:themeColor="text1"/>
          <w:szCs w:val="20"/>
          <w:lang w:val="es-EC"/>
        </w:rPr>
        <w:t>Cedula: cadena identificadora única, exactamente 10 dígitos para el prototipo.</w:t>
      </w:r>
    </w:p>
    <w:p w14:paraId="17BE02F5" w14:textId="77777777" w:rsidR="009956F9" w:rsidRPr="007A1EE3" w:rsidRDefault="009956F9" w:rsidP="007A1EE3">
      <w:pPr>
        <w:pStyle w:val="Listaconvietas"/>
        <w:tabs>
          <w:tab w:val="num" w:pos="1068"/>
        </w:tabs>
        <w:ind w:left="1068" w:hanging="360"/>
        <w:rPr>
          <w:rFonts w:asciiTheme="majorHAnsi" w:hAnsiTheme="majorHAnsi" w:cstheme="majorHAnsi"/>
          <w:color w:val="000000" w:themeColor="text1"/>
          <w:szCs w:val="20"/>
          <w:lang w:val="es-EC"/>
        </w:rPr>
      </w:pPr>
      <w:r w:rsidRPr="007A1EE3">
        <w:rPr>
          <w:rFonts w:asciiTheme="majorHAnsi" w:hAnsiTheme="majorHAnsi" w:cstheme="majorHAnsi"/>
          <w:color w:val="000000" w:themeColor="text1"/>
          <w:szCs w:val="20"/>
          <w:lang w:val="es-EC"/>
        </w:rPr>
        <w:t>Nombres, Apellidos: campos obligatorios.</w:t>
      </w:r>
    </w:p>
    <w:p w14:paraId="6F843FC0" w14:textId="77777777" w:rsidR="009956F9" w:rsidRPr="007A1EE3" w:rsidRDefault="009956F9" w:rsidP="007A1EE3">
      <w:pPr>
        <w:pStyle w:val="Listaconvietas"/>
        <w:tabs>
          <w:tab w:val="num" w:pos="1068"/>
        </w:tabs>
        <w:ind w:left="1068" w:hanging="360"/>
        <w:rPr>
          <w:rFonts w:asciiTheme="majorHAnsi" w:hAnsiTheme="majorHAnsi" w:cstheme="majorHAnsi"/>
          <w:color w:val="000000" w:themeColor="text1"/>
          <w:szCs w:val="20"/>
          <w:lang w:val="es-EC"/>
        </w:rPr>
      </w:pPr>
      <w:r w:rsidRPr="007A1EE3">
        <w:rPr>
          <w:rFonts w:asciiTheme="majorHAnsi" w:hAnsiTheme="majorHAnsi" w:cstheme="majorHAnsi"/>
          <w:color w:val="000000" w:themeColor="text1"/>
          <w:szCs w:val="20"/>
          <w:lang w:val="es-EC"/>
        </w:rPr>
        <w:t>Correo: opcional; si se captura, debe tener formato básico válido.</w:t>
      </w:r>
    </w:p>
    <w:p w14:paraId="3F8EA548" w14:textId="77777777" w:rsidR="009956F9" w:rsidRPr="007A1EE3" w:rsidRDefault="009956F9" w:rsidP="007A1EE3">
      <w:pPr>
        <w:pStyle w:val="Listaconvietas"/>
        <w:tabs>
          <w:tab w:val="num" w:pos="1068"/>
        </w:tabs>
        <w:ind w:left="1068" w:hanging="360"/>
        <w:rPr>
          <w:rFonts w:asciiTheme="majorHAnsi" w:hAnsiTheme="majorHAnsi" w:cstheme="majorHAnsi"/>
          <w:color w:val="000000" w:themeColor="text1"/>
          <w:szCs w:val="20"/>
          <w:lang w:val="es-EC"/>
        </w:rPr>
      </w:pPr>
      <w:r w:rsidRPr="007A1EE3">
        <w:rPr>
          <w:rFonts w:asciiTheme="majorHAnsi" w:hAnsiTheme="majorHAnsi" w:cstheme="majorHAnsi"/>
          <w:color w:val="000000" w:themeColor="text1"/>
          <w:szCs w:val="20"/>
          <w:lang w:val="es-EC"/>
        </w:rPr>
        <w:t>Activo: indica si está habilitado para nuevos préstamos.</w:t>
      </w:r>
    </w:p>
    <w:p w14:paraId="5E6790CC" w14:textId="77777777" w:rsidR="009956F9" w:rsidRPr="007A1EE3" w:rsidRDefault="009956F9" w:rsidP="007A1EE3">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7A1EE3">
        <w:rPr>
          <w:rFonts w:asciiTheme="majorHAnsi" w:hAnsiTheme="majorHAnsi" w:cstheme="majorHAnsi"/>
          <w:color w:val="000000" w:themeColor="text1"/>
          <w:szCs w:val="20"/>
          <w:lang w:val="es-EC"/>
        </w:rPr>
        <w:t>TipoUsuario</w:t>
      </w:r>
      <w:proofErr w:type="spellEnd"/>
      <w:r w:rsidRPr="007A1EE3">
        <w:rPr>
          <w:rFonts w:asciiTheme="majorHAnsi" w:hAnsiTheme="majorHAnsi" w:cstheme="majorHAnsi"/>
          <w:color w:val="000000" w:themeColor="text1"/>
          <w:szCs w:val="20"/>
          <w:lang w:val="es-EC"/>
        </w:rPr>
        <w:t>: Estudiante o Docente, determinado por la clase concreta.</w:t>
      </w:r>
    </w:p>
    <w:p w14:paraId="39233AD0" w14:textId="77777777" w:rsidR="007A1EE3" w:rsidRDefault="009956F9" w:rsidP="007A1EE3">
      <w:pPr>
        <w:ind w:left="708"/>
        <w:rPr>
          <w:rFonts w:asciiTheme="majorHAnsi" w:hAnsiTheme="majorHAnsi" w:cstheme="majorHAnsi"/>
          <w:color w:val="000000" w:themeColor="text1"/>
          <w:sz w:val="16"/>
          <w:szCs w:val="16"/>
        </w:rPr>
      </w:pPr>
      <w:r w:rsidRPr="007A1EE3">
        <w:rPr>
          <w:rFonts w:asciiTheme="majorHAnsi" w:hAnsiTheme="majorHAnsi" w:cstheme="majorHAnsi"/>
          <w:b/>
          <w:color w:val="000000" w:themeColor="text1"/>
          <w:sz w:val="16"/>
          <w:szCs w:val="16"/>
        </w:rPr>
        <w:t>Estudiante</w:t>
      </w:r>
      <w:r w:rsidRPr="007A1EE3">
        <w:rPr>
          <w:rFonts w:asciiTheme="majorHAnsi" w:hAnsiTheme="majorHAnsi" w:cstheme="majorHAnsi"/>
          <w:color w:val="000000" w:themeColor="text1"/>
          <w:sz w:val="16"/>
          <w:szCs w:val="16"/>
        </w:rPr>
        <w:t xml:space="preserve"> añade Matricula y Carrera (ambos obligatorios).  </w:t>
      </w:r>
    </w:p>
    <w:p w14:paraId="462AD38D" w14:textId="10160DFC" w:rsidR="009956F9" w:rsidRDefault="009956F9" w:rsidP="007A1EE3">
      <w:pPr>
        <w:ind w:left="708"/>
        <w:rPr>
          <w:rFonts w:asciiTheme="majorHAnsi" w:hAnsiTheme="majorHAnsi" w:cstheme="majorHAnsi"/>
          <w:color w:val="000000" w:themeColor="text1"/>
          <w:sz w:val="16"/>
          <w:szCs w:val="16"/>
        </w:rPr>
      </w:pPr>
      <w:r w:rsidRPr="007A1EE3">
        <w:rPr>
          <w:rFonts w:asciiTheme="majorHAnsi" w:hAnsiTheme="majorHAnsi" w:cstheme="majorHAnsi"/>
          <w:b/>
          <w:color w:val="000000" w:themeColor="text1"/>
          <w:sz w:val="16"/>
          <w:szCs w:val="16"/>
        </w:rPr>
        <w:t>Docente</w:t>
      </w:r>
      <w:r w:rsidRPr="007A1EE3">
        <w:rPr>
          <w:rFonts w:asciiTheme="majorHAnsi" w:hAnsiTheme="majorHAnsi" w:cstheme="majorHAnsi"/>
          <w:color w:val="000000" w:themeColor="text1"/>
          <w:sz w:val="16"/>
          <w:szCs w:val="16"/>
        </w:rPr>
        <w:t xml:space="preserve"> añade CodigoDocente y Facultad (ambos obligatorios).</w:t>
      </w:r>
    </w:p>
    <w:p w14:paraId="6A12D729" w14:textId="77777777" w:rsidR="00A74237" w:rsidRDefault="00A74237" w:rsidP="007A1EE3">
      <w:pPr>
        <w:ind w:left="708"/>
        <w:rPr>
          <w:rFonts w:asciiTheme="majorHAnsi" w:hAnsiTheme="majorHAnsi" w:cstheme="majorHAnsi"/>
          <w:color w:val="000000" w:themeColor="text1"/>
          <w:sz w:val="16"/>
          <w:szCs w:val="16"/>
        </w:rPr>
      </w:pPr>
    </w:p>
    <w:p w14:paraId="6181E257" w14:textId="77777777" w:rsidR="00A74237" w:rsidRPr="007A1EE3" w:rsidRDefault="00A74237" w:rsidP="007A1EE3">
      <w:pPr>
        <w:ind w:left="708"/>
        <w:rPr>
          <w:rFonts w:asciiTheme="majorHAnsi" w:hAnsiTheme="majorHAnsi" w:cstheme="majorHAnsi"/>
          <w:color w:val="000000" w:themeColor="text1"/>
          <w:sz w:val="16"/>
          <w:szCs w:val="16"/>
        </w:rPr>
      </w:pPr>
    </w:p>
    <w:p w14:paraId="7402A235" w14:textId="5D257692" w:rsidR="009956F9" w:rsidRPr="00A74237" w:rsidRDefault="009956F9" w:rsidP="00A74237">
      <w:pPr>
        <w:pStyle w:val="Prrafodelista"/>
        <w:numPr>
          <w:ilvl w:val="1"/>
          <w:numId w:val="3"/>
        </w:numPr>
        <w:rPr>
          <w:b/>
          <w:bCs/>
          <w:color w:val="000000" w:themeColor="text1"/>
        </w:rPr>
      </w:pPr>
      <w:r w:rsidRPr="00A74237">
        <w:rPr>
          <w:b/>
          <w:bCs/>
          <w:color w:val="000000" w:themeColor="text1"/>
        </w:rPr>
        <w:lastRenderedPageBreak/>
        <w:t>Libro</w:t>
      </w:r>
    </w:p>
    <w:p w14:paraId="2415D13A" w14:textId="77777777" w:rsidR="009956F9" w:rsidRPr="00A74237" w:rsidRDefault="009956F9" w:rsidP="00A74237">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A74237">
        <w:rPr>
          <w:rFonts w:asciiTheme="majorHAnsi" w:hAnsiTheme="majorHAnsi" w:cstheme="majorHAnsi"/>
          <w:color w:val="000000" w:themeColor="text1"/>
          <w:szCs w:val="20"/>
          <w:lang w:val="es-EC"/>
        </w:rPr>
        <w:t>IdLibro</w:t>
      </w:r>
      <w:proofErr w:type="spellEnd"/>
      <w:r w:rsidRPr="00A74237">
        <w:rPr>
          <w:rFonts w:asciiTheme="majorHAnsi" w:hAnsiTheme="majorHAnsi" w:cstheme="majorHAnsi"/>
          <w:color w:val="000000" w:themeColor="text1"/>
          <w:szCs w:val="20"/>
          <w:lang w:val="es-EC"/>
        </w:rPr>
        <w:t>: identificador interno único.</w:t>
      </w:r>
    </w:p>
    <w:p w14:paraId="74086F37" w14:textId="77777777" w:rsidR="009956F9" w:rsidRPr="00A74237" w:rsidRDefault="009956F9" w:rsidP="00A74237">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A74237">
        <w:rPr>
          <w:rFonts w:asciiTheme="majorHAnsi" w:hAnsiTheme="majorHAnsi" w:cstheme="majorHAnsi"/>
          <w:color w:val="000000" w:themeColor="text1"/>
          <w:szCs w:val="20"/>
          <w:lang w:val="es-EC"/>
        </w:rPr>
        <w:t>CodigoLibro</w:t>
      </w:r>
      <w:proofErr w:type="spellEnd"/>
      <w:r w:rsidRPr="00A74237">
        <w:rPr>
          <w:rFonts w:asciiTheme="majorHAnsi" w:hAnsiTheme="majorHAnsi" w:cstheme="majorHAnsi"/>
          <w:color w:val="000000" w:themeColor="text1"/>
          <w:szCs w:val="20"/>
          <w:lang w:val="es-EC"/>
        </w:rPr>
        <w:t>: código único, obligatorio; ejemplo ficticio LIB-001.</w:t>
      </w:r>
    </w:p>
    <w:p w14:paraId="029F8652" w14:textId="77777777" w:rsidR="009956F9" w:rsidRPr="00A74237" w:rsidRDefault="009956F9" w:rsidP="00A74237">
      <w:pPr>
        <w:pStyle w:val="Listaconvietas"/>
        <w:tabs>
          <w:tab w:val="num" w:pos="1068"/>
        </w:tabs>
        <w:ind w:left="1068" w:hanging="360"/>
        <w:rPr>
          <w:rFonts w:asciiTheme="majorHAnsi" w:hAnsiTheme="majorHAnsi" w:cstheme="majorHAnsi"/>
          <w:color w:val="000000" w:themeColor="text1"/>
          <w:szCs w:val="20"/>
          <w:lang w:val="es-EC"/>
        </w:rPr>
      </w:pPr>
      <w:r w:rsidRPr="00A74237">
        <w:rPr>
          <w:rFonts w:asciiTheme="majorHAnsi" w:hAnsiTheme="majorHAnsi" w:cstheme="majorHAnsi"/>
          <w:color w:val="000000" w:themeColor="text1"/>
          <w:szCs w:val="20"/>
          <w:lang w:val="es-EC"/>
        </w:rPr>
        <w:t>ISBN: texto opcional para el MVP.</w:t>
      </w:r>
    </w:p>
    <w:p w14:paraId="3CF0BCA6" w14:textId="77777777" w:rsidR="009956F9" w:rsidRPr="00A74237" w:rsidRDefault="009956F9" w:rsidP="00A74237">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A74237">
        <w:rPr>
          <w:rFonts w:asciiTheme="majorHAnsi" w:hAnsiTheme="majorHAnsi" w:cstheme="majorHAnsi"/>
          <w:color w:val="000000" w:themeColor="text1"/>
          <w:szCs w:val="20"/>
          <w:lang w:val="es-EC"/>
        </w:rPr>
        <w:t>Titulo</w:t>
      </w:r>
      <w:proofErr w:type="spellEnd"/>
      <w:r w:rsidRPr="00A74237">
        <w:rPr>
          <w:rFonts w:asciiTheme="majorHAnsi" w:hAnsiTheme="majorHAnsi" w:cstheme="majorHAnsi"/>
          <w:color w:val="000000" w:themeColor="text1"/>
          <w:szCs w:val="20"/>
          <w:lang w:val="es-EC"/>
        </w:rPr>
        <w:t xml:space="preserve">, Autor, </w:t>
      </w:r>
      <w:proofErr w:type="spellStart"/>
      <w:r w:rsidRPr="00A74237">
        <w:rPr>
          <w:rFonts w:asciiTheme="majorHAnsi" w:hAnsiTheme="majorHAnsi" w:cstheme="majorHAnsi"/>
          <w:color w:val="000000" w:themeColor="text1"/>
          <w:szCs w:val="20"/>
          <w:lang w:val="es-EC"/>
        </w:rPr>
        <w:t>Categoria</w:t>
      </w:r>
      <w:proofErr w:type="spellEnd"/>
      <w:r w:rsidRPr="00A74237">
        <w:rPr>
          <w:rFonts w:asciiTheme="majorHAnsi" w:hAnsiTheme="majorHAnsi" w:cstheme="majorHAnsi"/>
          <w:color w:val="000000" w:themeColor="text1"/>
          <w:szCs w:val="20"/>
          <w:lang w:val="es-EC"/>
        </w:rPr>
        <w:t>: obligatorios.</w:t>
      </w:r>
    </w:p>
    <w:p w14:paraId="7A82035F" w14:textId="77777777" w:rsidR="009956F9" w:rsidRPr="00A74237" w:rsidRDefault="009956F9" w:rsidP="00A74237">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A74237">
        <w:rPr>
          <w:rFonts w:asciiTheme="majorHAnsi" w:hAnsiTheme="majorHAnsi" w:cstheme="majorHAnsi"/>
          <w:color w:val="000000" w:themeColor="text1"/>
          <w:szCs w:val="20"/>
          <w:lang w:val="es-EC"/>
        </w:rPr>
        <w:t>AnioPublicacion</w:t>
      </w:r>
      <w:proofErr w:type="spellEnd"/>
      <w:r w:rsidRPr="00A74237">
        <w:rPr>
          <w:rFonts w:asciiTheme="majorHAnsi" w:hAnsiTheme="majorHAnsi" w:cstheme="majorHAnsi"/>
          <w:color w:val="000000" w:themeColor="text1"/>
          <w:szCs w:val="20"/>
          <w:lang w:val="es-EC"/>
        </w:rPr>
        <w:t>: entero en rango razonable, no superior al año actual.</w:t>
      </w:r>
    </w:p>
    <w:p w14:paraId="68C846E6" w14:textId="77777777" w:rsidR="009956F9" w:rsidRPr="00A74237" w:rsidRDefault="009956F9" w:rsidP="00A74237">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A74237">
        <w:rPr>
          <w:rFonts w:asciiTheme="majorHAnsi" w:hAnsiTheme="majorHAnsi" w:cstheme="majorHAnsi"/>
          <w:color w:val="000000" w:themeColor="text1"/>
          <w:szCs w:val="20"/>
          <w:lang w:val="es-EC"/>
        </w:rPr>
        <w:t>EjemplaresTotales</w:t>
      </w:r>
      <w:proofErr w:type="spellEnd"/>
      <w:r w:rsidRPr="00A74237">
        <w:rPr>
          <w:rFonts w:asciiTheme="majorHAnsi" w:hAnsiTheme="majorHAnsi" w:cstheme="majorHAnsi"/>
          <w:color w:val="000000" w:themeColor="text1"/>
          <w:szCs w:val="20"/>
          <w:lang w:val="es-EC"/>
        </w:rPr>
        <w:t>: entero mayor o igual que cero.</w:t>
      </w:r>
    </w:p>
    <w:p w14:paraId="6654DB44" w14:textId="77777777" w:rsidR="009956F9" w:rsidRPr="00A74237" w:rsidRDefault="009956F9" w:rsidP="00A74237">
      <w:pPr>
        <w:pStyle w:val="Listaconvietas"/>
        <w:tabs>
          <w:tab w:val="num" w:pos="1068"/>
        </w:tabs>
        <w:ind w:left="1068" w:hanging="360"/>
        <w:rPr>
          <w:rFonts w:asciiTheme="majorHAnsi" w:hAnsiTheme="majorHAnsi" w:cstheme="majorHAnsi"/>
          <w:color w:val="000000" w:themeColor="text1"/>
          <w:szCs w:val="20"/>
          <w:lang w:val="es-EC"/>
        </w:rPr>
      </w:pPr>
      <w:r w:rsidRPr="00A74237">
        <w:rPr>
          <w:rFonts w:asciiTheme="majorHAnsi" w:hAnsiTheme="majorHAnsi" w:cstheme="majorHAnsi"/>
          <w:color w:val="000000" w:themeColor="text1"/>
          <w:szCs w:val="20"/>
          <w:lang w:val="es-EC"/>
        </w:rPr>
        <w:t>Activo: si puede elegirse para nuevos préstamos.</w:t>
      </w:r>
    </w:p>
    <w:p w14:paraId="606CA741" w14:textId="77777777" w:rsidR="009956F9" w:rsidRPr="00A74237" w:rsidRDefault="009956F9" w:rsidP="00A74237">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A74237">
        <w:rPr>
          <w:rFonts w:asciiTheme="majorHAnsi" w:hAnsiTheme="majorHAnsi" w:cstheme="majorHAnsi"/>
          <w:color w:val="000000" w:themeColor="text1"/>
          <w:szCs w:val="20"/>
          <w:lang w:val="es-EC"/>
        </w:rPr>
        <w:t>EjemplaresDisponibles</w:t>
      </w:r>
      <w:proofErr w:type="spellEnd"/>
      <w:r w:rsidRPr="00A74237">
        <w:rPr>
          <w:rFonts w:asciiTheme="majorHAnsi" w:hAnsiTheme="majorHAnsi" w:cstheme="majorHAnsi"/>
          <w:color w:val="000000" w:themeColor="text1"/>
          <w:szCs w:val="20"/>
          <w:lang w:val="es-EC"/>
        </w:rPr>
        <w:t xml:space="preserve">: </w:t>
      </w:r>
      <w:r w:rsidRPr="00A74237">
        <w:rPr>
          <w:rFonts w:asciiTheme="majorHAnsi" w:hAnsiTheme="majorHAnsi" w:cstheme="majorHAnsi"/>
          <w:b/>
          <w:color w:val="000000" w:themeColor="text1"/>
          <w:szCs w:val="20"/>
          <w:lang w:val="es-EC"/>
        </w:rPr>
        <w:t>valor calculado</w:t>
      </w:r>
      <w:r w:rsidRPr="00A74237">
        <w:rPr>
          <w:rFonts w:asciiTheme="majorHAnsi" w:hAnsiTheme="majorHAnsi" w:cstheme="majorHAnsi"/>
          <w:color w:val="000000" w:themeColor="text1"/>
          <w:szCs w:val="20"/>
          <w:lang w:val="es-EC"/>
        </w:rPr>
        <w:t>, igual a totales menos préstamos activos sobre ese libro.</w:t>
      </w:r>
    </w:p>
    <w:p w14:paraId="43594380" w14:textId="4D71F5D1" w:rsidR="009956F9" w:rsidRPr="00820D1B" w:rsidRDefault="009956F9" w:rsidP="00820D1B">
      <w:pPr>
        <w:pStyle w:val="Prrafodelista"/>
        <w:numPr>
          <w:ilvl w:val="1"/>
          <w:numId w:val="3"/>
        </w:numPr>
        <w:rPr>
          <w:b/>
          <w:bCs/>
          <w:color w:val="000000" w:themeColor="text1"/>
        </w:rPr>
      </w:pPr>
      <w:r w:rsidRPr="00820D1B">
        <w:rPr>
          <w:b/>
          <w:bCs/>
          <w:color w:val="000000" w:themeColor="text1"/>
        </w:rPr>
        <w:t xml:space="preserve"> Préstamo</w:t>
      </w:r>
    </w:p>
    <w:p w14:paraId="527F6C00" w14:textId="77777777" w:rsidR="009956F9" w:rsidRPr="00820D1B" w:rsidRDefault="009956F9" w:rsidP="00820D1B">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820D1B">
        <w:rPr>
          <w:rFonts w:asciiTheme="majorHAnsi" w:hAnsiTheme="majorHAnsi" w:cstheme="majorHAnsi"/>
          <w:color w:val="000000" w:themeColor="text1"/>
          <w:szCs w:val="20"/>
          <w:lang w:val="es-EC"/>
        </w:rPr>
        <w:t>IdPrestamo</w:t>
      </w:r>
      <w:proofErr w:type="spellEnd"/>
      <w:r w:rsidRPr="00820D1B">
        <w:rPr>
          <w:rFonts w:asciiTheme="majorHAnsi" w:hAnsiTheme="majorHAnsi" w:cstheme="majorHAnsi"/>
          <w:color w:val="000000" w:themeColor="text1"/>
          <w:szCs w:val="20"/>
          <w:lang w:val="es-EC"/>
        </w:rPr>
        <w:t>: identificador único de la operación.</w:t>
      </w:r>
    </w:p>
    <w:p w14:paraId="7D5F286B" w14:textId="77777777" w:rsidR="009956F9" w:rsidRPr="00820D1B" w:rsidRDefault="009956F9" w:rsidP="00820D1B">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820D1B">
        <w:rPr>
          <w:rFonts w:asciiTheme="majorHAnsi" w:hAnsiTheme="majorHAnsi" w:cstheme="majorHAnsi"/>
          <w:color w:val="000000" w:themeColor="text1"/>
          <w:szCs w:val="20"/>
          <w:lang w:val="es-EC"/>
        </w:rPr>
        <w:t>IdUsuario</w:t>
      </w:r>
      <w:proofErr w:type="spellEnd"/>
      <w:r w:rsidRPr="00820D1B">
        <w:rPr>
          <w:rFonts w:asciiTheme="majorHAnsi" w:hAnsiTheme="majorHAnsi" w:cstheme="majorHAnsi"/>
          <w:color w:val="000000" w:themeColor="text1"/>
          <w:szCs w:val="20"/>
          <w:lang w:val="es-EC"/>
        </w:rPr>
        <w:t xml:space="preserve">, </w:t>
      </w:r>
      <w:proofErr w:type="spellStart"/>
      <w:r w:rsidRPr="00820D1B">
        <w:rPr>
          <w:rFonts w:asciiTheme="majorHAnsi" w:hAnsiTheme="majorHAnsi" w:cstheme="majorHAnsi"/>
          <w:color w:val="000000" w:themeColor="text1"/>
          <w:szCs w:val="20"/>
          <w:lang w:val="es-EC"/>
        </w:rPr>
        <w:t>IdLibro</w:t>
      </w:r>
      <w:proofErr w:type="spellEnd"/>
      <w:r w:rsidRPr="00820D1B">
        <w:rPr>
          <w:rFonts w:asciiTheme="majorHAnsi" w:hAnsiTheme="majorHAnsi" w:cstheme="majorHAnsi"/>
          <w:color w:val="000000" w:themeColor="text1"/>
          <w:szCs w:val="20"/>
          <w:lang w:val="es-EC"/>
        </w:rPr>
        <w:t>: referencias a entidades existentes (a nivel de objetos en memoria).</w:t>
      </w:r>
    </w:p>
    <w:p w14:paraId="469E8AB4" w14:textId="77777777" w:rsidR="009956F9" w:rsidRPr="00820D1B" w:rsidRDefault="009956F9" w:rsidP="00820D1B">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820D1B">
        <w:rPr>
          <w:rFonts w:asciiTheme="majorHAnsi" w:hAnsiTheme="majorHAnsi" w:cstheme="majorHAnsi"/>
          <w:color w:val="000000" w:themeColor="text1"/>
          <w:szCs w:val="20"/>
          <w:lang w:val="es-EC"/>
        </w:rPr>
        <w:t>FechaPrestamo</w:t>
      </w:r>
      <w:proofErr w:type="spellEnd"/>
      <w:r w:rsidRPr="00820D1B">
        <w:rPr>
          <w:rFonts w:asciiTheme="majorHAnsi" w:hAnsiTheme="majorHAnsi" w:cstheme="majorHAnsi"/>
          <w:color w:val="000000" w:themeColor="text1"/>
          <w:szCs w:val="20"/>
          <w:lang w:val="es-EC"/>
        </w:rPr>
        <w:t>: fecha de inicio.</w:t>
      </w:r>
    </w:p>
    <w:p w14:paraId="4B3C02B7" w14:textId="77777777" w:rsidR="009956F9" w:rsidRPr="00820D1B" w:rsidRDefault="009956F9" w:rsidP="00820D1B">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820D1B">
        <w:rPr>
          <w:rFonts w:asciiTheme="majorHAnsi" w:hAnsiTheme="majorHAnsi" w:cstheme="majorHAnsi"/>
          <w:color w:val="000000" w:themeColor="text1"/>
          <w:szCs w:val="20"/>
          <w:lang w:val="es-EC"/>
        </w:rPr>
        <w:t>FechaVencimiento</w:t>
      </w:r>
      <w:proofErr w:type="spellEnd"/>
      <w:r w:rsidRPr="00820D1B">
        <w:rPr>
          <w:rFonts w:asciiTheme="majorHAnsi" w:hAnsiTheme="majorHAnsi" w:cstheme="majorHAnsi"/>
          <w:color w:val="000000" w:themeColor="text1"/>
          <w:szCs w:val="20"/>
          <w:lang w:val="es-EC"/>
        </w:rPr>
        <w:t>: calculada con la regla según tipo de usuario.</w:t>
      </w:r>
    </w:p>
    <w:p w14:paraId="584112D3" w14:textId="77777777" w:rsidR="009956F9" w:rsidRPr="00820D1B" w:rsidRDefault="009956F9" w:rsidP="00820D1B">
      <w:pPr>
        <w:pStyle w:val="Listaconvietas"/>
        <w:tabs>
          <w:tab w:val="num" w:pos="1068"/>
        </w:tabs>
        <w:ind w:left="1068" w:hanging="360"/>
        <w:rPr>
          <w:rFonts w:asciiTheme="majorHAnsi" w:hAnsiTheme="majorHAnsi" w:cstheme="majorHAnsi"/>
          <w:color w:val="000000" w:themeColor="text1"/>
          <w:szCs w:val="20"/>
          <w:lang w:val="es-EC"/>
        </w:rPr>
      </w:pPr>
      <w:proofErr w:type="spellStart"/>
      <w:r w:rsidRPr="00820D1B">
        <w:rPr>
          <w:rFonts w:asciiTheme="majorHAnsi" w:hAnsiTheme="majorHAnsi" w:cstheme="majorHAnsi"/>
          <w:color w:val="000000" w:themeColor="text1"/>
          <w:szCs w:val="20"/>
          <w:lang w:val="es-EC"/>
        </w:rPr>
        <w:t>FechaDevolucion</w:t>
      </w:r>
      <w:proofErr w:type="spellEnd"/>
      <w:r w:rsidRPr="00820D1B">
        <w:rPr>
          <w:rFonts w:asciiTheme="majorHAnsi" w:hAnsiTheme="majorHAnsi" w:cstheme="majorHAnsi"/>
          <w:color w:val="000000" w:themeColor="text1"/>
          <w:szCs w:val="20"/>
          <w:lang w:val="es-EC"/>
        </w:rPr>
        <w:t>: vacía mientras no se devuelve; asignada al registrar la devolución.</w:t>
      </w:r>
    </w:p>
    <w:p w14:paraId="537C1B84" w14:textId="77777777" w:rsidR="009956F9" w:rsidRPr="002F35DE" w:rsidRDefault="009956F9" w:rsidP="00820D1B">
      <w:pPr>
        <w:pStyle w:val="Listaconvietas"/>
        <w:tabs>
          <w:tab w:val="num" w:pos="1068"/>
        </w:tabs>
        <w:ind w:left="1068" w:hanging="360"/>
        <w:rPr>
          <w:color w:val="000000" w:themeColor="text1"/>
          <w:lang w:val="es-EC"/>
        </w:rPr>
      </w:pPr>
      <w:r w:rsidRPr="00820D1B">
        <w:rPr>
          <w:rFonts w:asciiTheme="majorHAnsi" w:hAnsiTheme="majorHAnsi" w:cstheme="majorHAnsi"/>
          <w:color w:val="000000" w:themeColor="text1"/>
          <w:szCs w:val="20"/>
          <w:lang w:val="es-EC"/>
        </w:rPr>
        <w:t>Estado: Activo, Vencido o Devuelto, calculado de forma coherente con fechas y devolución.</w:t>
      </w:r>
    </w:p>
    <w:p w14:paraId="5B388240" w14:textId="77777777" w:rsidR="009956F9" w:rsidRPr="00820D1B" w:rsidRDefault="009956F9" w:rsidP="00820D1B">
      <w:pPr>
        <w:ind w:left="1068"/>
        <w:rPr>
          <w:color w:val="000000" w:themeColor="text1"/>
          <w:sz w:val="16"/>
          <w:szCs w:val="16"/>
        </w:rPr>
      </w:pPr>
      <w:r w:rsidRPr="00820D1B">
        <w:rPr>
          <w:b/>
          <w:color w:val="000000" w:themeColor="text1"/>
          <w:sz w:val="16"/>
          <w:szCs w:val="16"/>
        </w:rPr>
        <w:t>Regla para estados:</w:t>
      </w:r>
      <w:r w:rsidRPr="00820D1B">
        <w:rPr>
          <w:color w:val="000000" w:themeColor="text1"/>
          <w:sz w:val="16"/>
          <w:szCs w:val="16"/>
        </w:rPr>
        <w:t xml:space="preserve"> si existe </w:t>
      </w:r>
      <w:proofErr w:type="spellStart"/>
      <w:r w:rsidRPr="00820D1B">
        <w:rPr>
          <w:color w:val="000000" w:themeColor="text1"/>
          <w:sz w:val="16"/>
          <w:szCs w:val="16"/>
        </w:rPr>
        <w:t>FechaDevolucion</w:t>
      </w:r>
      <w:proofErr w:type="spellEnd"/>
      <w:r w:rsidRPr="00820D1B">
        <w:rPr>
          <w:color w:val="000000" w:themeColor="text1"/>
          <w:sz w:val="16"/>
          <w:szCs w:val="16"/>
        </w:rPr>
        <w:t xml:space="preserve">, está Devuelto; si no existe y la fecha actual supera la fecha de vencimiento, está Vencido; en otro caso está Activo. Los estados Activo y Vencido </w:t>
      </w:r>
      <w:r w:rsidRPr="00820D1B">
        <w:rPr>
          <w:b/>
          <w:color w:val="000000" w:themeColor="text1"/>
          <w:sz w:val="16"/>
          <w:szCs w:val="16"/>
        </w:rPr>
        <w:t>ocupan ejemplar</w:t>
      </w:r>
      <w:r w:rsidRPr="00820D1B">
        <w:rPr>
          <w:color w:val="000000" w:themeColor="text1"/>
          <w:sz w:val="16"/>
          <w:szCs w:val="16"/>
        </w:rPr>
        <w:t xml:space="preserve"> hasta su devolución.</w:t>
      </w:r>
    </w:p>
    <w:p w14:paraId="21E9AF4A" w14:textId="524CF3EE" w:rsidR="009956F9" w:rsidRPr="007109BF" w:rsidRDefault="009956F9" w:rsidP="007109BF">
      <w:pPr>
        <w:pStyle w:val="Prrafodelista"/>
        <w:numPr>
          <w:ilvl w:val="0"/>
          <w:numId w:val="3"/>
        </w:numPr>
        <w:rPr>
          <w:b/>
          <w:bCs/>
          <w:color w:val="000000" w:themeColor="text1"/>
          <w:sz w:val="28"/>
          <w:szCs w:val="28"/>
        </w:rPr>
      </w:pPr>
      <w:r w:rsidRPr="007109BF">
        <w:rPr>
          <w:b/>
          <w:bCs/>
          <w:color w:val="000000" w:themeColor="text1"/>
          <w:sz w:val="28"/>
          <w:szCs w:val="28"/>
        </w:rPr>
        <w:t>Reglas del negocio</w:t>
      </w:r>
    </w:p>
    <w:tbl>
      <w:tblPr>
        <w:tblStyle w:val="Tablaconcuadrcula"/>
        <w:tblW w:w="0" w:type="auto"/>
        <w:jc w:val="center"/>
        <w:tblLook w:val="04A0" w:firstRow="1" w:lastRow="0" w:firstColumn="1" w:lastColumn="0" w:noHBand="0" w:noVBand="1"/>
      </w:tblPr>
      <w:tblGrid>
        <w:gridCol w:w="887"/>
        <w:gridCol w:w="6798"/>
      </w:tblGrid>
      <w:tr w:rsidR="009956F9" w:rsidRPr="002F35DE" w14:paraId="5E0E1667" w14:textId="77777777" w:rsidTr="00B2689B">
        <w:trPr>
          <w:cantSplit/>
          <w:tblHeader/>
          <w:jc w:val="center"/>
        </w:trPr>
        <w:tc>
          <w:tcPr>
            <w:tcW w:w="887" w:type="dxa"/>
            <w:shd w:val="clear" w:color="auto" w:fill="EAF0F6"/>
            <w:vAlign w:val="center"/>
          </w:tcPr>
          <w:p w14:paraId="1CF65BCA" w14:textId="77777777" w:rsidR="009956F9" w:rsidRPr="007109BF" w:rsidRDefault="009956F9" w:rsidP="007109BF">
            <w:pPr>
              <w:spacing w:after="40"/>
              <w:jc w:val="center"/>
              <w:rPr>
                <w:color w:val="000000" w:themeColor="text1"/>
                <w:sz w:val="20"/>
                <w:szCs w:val="24"/>
                <w:lang w:val="es-EC"/>
              </w:rPr>
            </w:pPr>
            <w:r w:rsidRPr="007109BF">
              <w:rPr>
                <w:b/>
                <w:color w:val="000000" w:themeColor="text1"/>
                <w:sz w:val="20"/>
                <w:szCs w:val="24"/>
                <w:lang w:val="es-EC"/>
              </w:rPr>
              <w:t>ID</w:t>
            </w:r>
          </w:p>
        </w:tc>
        <w:tc>
          <w:tcPr>
            <w:tcW w:w="6798" w:type="dxa"/>
            <w:shd w:val="clear" w:color="auto" w:fill="EAF0F6"/>
            <w:vAlign w:val="center"/>
          </w:tcPr>
          <w:p w14:paraId="322C06D0" w14:textId="77777777" w:rsidR="009956F9" w:rsidRPr="007109BF" w:rsidRDefault="009956F9" w:rsidP="007109BF">
            <w:pPr>
              <w:spacing w:after="40"/>
              <w:jc w:val="center"/>
              <w:rPr>
                <w:color w:val="000000" w:themeColor="text1"/>
                <w:sz w:val="20"/>
                <w:szCs w:val="24"/>
                <w:lang w:val="es-EC"/>
              </w:rPr>
            </w:pPr>
            <w:r w:rsidRPr="007109BF">
              <w:rPr>
                <w:b/>
                <w:color w:val="000000" w:themeColor="text1"/>
                <w:sz w:val="20"/>
                <w:szCs w:val="24"/>
                <w:lang w:val="es-EC"/>
              </w:rPr>
              <w:t>Regla verificable</w:t>
            </w:r>
          </w:p>
        </w:tc>
      </w:tr>
      <w:tr w:rsidR="009956F9" w:rsidRPr="002F35DE" w14:paraId="7A247623" w14:textId="77777777" w:rsidTr="00B2689B">
        <w:trPr>
          <w:cantSplit/>
          <w:jc w:val="center"/>
        </w:trPr>
        <w:tc>
          <w:tcPr>
            <w:tcW w:w="887" w:type="dxa"/>
            <w:shd w:val="clear" w:color="auto" w:fill="FFFFFF" w:themeFill="background1"/>
            <w:vAlign w:val="center"/>
          </w:tcPr>
          <w:p w14:paraId="5D7E5A23"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RN-01</w:t>
            </w:r>
          </w:p>
        </w:tc>
        <w:tc>
          <w:tcPr>
            <w:tcW w:w="6798" w:type="dxa"/>
            <w:shd w:val="clear" w:color="auto" w:fill="FFFFFF" w:themeFill="background1"/>
            <w:vAlign w:val="center"/>
          </w:tcPr>
          <w:p w14:paraId="5354E00F"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No puede existir más de un usuario con la misma cédula, ni identificadores internos duplicados.</w:t>
            </w:r>
          </w:p>
        </w:tc>
      </w:tr>
      <w:tr w:rsidR="009956F9" w:rsidRPr="002F35DE" w14:paraId="1D1E4188" w14:textId="77777777" w:rsidTr="00B2689B">
        <w:trPr>
          <w:cantSplit/>
          <w:jc w:val="center"/>
        </w:trPr>
        <w:tc>
          <w:tcPr>
            <w:tcW w:w="887" w:type="dxa"/>
            <w:shd w:val="clear" w:color="auto" w:fill="FFFFFF" w:themeFill="background1"/>
            <w:vAlign w:val="center"/>
          </w:tcPr>
          <w:p w14:paraId="63D522FC"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RN-02</w:t>
            </w:r>
          </w:p>
        </w:tc>
        <w:tc>
          <w:tcPr>
            <w:tcW w:w="6798" w:type="dxa"/>
            <w:shd w:val="clear" w:color="auto" w:fill="FFFFFF" w:themeFill="background1"/>
            <w:vAlign w:val="center"/>
          </w:tcPr>
          <w:p w14:paraId="02AC0A92"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La matrícula es única entre estudiantes; el código docente es único entre docentes.</w:t>
            </w:r>
          </w:p>
        </w:tc>
      </w:tr>
      <w:tr w:rsidR="009956F9" w:rsidRPr="002F35DE" w14:paraId="096BF249" w14:textId="77777777" w:rsidTr="00B2689B">
        <w:trPr>
          <w:cantSplit/>
          <w:jc w:val="center"/>
        </w:trPr>
        <w:tc>
          <w:tcPr>
            <w:tcW w:w="887" w:type="dxa"/>
            <w:shd w:val="clear" w:color="auto" w:fill="FFFFFF" w:themeFill="background1"/>
            <w:vAlign w:val="center"/>
          </w:tcPr>
          <w:p w14:paraId="2CC4C49E"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RN-03</w:t>
            </w:r>
          </w:p>
        </w:tc>
        <w:tc>
          <w:tcPr>
            <w:tcW w:w="6798" w:type="dxa"/>
            <w:shd w:val="clear" w:color="auto" w:fill="FFFFFF" w:themeFill="background1"/>
            <w:vAlign w:val="center"/>
          </w:tcPr>
          <w:p w14:paraId="13B7B373"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 xml:space="preserve">No puede haber libros con el mismo </w:t>
            </w:r>
            <w:proofErr w:type="spellStart"/>
            <w:r w:rsidRPr="00513388">
              <w:rPr>
                <w:rFonts w:asciiTheme="majorHAnsi" w:hAnsiTheme="majorHAnsi" w:cstheme="majorHAnsi"/>
                <w:color w:val="000000" w:themeColor="text1"/>
                <w:sz w:val="16"/>
                <w:szCs w:val="20"/>
                <w:lang w:val="es-EC"/>
              </w:rPr>
              <w:t>CodigoLibro</w:t>
            </w:r>
            <w:proofErr w:type="spellEnd"/>
            <w:r w:rsidRPr="00513388">
              <w:rPr>
                <w:rFonts w:asciiTheme="majorHAnsi" w:hAnsiTheme="majorHAnsi" w:cstheme="majorHAnsi"/>
                <w:color w:val="000000" w:themeColor="text1"/>
                <w:sz w:val="16"/>
                <w:szCs w:val="20"/>
                <w:lang w:val="es-EC"/>
              </w:rPr>
              <w:t>; el ISBN no se usa como clave principal.</w:t>
            </w:r>
          </w:p>
        </w:tc>
      </w:tr>
      <w:tr w:rsidR="009956F9" w:rsidRPr="002F35DE" w14:paraId="32723820" w14:textId="77777777" w:rsidTr="00B2689B">
        <w:trPr>
          <w:cantSplit/>
          <w:jc w:val="center"/>
        </w:trPr>
        <w:tc>
          <w:tcPr>
            <w:tcW w:w="887" w:type="dxa"/>
            <w:shd w:val="clear" w:color="auto" w:fill="FFFFFF" w:themeFill="background1"/>
            <w:vAlign w:val="center"/>
          </w:tcPr>
          <w:p w14:paraId="0D3A9425"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RN-04</w:t>
            </w:r>
          </w:p>
        </w:tc>
        <w:tc>
          <w:tcPr>
            <w:tcW w:w="6798" w:type="dxa"/>
            <w:shd w:val="clear" w:color="auto" w:fill="FFFFFF" w:themeFill="background1"/>
            <w:vAlign w:val="center"/>
          </w:tcPr>
          <w:p w14:paraId="1B51F6B5"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Un usuario o libro inactivo no puede participar en préstamos nuevos.</w:t>
            </w:r>
          </w:p>
        </w:tc>
      </w:tr>
      <w:tr w:rsidR="009956F9" w:rsidRPr="002F35DE" w14:paraId="0FEC1C69" w14:textId="77777777" w:rsidTr="00B2689B">
        <w:trPr>
          <w:cantSplit/>
          <w:jc w:val="center"/>
        </w:trPr>
        <w:tc>
          <w:tcPr>
            <w:tcW w:w="887" w:type="dxa"/>
            <w:shd w:val="clear" w:color="auto" w:fill="FFFFFF" w:themeFill="background1"/>
            <w:vAlign w:val="center"/>
          </w:tcPr>
          <w:p w14:paraId="62DFEA35"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RN-05</w:t>
            </w:r>
          </w:p>
        </w:tc>
        <w:tc>
          <w:tcPr>
            <w:tcW w:w="6798" w:type="dxa"/>
            <w:shd w:val="clear" w:color="auto" w:fill="FFFFFF" w:themeFill="background1"/>
            <w:vAlign w:val="center"/>
          </w:tcPr>
          <w:p w14:paraId="4328D124"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El total de ejemplares de un libro no puede ser menor que su número de préstamos no devueltos.</w:t>
            </w:r>
          </w:p>
        </w:tc>
      </w:tr>
      <w:tr w:rsidR="009956F9" w:rsidRPr="002F35DE" w14:paraId="3415D55E" w14:textId="77777777" w:rsidTr="00B2689B">
        <w:trPr>
          <w:cantSplit/>
          <w:jc w:val="center"/>
        </w:trPr>
        <w:tc>
          <w:tcPr>
            <w:tcW w:w="887" w:type="dxa"/>
            <w:shd w:val="clear" w:color="auto" w:fill="FFFFFF" w:themeFill="background1"/>
            <w:vAlign w:val="center"/>
          </w:tcPr>
          <w:p w14:paraId="700AA2D0"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RN-06</w:t>
            </w:r>
          </w:p>
        </w:tc>
        <w:tc>
          <w:tcPr>
            <w:tcW w:w="6798" w:type="dxa"/>
            <w:shd w:val="clear" w:color="auto" w:fill="FFFFFF" w:themeFill="background1"/>
            <w:vAlign w:val="center"/>
          </w:tcPr>
          <w:p w14:paraId="6314E804"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 xml:space="preserve">No puede registrarse un préstamo si </w:t>
            </w:r>
            <w:proofErr w:type="spellStart"/>
            <w:r w:rsidRPr="00513388">
              <w:rPr>
                <w:rFonts w:asciiTheme="majorHAnsi" w:hAnsiTheme="majorHAnsi" w:cstheme="majorHAnsi"/>
                <w:color w:val="000000" w:themeColor="text1"/>
                <w:sz w:val="16"/>
                <w:szCs w:val="20"/>
                <w:lang w:val="es-EC"/>
              </w:rPr>
              <w:t>EjemplaresDisponibles</w:t>
            </w:r>
            <w:proofErr w:type="spellEnd"/>
            <w:r w:rsidRPr="00513388">
              <w:rPr>
                <w:rFonts w:asciiTheme="majorHAnsi" w:hAnsiTheme="majorHAnsi" w:cstheme="majorHAnsi"/>
                <w:color w:val="000000" w:themeColor="text1"/>
                <w:sz w:val="16"/>
                <w:szCs w:val="20"/>
                <w:lang w:val="es-EC"/>
              </w:rPr>
              <w:t xml:space="preserve"> es cero.</w:t>
            </w:r>
          </w:p>
        </w:tc>
      </w:tr>
      <w:tr w:rsidR="009956F9" w:rsidRPr="002F35DE" w14:paraId="337A82A1" w14:textId="77777777" w:rsidTr="00B2689B">
        <w:trPr>
          <w:cantSplit/>
          <w:jc w:val="center"/>
        </w:trPr>
        <w:tc>
          <w:tcPr>
            <w:tcW w:w="887" w:type="dxa"/>
            <w:shd w:val="clear" w:color="auto" w:fill="FFFFFF" w:themeFill="background1"/>
            <w:vAlign w:val="center"/>
          </w:tcPr>
          <w:p w14:paraId="44A750EA"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RN-07</w:t>
            </w:r>
          </w:p>
        </w:tc>
        <w:tc>
          <w:tcPr>
            <w:tcW w:w="6798" w:type="dxa"/>
            <w:shd w:val="clear" w:color="auto" w:fill="FFFFFF" w:themeFill="background1"/>
            <w:vAlign w:val="center"/>
          </w:tcPr>
          <w:p w14:paraId="61D7EBB6"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 xml:space="preserve">Cupos y plazos iniciales </w:t>
            </w:r>
            <w:r w:rsidRPr="00513388">
              <w:rPr>
                <w:rFonts w:asciiTheme="majorHAnsi" w:hAnsiTheme="majorHAnsi" w:cstheme="majorHAnsi"/>
                <w:b/>
                <w:color w:val="000000" w:themeColor="text1"/>
                <w:sz w:val="16"/>
                <w:szCs w:val="20"/>
                <w:lang w:val="es-EC"/>
              </w:rPr>
              <w:t>propuestos</w:t>
            </w:r>
            <w:r w:rsidRPr="00513388">
              <w:rPr>
                <w:rFonts w:asciiTheme="majorHAnsi" w:hAnsiTheme="majorHAnsi" w:cstheme="majorHAnsi"/>
                <w:color w:val="000000" w:themeColor="text1"/>
                <w:sz w:val="16"/>
                <w:szCs w:val="20"/>
                <w:lang w:val="es-EC"/>
              </w:rPr>
              <w:t xml:space="preserve">: estudiante hasta </w:t>
            </w:r>
            <w:r w:rsidRPr="00513388">
              <w:rPr>
                <w:rFonts w:asciiTheme="majorHAnsi" w:hAnsiTheme="majorHAnsi" w:cstheme="majorHAnsi"/>
                <w:b/>
                <w:color w:val="000000" w:themeColor="text1"/>
                <w:sz w:val="16"/>
                <w:szCs w:val="20"/>
                <w:lang w:val="es-EC"/>
              </w:rPr>
              <w:t>2</w:t>
            </w:r>
            <w:r w:rsidRPr="00513388">
              <w:rPr>
                <w:rFonts w:asciiTheme="majorHAnsi" w:hAnsiTheme="majorHAnsi" w:cstheme="majorHAnsi"/>
                <w:color w:val="000000" w:themeColor="text1"/>
                <w:sz w:val="16"/>
                <w:szCs w:val="20"/>
                <w:lang w:val="es-EC"/>
              </w:rPr>
              <w:t xml:space="preserve"> préstamos no devueltos, por </w:t>
            </w:r>
            <w:r w:rsidRPr="00513388">
              <w:rPr>
                <w:rFonts w:asciiTheme="majorHAnsi" w:hAnsiTheme="majorHAnsi" w:cstheme="majorHAnsi"/>
                <w:b/>
                <w:color w:val="000000" w:themeColor="text1"/>
                <w:sz w:val="16"/>
                <w:szCs w:val="20"/>
                <w:lang w:val="es-EC"/>
              </w:rPr>
              <w:t>7 días calendario</w:t>
            </w:r>
            <w:r w:rsidRPr="00513388">
              <w:rPr>
                <w:rFonts w:asciiTheme="majorHAnsi" w:hAnsiTheme="majorHAnsi" w:cstheme="majorHAnsi"/>
                <w:color w:val="000000" w:themeColor="text1"/>
                <w:sz w:val="16"/>
                <w:szCs w:val="20"/>
                <w:lang w:val="es-EC"/>
              </w:rPr>
              <w:t xml:space="preserve">; docente hasta </w:t>
            </w:r>
            <w:r w:rsidRPr="00513388">
              <w:rPr>
                <w:rFonts w:asciiTheme="majorHAnsi" w:hAnsiTheme="majorHAnsi" w:cstheme="majorHAnsi"/>
                <w:b/>
                <w:color w:val="000000" w:themeColor="text1"/>
                <w:sz w:val="16"/>
                <w:szCs w:val="20"/>
                <w:lang w:val="es-EC"/>
              </w:rPr>
              <w:t>3</w:t>
            </w:r>
            <w:r w:rsidRPr="00513388">
              <w:rPr>
                <w:rFonts w:asciiTheme="majorHAnsi" w:hAnsiTheme="majorHAnsi" w:cstheme="majorHAnsi"/>
                <w:color w:val="000000" w:themeColor="text1"/>
                <w:sz w:val="16"/>
                <w:szCs w:val="20"/>
                <w:lang w:val="es-EC"/>
              </w:rPr>
              <w:t xml:space="preserve">, por </w:t>
            </w:r>
            <w:r w:rsidRPr="00513388">
              <w:rPr>
                <w:rFonts w:asciiTheme="majorHAnsi" w:hAnsiTheme="majorHAnsi" w:cstheme="majorHAnsi"/>
                <w:b/>
                <w:color w:val="000000" w:themeColor="text1"/>
                <w:sz w:val="16"/>
                <w:szCs w:val="20"/>
                <w:lang w:val="es-EC"/>
              </w:rPr>
              <w:t>14 días calendario</w:t>
            </w:r>
            <w:r w:rsidRPr="00513388">
              <w:rPr>
                <w:rFonts w:asciiTheme="majorHAnsi" w:hAnsiTheme="majorHAnsi" w:cstheme="majorHAnsi"/>
                <w:color w:val="000000" w:themeColor="text1"/>
                <w:sz w:val="16"/>
                <w:szCs w:val="20"/>
                <w:lang w:val="es-EC"/>
              </w:rPr>
              <w:t>. Son parámetros del prototipo sujetos a aprobación, no política oficial de UTMACH.</w:t>
            </w:r>
          </w:p>
        </w:tc>
      </w:tr>
      <w:tr w:rsidR="009956F9" w:rsidRPr="002F35DE" w14:paraId="4C4B7878" w14:textId="77777777" w:rsidTr="00B2689B">
        <w:trPr>
          <w:cantSplit/>
          <w:jc w:val="center"/>
        </w:trPr>
        <w:tc>
          <w:tcPr>
            <w:tcW w:w="887" w:type="dxa"/>
            <w:shd w:val="clear" w:color="auto" w:fill="FFFFFF" w:themeFill="background1"/>
            <w:vAlign w:val="center"/>
          </w:tcPr>
          <w:p w14:paraId="7DF22856"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RN-08</w:t>
            </w:r>
          </w:p>
        </w:tc>
        <w:tc>
          <w:tcPr>
            <w:tcW w:w="6798" w:type="dxa"/>
            <w:shd w:val="clear" w:color="auto" w:fill="FFFFFF" w:themeFill="background1"/>
            <w:vAlign w:val="center"/>
          </w:tcPr>
          <w:p w14:paraId="4E0260E1"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 xml:space="preserve">La fecha de vencimiento es </w:t>
            </w:r>
            <w:proofErr w:type="spellStart"/>
            <w:r w:rsidRPr="00513388">
              <w:rPr>
                <w:rFonts w:asciiTheme="majorHAnsi" w:hAnsiTheme="majorHAnsi" w:cstheme="majorHAnsi"/>
                <w:color w:val="000000" w:themeColor="text1"/>
                <w:sz w:val="16"/>
                <w:szCs w:val="20"/>
                <w:lang w:val="es-EC"/>
              </w:rPr>
              <w:t>FechaPrestamo</w:t>
            </w:r>
            <w:proofErr w:type="spellEnd"/>
            <w:r w:rsidRPr="00513388">
              <w:rPr>
                <w:rFonts w:asciiTheme="majorHAnsi" w:hAnsiTheme="majorHAnsi" w:cstheme="majorHAnsi"/>
                <w:color w:val="000000" w:themeColor="text1"/>
                <w:sz w:val="16"/>
                <w:szCs w:val="20"/>
                <w:lang w:val="es-EC"/>
              </w:rPr>
              <w:t xml:space="preserve"> + </w:t>
            </w:r>
            <w:proofErr w:type="spellStart"/>
            <w:r w:rsidRPr="00513388">
              <w:rPr>
                <w:rFonts w:asciiTheme="majorHAnsi" w:hAnsiTheme="majorHAnsi" w:cstheme="majorHAnsi"/>
                <w:color w:val="000000" w:themeColor="text1"/>
                <w:sz w:val="16"/>
                <w:szCs w:val="20"/>
                <w:lang w:val="es-EC"/>
              </w:rPr>
              <w:t>PlazoDias</w:t>
            </w:r>
            <w:proofErr w:type="spellEnd"/>
            <w:r w:rsidRPr="00513388">
              <w:rPr>
                <w:rFonts w:asciiTheme="majorHAnsi" w:hAnsiTheme="majorHAnsi" w:cstheme="majorHAnsi"/>
                <w:color w:val="000000" w:themeColor="text1"/>
                <w:sz w:val="16"/>
                <w:szCs w:val="20"/>
                <w:lang w:val="es-EC"/>
              </w:rPr>
              <w:t xml:space="preserve"> del tipo de usuario.</w:t>
            </w:r>
          </w:p>
        </w:tc>
      </w:tr>
      <w:tr w:rsidR="009956F9" w:rsidRPr="002F35DE" w14:paraId="00CAE626" w14:textId="77777777" w:rsidTr="00B2689B">
        <w:trPr>
          <w:cantSplit/>
          <w:jc w:val="center"/>
        </w:trPr>
        <w:tc>
          <w:tcPr>
            <w:tcW w:w="887" w:type="dxa"/>
            <w:shd w:val="clear" w:color="auto" w:fill="FFFFFF" w:themeFill="background1"/>
            <w:vAlign w:val="center"/>
          </w:tcPr>
          <w:p w14:paraId="0659808B"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RN-09</w:t>
            </w:r>
          </w:p>
        </w:tc>
        <w:tc>
          <w:tcPr>
            <w:tcW w:w="6798" w:type="dxa"/>
            <w:shd w:val="clear" w:color="auto" w:fill="FFFFFF" w:themeFill="background1"/>
            <w:vAlign w:val="center"/>
          </w:tcPr>
          <w:p w14:paraId="32A50C05"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No se permite duplicar un préstamo no devuelto del mismo libro para el mismo usuario.</w:t>
            </w:r>
          </w:p>
        </w:tc>
      </w:tr>
      <w:tr w:rsidR="009956F9" w:rsidRPr="002F35DE" w14:paraId="18D27969" w14:textId="77777777" w:rsidTr="00B2689B">
        <w:trPr>
          <w:cantSplit/>
          <w:jc w:val="center"/>
        </w:trPr>
        <w:tc>
          <w:tcPr>
            <w:tcW w:w="887" w:type="dxa"/>
            <w:shd w:val="clear" w:color="auto" w:fill="FFFFFF" w:themeFill="background1"/>
            <w:vAlign w:val="center"/>
          </w:tcPr>
          <w:p w14:paraId="02EBFA7A"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RN-10</w:t>
            </w:r>
          </w:p>
        </w:tc>
        <w:tc>
          <w:tcPr>
            <w:tcW w:w="6798" w:type="dxa"/>
            <w:shd w:val="clear" w:color="auto" w:fill="FFFFFF" w:themeFill="background1"/>
            <w:vAlign w:val="center"/>
          </w:tcPr>
          <w:p w14:paraId="31F4D66A"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Si un usuario tiene un préstamo vencido no devuelto, no podrá realizar préstamos nuevos hasta regularizarlo (política propuesta del prototipo).</w:t>
            </w:r>
          </w:p>
        </w:tc>
      </w:tr>
      <w:tr w:rsidR="009956F9" w:rsidRPr="002F35DE" w14:paraId="1D8F4056" w14:textId="77777777" w:rsidTr="00B2689B">
        <w:trPr>
          <w:cantSplit/>
          <w:jc w:val="center"/>
        </w:trPr>
        <w:tc>
          <w:tcPr>
            <w:tcW w:w="887" w:type="dxa"/>
            <w:shd w:val="clear" w:color="auto" w:fill="FFFFFF" w:themeFill="background1"/>
            <w:vAlign w:val="center"/>
          </w:tcPr>
          <w:p w14:paraId="5D88749E"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RN-11</w:t>
            </w:r>
          </w:p>
        </w:tc>
        <w:tc>
          <w:tcPr>
            <w:tcW w:w="6798" w:type="dxa"/>
            <w:shd w:val="clear" w:color="auto" w:fill="FFFFFF" w:themeFill="background1"/>
            <w:vAlign w:val="center"/>
          </w:tcPr>
          <w:p w14:paraId="56EEADD2"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Una devolución solo se registra una vez y su fecha no puede ser anterior a la fecha del préstamo.</w:t>
            </w:r>
          </w:p>
        </w:tc>
      </w:tr>
      <w:tr w:rsidR="009956F9" w:rsidRPr="002F35DE" w14:paraId="013A84A2" w14:textId="77777777" w:rsidTr="00B2689B">
        <w:trPr>
          <w:cantSplit/>
          <w:jc w:val="center"/>
        </w:trPr>
        <w:tc>
          <w:tcPr>
            <w:tcW w:w="887" w:type="dxa"/>
            <w:shd w:val="clear" w:color="auto" w:fill="FFFFFF" w:themeFill="background1"/>
            <w:vAlign w:val="center"/>
          </w:tcPr>
          <w:p w14:paraId="1BA3DE10"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RN-12</w:t>
            </w:r>
          </w:p>
        </w:tc>
        <w:tc>
          <w:tcPr>
            <w:tcW w:w="6798" w:type="dxa"/>
            <w:shd w:val="clear" w:color="auto" w:fill="FFFFFF" w:themeFill="background1"/>
            <w:vAlign w:val="center"/>
          </w:tcPr>
          <w:p w14:paraId="788AD5D7"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Al devolver, el ejemplar vuelve a estar disponible sin alterar el historial.</w:t>
            </w:r>
          </w:p>
        </w:tc>
      </w:tr>
      <w:tr w:rsidR="009956F9" w:rsidRPr="002F35DE" w14:paraId="1434EF8A" w14:textId="77777777" w:rsidTr="00B2689B">
        <w:trPr>
          <w:cantSplit/>
          <w:jc w:val="center"/>
        </w:trPr>
        <w:tc>
          <w:tcPr>
            <w:tcW w:w="887" w:type="dxa"/>
            <w:shd w:val="clear" w:color="auto" w:fill="FFFFFF" w:themeFill="background1"/>
            <w:vAlign w:val="center"/>
          </w:tcPr>
          <w:p w14:paraId="3CFEE124"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RN-13</w:t>
            </w:r>
          </w:p>
        </w:tc>
        <w:tc>
          <w:tcPr>
            <w:tcW w:w="6798" w:type="dxa"/>
            <w:shd w:val="clear" w:color="auto" w:fill="FFFFFF" w:themeFill="background1"/>
            <w:vAlign w:val="center"/>
          </w:tcPr>
          <w:p w14:paraId="190FF4F4"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No se eliminan físicamente libros o usuarios con préstamos históricos; se desactivan para preservar las referencias.</w:t>
            </w:r>
          </w:p>
        </w:tc>
      </w:tr>
      <w:tr w:rsidR="009956F9" w:rsidRPr="002F35DE" w14:paraId="0FCA3843" w14:textId="77777777" w:rsidTr="00B2689B">
        <w:trPr>
          <w:cantSplit/>
          <w:jc w:val="center"/>
        </w:trPr>
        <w:tc>
          <w:tcPr>
            <w:tcW w:w="887" w:type="dxa"/>
            <w:shd w:val="clear" w:color="auto" w:fill="FFFFFF" w:themeFill="background1"/>
            <w:vAlign w:val="center"/>
          </w:tcPr>
          <w:p w14:paraId="4DD62BC4"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RN-14</w:t>
            </w:r>
          </w:p>
        </w:tc>
        <w:tc>
          <w:tcPr>
            <w:tcW w:w="6798" w:type="dxa"/>
            <w:shd w:val="clear" w:color="auto" w:fill="FFFFFF" w:themeFill="background1"/>
            <w:vAlign w:val="center"/>
          </w:tcPr>
          <w:p w14:paraId="2C59E59B"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Un préstamo registrado no se elimina mediante CRUD ordinario; se conserva como evidencia histórica.</w:t>
            </w:r>
          </w:p>
        </w:tc>
      </w:tr>
      <w:tr w:rsidR="009956F9" w:rsidRPr="002F35DE" w14:paraId="3A326278" w14:textId="77777777" w:rsidTr="00B2689B">
        <w:trPr>
          <w:cantSplit/>
          <w:jc w:val="center"/>
        </w:trPr>
        <w:tc>
          <w:tcPr>
            <w:tcW w:w="887" w:type="dxa"/>
            <w:shd w:val="clear" w:color="auto" w:fill="FFFFFF" w:themeFill="background1"/>
            <w:vAlign w:val="center"/>
          </w:tcPr>
          <w:p w14:paraId="5BDD2AB8"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RN-15</w:t>
            </w:r>
          </w:p>
        </w:tc>
        <w:tc>
          <w:tcPr>
            <w:tcW w:w="6798" w:type="dxa"/>
            <w:shd w:val="clear" w:color="auto" w:fill="FFFFFF" w:themeFill="background1"/>
            <w:vAlign w:val="center"/>
          </w:tcPr>
          <w:p w14:paraId="4EBCC084"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Los controles muestran mensajes claros ante datos inválidos y no modifican las listas si la operación es rechazada.</w:t>
            </w:r>
          </w:p>
        </w:tc>
      </w:tr>
      <w:tr w:rsidR="009956F9" w:rsidRPr="002F35DE" w14:paraId="118F8E65" w14:textId="77777777" w:rsidTr="00B2689B">
        <w:trPr>
          <w:cantSplit/>
          <w:jc w:val="center"/>
        </w:trPr>
        <w:tc>
          <w:tcPr>
            <w:tcW w:w="887" w:type="dxa"/>
            <w:shd w:val="clear" w:color="auto" w:fill="FFFFFF" w:themeFill="background1"/>
            <w:vAlign w:val="center"/>
          </w:tcPr>
          <w:p w14:paraId="39F85941" w14:textId="77777777" w:rsidR="009956F9" w:rsidRPr="00513388" w:rsidRDefault="009956F9" w:rsidP="007109BF">
            <w:pPr>
              <w:spacing w:after="40"/>
              <w:jc w:val="center"/>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RN-16</w:t>
            </w:r>
          </w:p>
        </w:tc>
        <w:tc>
          <w:tcPr>
            <w:tcW w:w="6798" w:type="dxa"/>
            <w:shd w:val="clear" w:color="auto" w:fill="FFFFFF" w:themeFill="background1"/>
            <w:vAlign w:val="center"/>
          </w:tcPr>
          <w:p w14:paraId="0784ED48" w14:textId="77777777" w:rsidR="009956F9" w:rsidRPr="00513388" w:rsidRDefault="009956F9" w:rsidP="00A323C4">
            <w:pPr>
              <w:spacing w:after="40"/>
              <w:rPr>
                <w:rFonts w:asciiTheme="majorHAnsi" w:hAnsiTheme="majorHAnsi" w:cstheme="majorHAnsi"/>
                <w:color w:val="000000" w:themeColor="text1"/>
                <w:sz w:val="16"/>
                <w:szCs w:val="20"/>
                <w:lang w:val="es-EC"/>
              </w:rPr>
            </w:pPr>
            <w:r w:rsidRPr="00513388">
              <w:rPr>
                <w:rFonts w:asciiTheme="majorHAnsi" w:hAnsiTheme="majorHAnsi" w:cstheme="majorHAnsi"/>
                <w:color w:val="000000" w:themeColor="text1"/>
                <w:sz w:val="16"/>
                <w:szCs w:val="20"/>
                <w:lang w:val="es-EC"/>
              </w:rPr>
              <w:t>Se usan fechas locales de calendario sin horas para vencimientos. La fecha de vencimiento aún está dentro de plazo; el préstamo vence a partir del día siguiente.</w:t>
            </w:r>
          </w:p>
        </w:tc>
      </w:tr>
    </w:tbl>
    <w:p w14:paraId="4B5664C0" w14:textId="77777777" w:rsidR="009956F9" w:rsidRDefault="009956F9" w:rsidP="009956F9">
      <w:pPr>
        <w:spacing w:after="40"/>
        <w:rPr>
          <w:color w:val="000000" w:themeColor="text1"/>
        </w:rPr>
      </w:pPr>
    </w:p>
    <w:p w14:paraId="4780F9C3" w14:textId="77777777" w:rsidR="00712DDF" w:rsidRDefault="00712DDF" w:rsidP="009956F9">
      <w:pPr>
        <w:spacing w:after="40"/>
        <w:rPr>
          <w:color w:val="000000" w:themeColor="text1"/>
        </w:rPr>
      </w:pPr>
    </w:p>
    <w:p w14:paraId="5AEEF2FC" w14:textId="77777777" w:rsidR="00712DDF" w:rsidRPr="002F35DE" w:rsidRDefault="00712DDF" w:rsidP="009956F9">
      <w:pPr>
        <w:spacing w:after="40"/>
        <w:rPr>
          <w:color w:val="000000" w:themeColor="text1"/>
        </w:rPr>
      </w:pPr>
    </w:p>
    <w:p w14:paraId="4C63EC19" w14:textId="3D870CC5" w:rsidR="009956F9" w:rsidRPr="00712DDF" w:rsidRDefault="009956F9" w:rsidP="00712DDF">
      <w:pPr>
        <w:pStyle w:val="Prrafodelista"/>
        <w:numPr>
          <w:ilvl w:val="0"/>
          <w:numId w:val="3"/>
        </w:numPr>
        <w:rPr>
          <w:b/>
          <w:bCs/>
          <w:color w:val="000000" w:themeColor="text1"/>
          <w:sz w:val="28"/>
          <w:szCs w:val="28"/>
        </w:rPr>
      </w:pPr>
      <w:r w:rsidRPr="00712DDF">
        <w:rPr>
          <w:b/>
          <w:bCs/>
          <w:color w:val="000000" w:themeColor="text1"/>
          <w:sz w:val="28"/>
          <w:szCs w:val="28"/>
        </w:rPr>
        <w:lastRenderedPageBreak/>
        <w:t>Requisitos funcionales</w:t>
      </w:r>
    </w:p>
    <w:p w14:paraId="30654676" w14:textId="77777777" w:rsidR="009956F9" w:rsidRPr="00712DDF" w:rsidRDefault="009956F9" w:rsidP="00712DDF">
      <w:pPr>
        <w:ind w:left="708" w:firstLine="12"/>
        <w:rPr>
          <w:b/>
          <w:bCs/>
          <w:color w:val="000000" w:themeColor="text1"/>
        </w:rPr>
      </w:pPr>
      <w:r w:rsidRPr="00712DDF">
        <w:rPr>
          <w:b/>
          <w:bCs/>
          <w:color w:val="000000" w:themeColor="text1"/>
        </w:rPr>
        <w:t>Gestión de usuarios</w:t>
      </w:r>
    </w:p>
    <w:p w14:paraId="384CEC5E" w14:textId="77777777" w:rsidR="009956F9" w:rsidRPr="002F35DE" w:rsidRDefault="009956F9" w:rsidP="00712DDF">
      <w:pPr>
        <w:ind w:left="708"/>
        <w:rPr>
          <w:color w:val="000000" w:themeColor="text1"/>
        </w:rPr>
      </w:pPr>
      <w:r w:rsidRPr="002F35DE">
        <w:rPr>
          <w:b/>
          <w:color w:val="000000" w:themeColor="text1"/>
        </w:rPr>
        <w:t>RF-001 Registrar estudiante.</w:t>
      </w:r>
      <w:r w:rsidRPr="002F35DE">
        <w:rPr>
          <w:color w:val="000000" w:themeColor="text1"/>
        </w:rPr>
        <w:t xml:space="preserve"> El operador podrá ingresar cédula, nombres, apellidos, matrícula y carrera; se aplicarán RN-01, RN-02 y RN-15.  </w:t>
      </w:r>
      <w:r w:rsidRPr="002F35DE">
        <w:rPr>
          <w:b/>
          <w:color w:val="000000" w:themeColor="text1"/>
        </w:rPr>
        <w:t>RF-002 Registrar docente.</w:t>
      </w:r>
      <w:r w:rsidRPr="002F35DE">
        <w:rPr>
          <w:color w:val="000000" w:themeColor="text1"/>
        </w:rPr>
        <w:t xml:space="preserve"> El operador podrá ingresar cédula, nombres, apellidos, código docente y facultad; se aplicarán RN-01, RN-02 y RN-15.  </w:t>
      </w:r>
      <w:r w:rsidRPr="002F35DE">
        <w:rPr>
          <w:b/>
          <w:color w:val="000000" w:themeColor="text1"/>
        </w:rPr>
        <w:t>RF-003 Modificar usuario.</w:t>
      </w:r>
      <w:r w:rsidRPr="002F35DE">
        <w:rPr>
          <w:color w:val="000000" w:themeColor="text1"/>
        </w:rPr>
        <w:t xml:space="preserve"> Se permitirán cambios en sus datos sin vulnerar unicidad ni romper historial.  </w:t>
      </w:r>
      <w:r w:rsidRPr="002F35DE">
        <w:rPr>
          <w:b/>
          <w:color w:val="000000" w:themeColor="text1"/>
        </w:rPr>
        <w:t>RF-004 Desactivar usuario.</w:t>
      </w:r>
      <w:r w:rsidRPr="002F35DE">
        <w:rPr>
          <w:color w:val="000000" w:themeColor="text1"/>
        </w:rPr>
        <w:t xml:space="preserve"> Se impedirá usarlo en nuevos préstamos; los préstamos previos quedarán consultables.  </w:t>
      </w:r>
      <w:r w:rsidRPr="002F35DE">
        <w:rPr>
          <w:b/>
          <w:color w:val="000000" w:themeColor="text1"/>
        </w:rPr>
        <w:t>RF-005 Buscar y listar usuarios.</w:t>
      </w:r>
      <w:r w:rsidRPr="002F35DE">
        <w:rPr>
          <w:color w:val="000000" w:themeColor="text1"/>
        </w:rPr>
        <w:t xml:space="preserve"> Se permitirá filtrar por nombre, cédula y tipo (Todos, Estudiantes, Docentes).</w:t>
      </w:r>
    </w:p>
    <w:p w14:paraId="7A14A145" w14:textId="77777777" w:rsidR="009956F9" w:rsidRPr="00523584" w:rsidRDefault="009956F9" w:rsidP="00523584">
      <w:pPr>
        <w:ind w:firstLine="708"/>
        <w:rPr>
          <w:b/>
          <w:bCs/>
          <w:color w:val="000000" w:themeColor="text1"/>
        </w:rPr>
      </w:pPr>
      <w:r w:rsidRPr="00523584">
        <w:rPr>
          <w:b/>
          <w:bCs/>
          <w:color w:val="000000" w:themeColor="text1"/>
        </w:rPr>
        <w:t>Gestión de libros</w:t>
      </w:r>
    </w:p>
    <w:p w14:paraId="047BCD14" w14:textId="77777777" w:rsidR="009956F9" w:rsidRPr="002F35DE" w:rsidRDefault="009956F9" w:rsidP="00523584">
      <w:pPr>
        <w:ind w:left="708"/>
        <w:rPr>
          <w:color w:val="000000" w:themeColor="text1"/>
        </w:rPr>
      </w:pPr>
      <w:r w:rsidRPr="002F35DE">
        <w:rPr>
          <w:b/>
          <w:color w:val="000000" w:themeColor="text1"/>
        </w:rPr>
        <w:t>RF-006 Registrar libro.</w:t>
      </w:r>
      <w:r w:rsidRPr="002F35DE">
        <w:rPr>
          <w:color w:val="000000" w:themeColor="text1"/>
        </w:rPr>
        <w:t xml:space="preserve"> Se guardarán código, título, autor, categoría, año, ISBN opcional y cantidad total.  </w:t>
      </w:r>
      <w:r w:rsidRPr="002F35DE">
        <w:rPr>
          <w:b/>
          <w:color w:val="000000" w:themeColor="text1"/>
        </w:rPr>
        <w:t>RF-007 Modificar libro.</w:t>
      </w:r>
      <w:r w:rsidRPr="002F35DE">
        <w:rPr>
          <w:color w:val="000000" w:themeColor="text1"/>
        </w:rPr>
        <w:t xml:space="preserve"> Permitirá ajustar datos y cantidad sin establecer menos ejemplares que préstamos no devueltos.  </w:t>
      </w:r>
      <w:r w:rsidRPr="002F35DE">
        <w:rPr>
          <w:b/>
          <w:color w:val="000000" w:themeColor="text1"/>
        </w:rPr>
        <w:t>RF-008 Desactivar libro.</w:t>
      </w:r>
      <w:r w:rsidRPr="002F35DE">
        <w:rPr>
          <w:color w:val="000000" w:themeColor="text1"/>
        </w:rPr>
        <w:t xml:space="preserve"> No se ofrecerá en préstamos futuros, pero mantendrá el historial.  </w:t>
      </w:r>
      <w:r w:rsidRPr="002F35DE">
        <w:rPr>
          <w:b/>
          <w:color w:val="000000" w:themeColor="text1"/>
        </w:rPr>
        <w:t>RF-009 Buscar y listar libros.</w:t>
      </w:r>
      <w:r w:rsidRPr="002F35DE">
        <w:rPr>
          <w:color w:val="000000" w:themeColor="text1"/>
        </w:rPr>
        <w:t xml:space="preserve"> Se mostrará su código, título, autor, cantidad total y cantidad disponible; filtro por disponibilidad.</w:t>
      </w:r>
    </w:p>
    <w:p w14:paraId="1C77393B" w14:textId="77777777" w:rsidR="009956F9" w:rsidRPr="0070503E" w:rsidRDefault="009956F9" w:rsidP="0070503E">
      <w:pPr>
        <w:ind w:firstLine="708"/>
        <w:rPr>
          <w:b/>
          <w:bCs/>
          <w:color w:val="000000" w:themeColor="text1"/>
        </w:rPr>
      </w:pPr>
      <w:r w:rsidRPr="0070503E">
        <w:rPr>
          <w:b/>
          <w:bCs/>
          <w:color w:val="000000" w:themeColor="text1"/>
        </w:rPr>
        <w:t>Préstamos y devoluciones</w:t>
      </w:r>
    </w:p>
    <w:p w14:paraId="24DB526B" w14:textId="77777777" w:rsidR="009956F9" w:rsidRPr="002F35DE" w:rsidRDefault="009956F9" w:rsidP="0070503E">
      <w:pPr>
        <w:ind w:left="708"/>
        <w:rPr>
          <w:color w:val="000000" w:themeColor="text1"/>
        </w:rPr>
      </w:pPr>
      <w:r w:rsidRPr="002F35DE">
        <w:rPr>
          <w:b/>
          <w:color w:val="000000" w:themeColor="text1"/>
        </w:rPr>
        <w:t>RF-010 Registrar préstamo.</w:t>
      </w:r>
      <w:r w:rsidRPr="002F35DE">
        <w:rPr>
          <w:color w:val="000000" w:themeColor="text1"/>
        </w:rPr>
        <w:t xml:space="preserve"> Se seleccionará un usuario y un libro existentes; el sistema verificará las RN-04 a RN-10 antes de guardar.  </w:t>
      </w:r>
      <w:r w:rsidRPr="002F35DE">
        <w:rPr>
          <w:b/>
          <w:color w:val="000000" w:themeColor="text1"/>
        </w:rPr>
        <w:t>RF-011 Calcular fecha de vencimiento.</w:t>
      </w:r>
      <w:r w:rsidRPr="002F35DE">
        <w:rPr>
          <w:color w:val="000000" w:themeColor="text1"/>
        </w:rPr>
        <w:t xml:space="preserve"> El sistema determinará el plazo correspondiente al tipo de usuario.  </w:t>
      </w:r>
      <w:r w:rsidRPr="002F35DE">
        <w:rPr>
          <w:b/>
          <w:color w:val="000000" w:themeColor="text1"/>
        </w:rPr>
        <w:t>RF-012 Registrar devolución.</w:t>
      </w:r>
      <w:r w:rsidRPr="002F35DE">
        <w:rPr>
          <w:color w:val="000000" w:themeColor="text1"/>
        </w:rPr>
        <w:t xml:space="preserve"> Se elegirá un préstamo activo o vencido; se grabará </w:t>
      </w:r>
      <w:proofErr w:type="spellStart"/>
      <w:r w:rsidRPr="002F35DE">
        <w:rPr>
          <w:color w:val="000000" w:themeColor="text1"/>
        </w:rPr>
        <w:t>FechaDevolucion</w:t>
      </w:r>
      <w:proofErr w:type="spellEnd"/>
      <w:r w:rsidRPr="002F35DE">
        <w:rPr>
          <w:color w:val="000000" w:themeColor="text1"/>
        </w:rPr>
        <w:t xml:space="preserve"> una sola vez.  </w:t>
      </w:r>
      <w:r w:rsidRPr="002F35DE">
        <w:rPr>
          <w:b/>
          <w:color w:val="000000" w:themeColor="text1"/>
        </w:rPr>
        <w:t>RF-013 Consultar historial.</w:t>
      </w:r>
      <w:r w:rsidRPr="002F35DE">
        <w:rPr>
          <w:color w:val="000000" w:themeColor="text1"/>
        </w:rPr>
        <w:t xml:space="preserve"> El operador podrá buscar préstamos por usuario, libro y estado.  </w:t>
      </w:r>
      <w:r w:rsidRPr="002F35DE">
        <w:rPr>
          <w:b/>
          <w:color w:val="000000" w:themeColor="text1"/>
        </w:rPr>
        <w:t>RF-014 Detectar vencimientos.</w:t>
      </w:r>
      <w:r w:rsidRPr="002F35DE">
        <w:rPr>
          <w:color w:val="000000" w:themeColor="text1"/>
        </w:rPr>
        <w:t xml:space="preserve"> El estado Vencido se calculará al consultar un préstamo no devuelto después de su fecha límite.</w:t>
      </w:r>
    </w:p>
    <w:p w14:paraId="0CF59F60" w14:textId="77777777" w:rsidR="009956F9" w:rsidRPr="0070503E" w:rsidRDefault="009956F9" w:rsidP="0070503E">
      <w:pPr>
        <w:ind w:firstLine="708"/>
        <w:rPr>
          <w:b/>
          <w:bCs/>
          <w:color w:val="000000" w:themeColor="text1"/>
        </w:rPr>
      </w:pPr>
      <w:r w:rsidRPr="0070503E">
        <w:rPr>
          <w:b/>
          <w:bCs/>
          <w:color w:val="000000" w:themeColor="text1"/>
        </w:rPr>
        <w:t>Consultas y reportes</w:t>
      </w:r>
    </w:p>
    <w:p w14:paraId="45EFEACF" w14:textId="77777777" w:rsidR="009956F9" w:rsidRDefault="009956F9" w:rsidP="0070503E">
      <w:pPr>
        <w:ind w:left="708"/>
        <w:rPr>
          <w:color w:val="000000" w:themeColor="text1"/>
        </w:rPr>
      </w:pPr>
      <w:r w:rsidRPr="002F35DE">
        <w:rPr>
          <w:b/>
          <w:color w:val="000000" w:themeColor="text1"/>
        </w:rPr>
        <w:t>RF-015 Reporte de libros.</w:t>
      </w:r>
      <w:r w:rsidRPr="002F35DE">
        <w:rPr>
          <w:color w:val="000000" w:themeColor="text1"/>
        </w:rPr>
        <w:t xml:space="preserve"> Mostrar totales y disponibilidad por libro.  </w:t>
      </w:r>
      <w:r w:rsidRPr="002F35DE">
        <w:rPr>
          <w:b/>
          <w:color w:val="000000" w:themeColor="text1"/>
        </w:rPr>
        <w:t>RF-016 Reporte de préstamos activos.</w:t>
      </w:r>
      <w:r w:rsidRPr="002F35DE">
        <w:rPr>
          <w:color w:val="000000" w:themeColor="text1"/>
        </w:rPr>
        <w:t xml:space="preserve"> Mostrar usuario, libro, fecha y vencimiento.  </w:t>
      </w:r>
      <w:r w:rsidRPr="002F35DE">
        <w:rPr>
          <w:b/>
          <w:color w:val="000000" w:themeColor="text1"/>
        </w:rPr>
        <w:t>RF-017 Reporte de vencidos.</w:t>
      </w:r>
      <w:r w:rsidRPr="002F35DE">
        <w:rPr>
          <w:color w:val="000000" w:themeColor="text1"/>
        </w:rPr>
        <w:t xml:space="preserve"> Mostrar todos los préstamos no devueltos cuya fecha límite ya pasó.  </w:t>
      </w:r>
      <w:r w:rsidRPr="002F35DE">
        <w:rPr>
          <w:b/>
          <w:color w:val="000000" w:themeColor="text1"/>
        </w:rPr>
        <w:t>RF-018 Reporte por tipo.</w:t>
      </w:r>
      <w:r w:rsidRPr="002F35DE">
        <w:rPr>
          <w:color w:val="000000" w:themeColor="text1"/>
        </w:rPr>
        <w:t xml:space="preserve"> Contar préstamos por Estudiante y Docente en un rango de fechas seleccionado.  </w:t>
      </w:r>
      <w:r w:rsidRPr="002F35DE">
        <w:rPr>
          <w:b/>
          <w:color w:val="000000" w:themeColor="text1"/>
        </w:rPr>
        <w:t>RF-019 Resumen general.</w:t>
      </w:r>
      <w:r w:rsidRPr="002F35DE">
        <w:rPr>
          <w:color w:val="000000" w:themeColor="text1"/>
        </w:rPr>
        <w:t xml:space="preserve"> Mostrar número de usuarios activos, títulos activos, ejemplares disponibles y préstamos no devueltos.</w:t>
      </w:r>
    </w:p>
    <w:p w14:paraId="48F3A865" w14:textId="77777777" w:rsidR="0033684D" w:rsidRPr="002F35DE" w:rsidRDefault="0033684D" w:rsidP="009956F9">
      <w:pPr>
        <w:rPr>
          <w:color w:val="000000" w:themeColor="text1"/>
        </w:rPr>
      </w:pPr>
    </w:p>
    <w:p w14:paraId="200FE53D" w14:textId="5731708A" w:rsidR="009956F9" w:rsidRPr="00F06298" w:rsidRDefault="009956F9" w:rsidP="00F06298">
      <w:pPr>
        <w:pStyle w:val="Prrafodelista"/>
        <w:numPr>
          <w:ilvl w:val="0"/>
          <w:numId w:val="3"/>
        </w:numPr>
        <w:rPr>
          <w:b/>
          <w:bCs/>
          <w:color w:val="000000" w:themeColor="text1"/>
          <w:sz w:val="28"/>
          <w:szCs w:val="28"/>
        </w:rPr>
      </w:pPr>
      <w:r w:rsidRPr="00F06298">
        <w:rPr>
          <w:b/>
          <w:bCs/>
          <w:color w:val="000000" w:themeColor="text1"/>
          <w:sz w:val="28"/>
          <w:szCs w:val="28"/>
        </w:rPr>
        <w:lastRenderedPageBreak/>
        <w:t>Requisitos no funcionales</w:t>
      </w:r>
    </w:p>
    <w:tbl>
      <w:tblPr>
        <w:tblStyle w:val="Tablaconcuadrcula"/>
        <w:tblW w:w="0" w:type="auto"/>
        <w:jc w:val="center"/>
        <w:tblLook w:val="04A0" w:firstRow="1" w:lastRow="0" w:firstColumn="1" w:lastColumn="0" w:noHBand="0" w:noVBand="1"/>
      </w:tblPr>
      <w:tblGrid>
        <w:gridCol w:w="999"/>
        <w:gridCol w:w="7223"/>
      </w:tblGrid>
      <w:tr w:rsidR="009956F9" w:rsidRPr="002F35DE" w14:paraId="0A3BFC27" w14:textId="77777777" w:rsidTr="001611D2">
        <w:trPr>
          <w:cantSplit/>
          <w:tblHeader/>
          <w:jc w:val="center"/>
        </w:trPr>
        <w:tc>
          <w:tcPr>
            <w:tcW w:w="999" w:type="dxa"/>
            <w:shd w:val="clear" w:color="auto" w:fill="EAF0F6"/>
            <w:vAlign w:val="center"/>
          </w:tcPr>
          <w:p w14:paraId="1CDA0711" w14:textId="77777777" w:rsidR="009956F9" w:rsidRPr="001611D2" w:rsidRDefault="009956F9" w:rsidP="001611D2">
            <w:pPr>
              <w:spacing w:after="40"/>
              <w:jc w:val="center"/>
              <w:rPr>
                <w:color w:val="000000" w:themeColor="text1"/>
                <w:sz w:val="20"/>
                <w:szCs w:val="24"/>
                <w:lang w:val="es-EC"/>
              </w:rPr>
            </w:pPr>
            <w:r w:rsidRPr="001611D2">
              <w:rPr>
                <w:b/>
                <w:color w:val="000000" w:themeColor="text1"/>
                <w:sz w:val="20"/>
                <w:szCs w:val="24"/>
                <w:lang w:val="es-EC"/>
              </w:rPr>
              <w:t>ID</w:t>
            </w:r>
          </w:p>
        </w:tc>
        <w:tc>
          <w:tcPr>
            <w:tcW w:w="7223" w:type="dxa"/>
            <w:shd w:val="clear" w:color="auto" w:fill="EAF0F6"/>
            <w:vAlign w:val="center"/>
          </w:tcPr>
          <w:p w14:paraId="734DC99A" w14:textId="77777777" w:rsidR="009956F9" w:rsidRPr="001611D2" w:rsidRDefault="009956F9" w:rsidP="001611D2">
            <w:pPr>
              <w:spacing w:after="40"/>
              <w:jc w:val="center"/>
              <w:rPr>
                <w:color w:val="000000" w:themeColor="text1"/>
                <w:sz w:val="20"/>
                <w:szCs w:val="24"/>
                <w:lang w:val="es-EC"/>
              </w:rPr>
            </w:pPr>
            <w:r w:rsidRPr="001611D2">
              <w:rPr>
                <w:b/>
                <w:color w:val="000000" w:themeColor="text1"/>
                <w:sz w:val="20"/>
                <w:szCs w:val="24"/>
                <w:lang w:val="es-EC"/>
              </w:rPr>
              <w:t>Condición comprobable</w:t>
            </w:r>
          </w:p>
        </w:tc>
      </w:tr>
      <w:tr w:rsidR="009956F9" w:rsidRPr="002F35DE" w14:paraId="02F42AE0" w14:textId="77777777" w:rsidTr="001611D2">
        <w:trPr>
          <w:cantSplit/>
          <w:jc w:val="center"/>
        </w:trPr>
        <w:tc>
          <w:tcPr>
            <w:tcW w:w="999" w:type="dxa"/>
            <w:shd w:val="clear" w:color="auto" w:fill="FFFFFF" w:themeFill="background1"/>
            <w:vAlign w:val="center"/>
          </w:tcPr>
          <w:p w14:paraId="3A452A87" w14:textId="77777777" w:rsidR="009956F9" w:rsidRPr="001611D2" w:rsidRDefault="009956F9" w:rsidP="001611D2">
            <w:pPr>
              <w:spacing w:after="40"/>
              <w:jc w:val="center"/>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RNF-01</w:t>
            </w:r>
          </w:p>
        </w:tc>
        <w:tc>
          <w:tcPr>
            <w:tcW w:w="7223" w:type="dxa"/>
            <w:shd w:val="clear" w:color="auto" w:fill="FFFFFF" w:themeFill="background1"/>
            <w:vAlign w:val="center"/>
          </w:tcPr>
          <w:p w14:paraId="0A7D4607" w14:textId="77777777" w:rsidR="009956F9" w:rsidRPr="001611D2" w:rsidRDefault="009956F9" w:rsidP="00A323C4">
            <w:pPr>
              <w:spacing w:after="40"/>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El prototipo será utilizable mediante interfaz de escritorio en español.</w:t>
            </w:r>
          </w:p>
        </w:tc>
      </w:tr>
      <w:tr w:rsidR="009956F9" w:rsidRPr="002F35DE" w14:paraId="487FF82F" w14:textId="77777777" w:rsidTr="001611D2">
        <w:trPr>
          <w:cantSplit/>
          <w:jc w:val="center"/>
        </w:trPr>
        <w:tc>
          <w:tcPr>
            <w:tcW w:w="999" w:type="dxa"/>
            <w:shd w:val="clear" w:color="auto" w:fill="FFFFFF" w:themeFill="background1"/>
            <w:vAlign w:val="center"/>
          </w:tcPr>
          <w:p w14:paraId="6C1D8CEB" w14:textId="77777777" w:rsidR="009956F9" w:rsidRPr="001611D2" w:rsidRDefault="009956F9" w:rsidP="001611D2">
            <w:pPr>
              <w:spacing w:after="40"/>
              <w:jc w:val="center"/>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RNF-02</w:t>
            </w:r>
          </w:p>
        </w:tc>
        <w:tc>
          <w:tcPr>
            <w:tcW w:w="7223" w:type="dxa"/>
            <w:shd w:val="clear" w:color="auto" w:fill="FFFFFF" w:themeFill="background1"/>
            <w:vAlign w:val="center"/>
          </w:tcPr>
          <w:p w14:paraId="44B40065" w14:textId="77777777" w:rsidR="009956F9" w:rsidRPr="001611D2" w:rsidRDefault="009956F9" w:rsidP="00A323C4">
            <w:pPr>
              <w:spacing w:after="40"/>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Las validaciones se ejecutarán antes de actualizar las colecciones de datos.</w:t>
            </w:r>
          </w:p>
        </w:tc>
      </w:tr>
      <w:tr w:rsidR="009956F9" w:rsidRPr="002F35DE" w14:paraId="02C53E93" w14:textId="77777777" w:rsidTr="001611D2">
        <w:trPr>
          <w:cantSplit/>
          <w:jc w:val="center"/>
        </w:trPr>
        <w:tc>
          <w:tcPr>
            <w:tcW w:w="999" w:type="dxa"/>
            <w:shd w:val="clear" w:color="auto" w:fill="FFFFFF" w:themeFill="background1"/>
            <w:vAlign w:val="center"/>
          </w:tcPr>
          <w:p w14:paraId="70610694" w14:textId="77777777" w:rsidR="009956F9" w:rsidRPr="001611D2" w:rsidRDefault="009956F9" w:rsidP="001611D2">
            <w:pPr>
              <w:spacing w:after="40"/>
              <w:jc w:val="center"/>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RNF-03</w:t>
            </w:r>
          </w:p>
        </w:tc>
        <w:tc>
          <w:tcPr>
            <w:tcW w:w="7223" w:type="dxa"/>
            <w:shd w:val="clear" w:color="auto" w:fill="FFFFFF" w:themeFill="background1"/>
            <w:vAlign w:val="center"/>
          </w:tcPr>
          <w:p w14:paraId="55463DFF" w14:textId="77777777" w:rsidR="009956F9" w:rsidRPr="001611D2" w:rsidRDefault="009956F9" w:rsidP="00A323C4">
            <w:pPr>
              <w:spacing w:after="40"/>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La lógica de préstamo será comprobable sin abrir formularios, mediante pruebas unitarias.</w:t>
            </w:r>
          </w:p>
        </w:tc>
      </w:tr>
      <w:tr w:rsidR="009956F9" w:rsidRPr="002F35DE" w14:paraId="70C20FC5" w14:textId="77777777" w:rsidTr="001611D2">
        <w:trPr>
          <w:cantSplit/>
          <w:jc w:val="center"/>
        </w:trPr>
        <w:tc>
          <w:tcPr>
            <w:tcW w:w="999" w:type="dxa"/>
            <w:shd w:val="clear" w:color="auto" w:fill="FFFFFF" w:themeFill="background1"/>
            <w:vAlign w:val="center"/>
          </w:tcPr>
          <w:p w14:paraId="63FE4632" w14:textId="77777777" w:rsidR="009956F9" w:rsidRPr="001611D2" w:rsidRDefault="009956F9" w:rsidP="001611D2">
            <w:pPr>
              <w:spacing w:after="40"/>
              <w:jc w:val="center"/>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RNF-04</w:t>
            </w:r>
          </w:p>
        </w:tc>
        <w:tc>
          <w:tcPr>
            <w:tcW w:w="7223" w:type="dxa"/>
            <w:shd w:val="clear" w:color="auto" w:fill="FFFFFF" w:themeFill="background1"/>
            <w:vAlign w:val="center"/>
          </w:tcPr>
          <w:p w14:paraId="2CD7E03B" w14:textId="77777777" w:rsidR="009956F9" w:rsidRPr="001611D2" w:rsidRDefault="009956F9" w:rsidP="00A323C4">
            <w:pPr>
              <w:spacing w:after="40"/>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 xml:space="preserve">El proyecto y las especificaciones estarán versionados en Git; cada funcionalidad se integrará mediante Pull </w:t>
            </w:r>
            <w:proofErr w:type="spellStart"/>
            <w:r w:rsidRPr="001611D2">
              <w:rPr>
                <w:rFonts w:asciiTheme="majorHAnsi" w:hAnsiTheme="majorHAnsi" w:cstheme="majorHAnsi"/>
                <w:color w:val="000000" w:themeColor="text1"/>
                <w:sz w:val="16"/>
                <w:szCs w:val="16"/>
                <w:lang w:val="es-EC"/>
              </w:rPr>
              <w:t>Request</w:t>
            </w:r>
            <w:proofErr w:type="spellEnd"/>
            <w:r w:rsidRPr="001611D2">
              <w:rPr>
                <w:rFonts w:asciiTheme="majorHAnsi" w:hAnsiTheme="majorHAnsi" w:cstheme="majorHAnsi"/>
                <w:color w:val="000000" w:themeColor="text1"/>
                <w:sz w:val="16"/>
                <w:szCs w:val="16"/>
                <w:lang w:val="es-EC"/>
              </w:rPr>
              <w:t>.</w:t>
            </w:r>
          </w:p>
        </w:tc>
      </w:tr>
      <w:tr w:rsidR="009956F9" w:rsidRPr="002F35DE" w14:paraId="6A37BDA7" w14:textId="77777777" w:rsidTr="001611D2">
        <w:trPr>
          <w:cantSplit/>
          <w:jc w:val="center"/>
        </w:trPr>
        <w:tc>
          <w:tcPr>
            <w:tcW w:w="999" w:type="dxa"/>
            <w:shd w:val="clear" w:color="auto" w:fill="FFFFFF" w:themeFill="background1"/>
            <w:vAlign w:val="center"/>
          </w:tcPr>
          <w:p w14:paraId="5FE3FEB0" w14:textId="77777777" w:rsidR="009956F9" w:rsidRPr="001611D2" w:rsidRDefault="009956F9" w:rsidP="001611D2">
            <w:pPr>
              <w:spacing w:after="40"/>
              <w:jc w:val="center"/>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RNF-05</w:t>
            </w:r>
          </w:p>
        </w:tc>
        <w:tc>
          <w:tcPr>
            <w:tcW w:w="7223" w:type="dxa"/>
            <w:shd w:val="clear" w:color="auto" w:fill="FFFFFF" w:themeFill="background1"/>
            <w:vAlign w:val="center"/>
          </w:tcPr>
          <w:p w14:paraId="48AE852C" w14:textId="77777777" w:rsidR="009956F9" w:rsidRPr="001611D2" w:rsidRDefault="009956F9" w:rsidP="00A323C4">
            <w:pPr>
              <w:spacing w:after="40"/>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 xml:space="preserve">Habrá una verificación automatizada de compilación y pruebas asociada a </w:t>
            </w:r>
            <w:proofErr w:type="spellStart"/>
            <w:r w:rsidRPr="001611D2">
              <w:rPr>
                <w:rFonts w:asciiTheme="majorHAnsi" w:hAnsiTheme="majorHAnsi" w:cstheme="majorHAnsi"/>
                <w:color w:val="000000" w:themeColor="text1"/>
                <w:sz w:val="16"/>
                <w:szCs w:val="16"/>
                <w:lang w:val="es-EC"/>
              </w:rPr>
              <w:t>push</w:t>
            </w:r>
            <w:proofErr w:type="spellEnd"/>
            <w:r w:rsidRPr="001611D2">
              <w:rPr>
                <w:rFonts w:asciiTheme="majorHAnsi" w:hAnsiTheme="majorHAnsi" w:cstheme="majorHAnsi"/>
                <w:color w:val="000000" w:themeColor="text1"/>
                <w:sz w:val="16"/>
                <w:szCs w:val="16"/>
                <w:lang w:val="es-EC"/>
              </w:rPr>
              <w:t xml:space="preserve"> y/o Pull </w:t>
            </w:r>
            <w:proofErr w:type="spellStart"/>
            <w:r w:rsidRPr="001611D2">
              <w:rPr>
                <w:rFonts w:asciiTheme="majorHAnsi" w:hAnsiTheme="majorHAnsi" w:cstheme="majorHAnsi"/>
                <w:color w:val="000000" w:themeColor="text1"/>
                <w:sz w:val="16"/>
                <w:szCs w:val="16"/>
                <w:lang w:val="es-EC"/>
              </w:rPr>
              <w:t>Request</w:t>
            </w:r>
            <w:proofErr w:type="spellEnd"/>
            <w:r w:rsidRPr="001611D2">
              <w:rPr>
                <w:rFonts w:asciiTheme="majorHAnsi" w:hAnsiTheme="majorHAnsi" w:cstheme="majorHAnsi"/>
                <w:color w:val="000000" w:themeColor="text1"/>
                <w:sz w:val="16"/>
                <w:szCs w:val="16"/>
                <w:lang w:val="es-EC"/>
              </w:rPr>
              <w:t>.</w:t>
            </w:r>
          </w:p>
        </w:tc>
      </w:tr>
      <w:tr w:rsidR="009956F9" w:rsidRPr="002F35DE" w14:paraId="0DD043BC" w14:textId="77777777" w:rsidTr="001611D2">
        <w:trPr>
          <w:cantSplit/>
          <w:jc w:val="center"/>
        </w:trPr>
        <w:tc>
          <w:tcPr>
            <w:tcW w:w="999" w:type="dxa"/>
            <w:shd w:val="clear" w:color="auto" w:fill="FFFFFF" w:themeFill="background1"/>
            <w:vAlign w:val="center"/>
          </w:tcPr>
          <w:p w14:paraId="7773933F" w14:textId="77777777" w:rsidR="009956F9" w:rsidRPr="001611D2" w:rsidRDefault="009956F9" w:rsidP="001611D2">
            <w:pPr>
              <w:spacing w:after="40"/>
              <w:jc w:val="center"/>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RNF-06</w:t>
            </w:r>
          </w:p>
        </w:tc>
        <w:tc>
          <w:tcPr>
            <w:tcW w:w="7223" w:type="dxa"/>
            <w:shd w:val="clear" w:color="auto" w:fill="FFFFFF" w:themeFill="background1"/>
            <w:vAlign w:val="center"/>
          </w:tcPr>
          <w:p w14:paraId="27E4C116" w14:textId="77777777" w:rsidR="009956F9" w:rsidRPr="001611D2" w:rsidRDefault="009956F9" w:rsidP="00A323C4">
            <w:pPr>
              <w:spacing w:after="40"/>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Ningún repositorio público incluirá cédulas reales, contraseñas ni datos personales no autorizados.</w:t>
            </w:r>
          </w:p>
        </w:tc>
      </w:tr>
      <w:tr w:rsidR="009956F9" w:rsidRPr="002F35DE" w14:paraId="0897B432" w14:textId="77777777" w:rsidTr="001611D2">
        <w:trPr>
          <w:cantSplit/>
          <w:jc w:val="center"/>
        </w:trPr>
        <w:tc>
          <w:tcPr>
            <w:tcW w:w="999" w:type="dxa"/>
            <w:shd w:val="clear" w:color="auto" w:fill="FFFFFF" w:themeFill="background1"/>
            <w:vAlign w:val="center"/>
          </w:tcPr>
          <w:p w14:paraId="09C33581" w14:textId="77777777" w:rsidR="009956F9" w:rsidRPr="001611D2" w:rsidRDefault="009956F9" w:rsidP="001611D2">
            <w:pPr>
              <w:spacing w:after="40"/>
              <w:jc w:val="center"/>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RNF-07</w:t>
            </w:r>
          </w:p>
        </w:tc>
        <w:tc>
          <w:tcPr>
            <w:tcW w:w="7223" w:type="dxa"/>
            <w:shd w:val="clear" w:color="auto" w:fill="FFFFFF" w:themeFill="background1"/>
            <w:vAlign w:val="center"/>
          </w:tcPr>
          <w:p w14:paraId="20E83DCD" w14:textId="77777777" w:rsidR="009956F9" w:rsidRPr="001611D2" w:rsidRDefault="009956F9" w:rsidP="00A323C4">
            <w:pPr>
              <w:spacing w:after="40"/>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Los errores controlables mostrarán mensajes comprensibles al operador; no se dependerá exclusivamente de excepciones para validar entradas.</w:t>
            </w:r>
          </w:p>
        </w:tc>
      </w:tr>
      <w:tr w:rsidR="009956F9" w:rsidRPr="002F35DE" w14:paraId="7518A0E6" w14:textId="77777777" w:rsidTr="001611D2">
        <w:trPr>
          <w:cantSplit/>
          <w:jc w:val="center"/>
        </w:trPr>
        <w:tc>
          <w:tcPr>
            <w:tcW w:w="999" w:type="dxa"/>
            <w:shd w:val="clear" w:color="auto" w:fill="FFFFFF" w:themeFill="background1"/>
            <w:vAlign w:val="center"/>
          </w:tcPr>
          <w:p w14:paraId="3EE8AA05" w14:textId="77777777" w:rsidR="009956F9" w:rsidRPr="001611D2" w:rsidRDefault="009956F9" w:rsidP="001611D2">
            <w:pPr>
              <w:spacing w:after="40"/>
              <w:jc w:val="center"/>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RNF-08</w:t>
            </w:r>
          </w:p>
        </w:tc>
        <w:tc>
          <w:tcPr>
            <w:tcW w:w="7223" w:type="dxa"/>
            <w:shd w:val="clear" w:color="auto" w:fill="FFFFFF" w:themeFill="background1"/>
            <w:vAlign w:val="center"/>
          </w:tcPr>
          <w:p w14:paraId="7ECF6312" w14:textId="77777777" w:rsidR="009956F9" w:rsidRPr="001611D2" w:rsidRDefault="009956F9" w:rsidP="00A323C4">
            <w:pPr>
              <w:spacing w:after="40"/>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Para una demostración académica con hasta 100 libros, 100 usuarios y 500 préstamos, el listado debe responder de forma fluida en el equipo de prueba. No se afirma un SLA de producción.</w:t>
            </w:r>
          </w:p>
        </w:tc>
      </w:tr>
      <w:tr w:rsidR="009956F9" w:rsidRPr="002F35DE" w14:paraId="1CFB4E26" w14:textId="77777777" w:rsidTr="001611D2">
        <w:trPr>
          <w:cantSplit/>
          <w:jc w:val="center"/>
        </w:trPr>
        <w:tc>
          <w:tcPr>
            <w:tcW w:w="999" w:type="dxa"/>
            <w:shd w:val="clear" w:color="auto" w:fill="FFFFFF" w:themeFill="background1"/>
            <w:vAlign w:val="center"/>
          </w:tcPr>
          <w:p w14:paraId="4CE17F08" w14:textId="77777777" w:rsidR="009956F9" w:rsidRPr="001611D2" w:rsidRDefault="009956F9" w:rsidP="001611D2">
            <w:pPr>
              <w:spacing w:after="40"/>
              <w:jc w:val="center"/>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RNF-09</w:t>
            </w:r>
          </w:p>
        </w:tc>
        <w:tc>
          <w:tcPr>
            <w:tcW w:w="7223" w:type="dxa"/>
            <w:shd w:val="clear" w:color="auto" w:fill="FFFFFF" w:themeFill="background1"/>
            <w:vAlign w:val="center"/>
          </w:tcPr>
          <w:p w14:paraId="01D329E8" w14:textId="77777777" w:rsidR="009956F9" w:rsidRPr="001611D2" w:rsidRDefault="009956F9" w:rsidP="00A323C4">
            <w:pPr>
              <w:spacing w:after="40"/>
              <w:rPr>
                <w:rFonts w:asciiTheme="majorHAnsi" w:hAnsiTheme="majorHAnsi" w:cstheme="majorHAnsi"/>
                <w:color w:val="000000" w:themeColor="text1"/>
                <w:sz w:val="16"/>
                <w:szCs w:val="16"/>
                <w:lang w:val="es-EC"/>
              </w:rPr>
            </w:pPr>
            <w:r w:rsidRPr="001611D2">
              <w:rPr>
                <w:rFonts w:asciiTheme="majorHAnsi" w:hAnsiTheme="majorHAnsi" w:cstheme="majorHAnsi"/>
                <w:color w:val="000000" w:themeColor="text1"/>
                <w:sz w:val="16"/>
                <w:szCs w:val="16"/>
                <w:lang w:val="es-EC"/>
              </w:rPr>
              <w:t xml:space="preserve">El código tendrá nombres semánticos; variables locales y booleanas declaradas al inicio de los métodos, un </w:t>
            </w:r>
            <w:proofErr w:type="spellStart"/>
            <w:r w:rsidRPr="001611D2">
              <w:rPr>
                <w:rFonts w:asciiTheme="majorHAnsi" w:hAnsiTheme="majorHAnsi" w:cstheme="majorHAnsi"/>
                <w:color w:val="000000" w:themeColor="text1"/>
                <w:sz w:val="16"/>
                <w:szCs w:val="16"/>
                <w:lang w:val="es-EC"/>
              </w:rPr>
              <w:t>return</w:t>
            </w:r>
            <w:proofErr w:type="spellEnd"/>
            <w:r w:rsidRPr="001611D2">
              <w:rPr>
                <w:rFonts w:asciiTheme="majorHAnsi" w:hAnsiTheme="majorHAnsi" w:cstheme="majorHAnsi"/>
                <w:color w:val="000000" w:themeColor="text1"/>
                <w:sz w:val="16"/>
                <w:szCs w:val="16"/>
                <w:lang w:val="es-EC"/>
              </w:rPr>
              <w:t xml:space="preserve"> final cuando corresponda, </w:t>
            </w:r>
            <w:proofErr w:type="spellStart"/>
            <w:r w:rsidRPr="001611D2">
              <w:rPr>
                <w:rFonts w:asciiTheme="majorHAnsi" w:hAnsiTheme="majorHAnsi" w:cstheme="majorHAnsi"/>
                <w:color w:val="000000" w:themeColor="text1"/>
                <w:sz w:val="16"/>
                <w:szCs w:val="16"/>
                <w:lang w:val="es-EC"/>
              </w:rPr>
              <w:t>if</w:t>
            </w:r>
            <w:proofErr w:type="spellEnd"/>
            <w:r w:rsidRPr="001611D2">
              <w:rPr>
                <w:rFonts w:asciiTheme="majorHAnsi" w:hAnsiTheme="majorHAnsi" w:cstheme="majorHAnsi"/>
                <w:color w:val="000000" w:themeColor="text1"/>
                <w:sz w:val="16"/>
                <w:szCs w:val="16"/>
                <w:lang w:val="es-EC"/>
              </w:rPr>
              <w:t>/</w:t>
            </w:r>
            <w:proofErr w:type="spellStart"/>
            <w:r w:rsidRPr="001611D2">
              <w:rPr>
                <w:rFonts w:asciiTheme="majorHAnsi" w:hAnsiTheme="majorHAnsi" w:cstheme="majorHAnsi"/>
                <w:color w:val="000000" w:themeColor="text1"/>
                <w:sz w:val="16"/>
                <w:szCs w:val="16"/>
                <w:lang w:val="es-EC"/>
              </w:rPr>
              <w:t>else</w:t>
            </w:r>
            <w:proofErr w:type="spellEnd"/>
            <w:r w:rsidRPr="001611D2">
              <w:rPr>
                <w:rFonts w:asciiTheme="majorHAnsi" w:hAnsiTheme="majorHAnsi" w:cstheme="majorHAnsi"/>
                <w:color w:val="000000" w:themeColor="text1"/>
                <w:sz w:val="16"/>
                <w:szCs w:val="16"/>
                <w:lang w:val="es-EC"/>
              </w:rPr>
              <w:t xml:space="preserve"> explícitos, sin break ni </w:t>
            </w:r>
            <w:proofErr w:type="spellStart"/>
            <w:r w:rsidRPr="001611D2">
              <w:rPr>
                <w:rFonts w:asciiTheme="majorHAnsi" w:hAnsiTheme="majorHAnsi" w:cstheme="majorHAnsi"/>
                <w:color w:val="000000" w:themeColor="text1"/>
                <w:sz w:val="16"/>
                <w:szCs w:val="16"/>
                <w:lang w:val="es-EC"/>
              </w:rPr>
              <w:t>return</w:t>
            </w:r>
            <w:proofErr w:type="spellEnd"/>
            <w:r w:rsidRPr="001611D2">
              <w:rPr>
                <w:rFonts w:asciiTheme="majorHAnsi" w:hAnsiTheme="majorHAnsi" w:cstheme="majorHAnsi"/>
                <w:color w:val="000000" w:themeColor="text1"/>
                <w:sz w:val="16"/>
                <w:szCs w:val="16"/>
                <w:lang w:val="es-EC"/>
              </w:rPr>
              <w:t xml:space="preserve"> vacío.</w:t>
            </w:r>
          </w:p>
        </w:tc>
      </w:tr>
    </w:tbl>
    <w:p w14:paraId="6FF1C95E" w14:textId="77777777" w:rsidR="009956F9" w:rsidRPr="002F35DE" w:rsidRDefault="009956F9" w:rsidP="009956F9">
      <w:pPr>
        <w:spacing w:after="40"/>
        <w:rPr>
          <w:color w:val="000000" w:themeColor="text1"/>
        </w:rPr>
      </w:pPr>
    </w:p>
    <w:p w14:paraId="29C70985" w14:textId="2FD9D15E" w:rsidR="009956F9" w:rsidRPr="00AF52ED" w:rsidRDefault="009956F9" w:rsidP="00AF52ED">
      <w:pPr>
        <w:pStyle w:val="Prrafodelista"/>
        <w:numPr>
          <w:ilvl w:val="0"/>
          <w:numId w:val="3"/>
        </w:numPr>
        <w:rPr>
          <w:b/>
          <w:bCs/>
          <w:color w:val="000000" w:themeColor="text1"/>
          <w:sz w:val="28"/>
          <w:szCs w:val="28"/>
        </w:rPr>
      </w:pPr>
      <w:r w:rsidRPr="00AF52ED">
        <w:rPr>
          <w:b/>
          <w:bCs/>
          <w:color w:val="000000" w:themeColor="text1"/>
          <w:sz w:val="28"/>
          <w:szCs w:val="28"/>
        </w:rPr>
        <w:t>Criterios de aceptación por historia de usuario</w:t>
      </w:r>
    </w:p>
    <w:p w14:paraId="53C4FC39" w14:textId="77777777" w:rsidR="009956F9" w:rsidRPr="00B803C8" w:rsidRDefault="009956F9" w:rsidP="00B803C8">
      <w:pPr>
        <w:ind w:left="708"/>
        <w:rPr>
          <w:b/>
          <w:bCs/>
          <w:color w:val="000000" w:themeColor="text1"/>
        </w:rPr>
      </w:pPr>
      <w:r w:rsidRPr="00B803C8">
        <w:rPr>
          <w:b/>
          <w:bCs/>
          <w:color w:val="000000" w:themeColor="text1"/>
        </w:rPr>
        <w:t>HU-01 — Gestionar usuarios</w:t>
      </w:r>
    </w:p>
    <w:p w14:paraId="470CE66E" w14:textId="77777777" w:rsidR="009956F9" w:rsidRPr="00B803C8" w:rsidRDefault="009956F9" w:rsidP="00B803C8">
      <w:pPr>
        <w:pStyle w:val="Listaconvietas"/>
        <w:tabs>
          <w:tab w:val="num" w:pos="1068"/>
        </w:tabs>
        <w:ind w:left="1068" w:hanging="360"/>
        <w:rPr>
          <w:rFonts w:asciiTheme="majorHAnsi" w:hAnsiTheme="majorHAnsi" w:cstheme="majorHAnsi"/>
          <w:color w:val="000000" w:themeColor="text1"/>
          <w:lang w:val="es-EC"/>
        </w:rPr>
      </w:pPr>
      <w:r w:rsidRPr="00B803C8">
        <w:rPr>
          <w:rFonts w:asciiTheme="majorHAnsi" w:hAnsiTheme="majorHAnsi" w:cstheme="majorHAnsi"/>
          <w:b/>
          <w:color w:val="000000" w:themeColor="text1"/>
          <w:lang w:val="es-EC"/>
        </w:rPr>
        <w:t>CA-01.1</w:t>
      </w:r>
      <w:r w:rsidRPr="00B803C8">
        <w:rPr>
          <w:rFonts w:asciiTheme="majorHAnsi" w:hAnsiTheme="majorHAnsi" w:cstheme="majorHAnsi"/>
          <w:color w:val="000000" w:themeColor="text1"/>
          <w:lang w:val="es-EC"/>
        </w:rPr>
        <w:t xml:space="preserve"> Dado un estudiante con matrícula y cédula nuevas, cuando el operador guarda datos válidos, el sistema lo incorpora y aparece en la lista.</w:t>
      </w:r>
    </w:p>
    <w:p w14:paraId="54F0EDFD" w14:textId="77777777" w:rsidR="009956F9" w:rsidRPr="00B803C8" w:rsidRDefault="009956F9" w:rsidP="00B803C8">
      <w:pPr>
        <w:pStyle w:val="Listaconvietas"/>
        <w:tabs>
          <w:tab w:val="num" w:pos="1068"/>
        </w:tabs>
        <w:ind w:left="1068" w:hanging="360"/>
        <w:rPr>
          <w:rFonts w:asciiTheme="majorHAnsi" w:hAnsiTheme="majorHAnsi" w:cstheme="majorHAnsi"/>
          <w:color w:val="000000" w:themeColor="text1"/>
          <w:lang w:val="es-EC"/>
        </w:rPr>
      </w:pPr>
      <w:r w:rsidRPr="00B803C8">
        <w:rPr>
          <w:rFonts w:asciiTheme="majorHAnsi" w:hAnsiTheme="majorHAnsi" w:cstheme="majorHAnsi"/>
          <w:b/>
          <w:color w:val="000000" w:themeColor="text1"/>
          <w:lang w:val="es-EC"/>
        </w:rPr>
        <w:t>CA-01.2</w:t>
      </w:r>
      <w:r w:rsidRPr="00B803C8">
        <w:rPr>
          <w:rFonts w:asciiTheme="majorHAnsi" w:hAnsiTheme="majorHAnsi" w:cstheme="majorHAnsi"/>
          <w:color w:val="000000" w:themeColor="text1"/>
          <w:lang w:val="es-EC"/>
        </w:rPr>
        <w:t xml:space="preserve"> Dada una cédula existente, cuando se intenta registrar otro usuario con la misma cédula, se rechaza y no aumenta la cantidad de usuarios.</w:t>
      </w:r>
    </w:p>
    <w:p w14:paraId="39E6EF8F" w14:textId="77777777" w:rsidR="009956F9" w:rsidRPr="00B803C8" w:rsidRDefault="009956F9" w:rsidP="00B803C8">
      <w:pPr>
        <w:pStyle w:val="Listaconvietas"/>
        <w:tabs>
          <w:tab w:val="num" w:pos="1068"/>
        </w:tabs>
        <w:ind w:left="1068" w:hanging="360"/>
        <w:rPr>
          <w:rFonts w:asciiTheme="majorHAnsi" w:hAnsiTheme="majorHAnsi" w:cstheme="majorHAnsi"/>
          <w:color w:val="000000" w:themeColor="text1"/>
          <w:lang w:val="es-EC"/>
        </w:rPr>
      </w:pPr>
      <w:r w:rsidRPr="00B803C8">
        <w:rPr>
          <w:rFonts w:asciiTheme="majorHAnsi" w:hAnsiTheme="majorHAnsi" w:cstheme="majorHAnsi"/>
          <w:b/>
          <w:color w:val="000000" w:themeColor="text1"/>
          <w:lang w:val="es-EC"/>
        </w:rPr>
        <w:t>CA-01.3</w:t>
      </w:r>
      <w:r w:rsidRPr="00B803C8">
        <w:rPr>
          <w:rFonts w:asciiTheme="majorHAnsi" w:hAnsiTheme="majorHAnsi" w:cstheme="majorHAnsi"/>
          <w:color w:val="000000" w:themeColor="text1"/>
          <w:lang w:val="es-EC"/>
        </w:rPr>
        <w:t xml:space="preserve"> Dado un docente, cuando se filtra por Docentes, solo aparecen docentes.</w:t>
      </w:r>
    </w:p>
    <w:p w14:paraId="6B8102F5" w14:textId="77777777" w:rsidR="009956F9" w:rsidRPr="00B803C8" w:rsidRDefault="009956F9" w:rsidP="00B803C8">
      <w:pPr>
        <w:pStyle w:val="Listaconvietas"/>
        <w:tabs>
          <w:tab w:val="num" w:pos="1068"/>
        </w:tabs>
        <w:ind w:left="1068" w:hanging="360"/>
        <w:rPr>
          <w:rFonts w:asciiTheme="majorHAnsi" w:hAnsiTheme="majorHAnsi" w:cstheme="majorHAnsi"/>
          <w:color w:val="000000" w:themeColor="text1"/>
          <w:lang w:val="es-EC"/>
        </w:rPr>
      </w:pPr>
      <w:r w:rsidRPr="00B803C8">
        <w:rPr>
          <w:rFonts w:asciiTheme="majorHAnsi" w:hAnsiTheme="majorHAnsi" w:cstheme="majorHAnsi"/>
          <w:b/>
          <w:color w:val="000000" w:themeColor="text1"/>
          <w:lang w:val="es-EC"/>
        </w:rPr>
        <w:t>CA-01.4</w:t>
      </w:r>
      <w:r w:rsidRPr="00B803C8">
        <w:rPr>
          <w:rFonts w:asciiTheme="majorHAnsi" w:hAnsiTheme="majorHAnsi" w:cstheme="majorHAnsi"/>
          <w:color w:val="000000" w:themeColor="text1"/>
          <w:lang w:val="es-EC"/>
        </w:rPr>
        <w:t xml:space="preserve"> Dado un usuario desactivado, cuando se intenta prestarle un libro, el sistema rechaza la operación.</w:t>
      </w:r>
    </w:p>
    <w:p w14:paraId="4F5B722E" w14:textId="77777777" w:rsidR="009956F9" w:rsidRPr="009D49E5" w:rsidRDefault="009956F9" w:rsidP="009D49E5">
      <w:pPr>
        <w:ind w:left="708"/>
        <w:rPr>
          <w:b/>
          <w:bCs/>
          <w:color w:val="000000" w:themeColor="text1"/>
        </w:rPr>
      </w:pPr>
      <w:r w:rsidRPr="009D49E5">
        <w:rPr>
          <w:b/>
          <w:bCs/>
          <w:color w:val="000000" w:themeColor="text1"/>
        </w:rPr>
        <w:t>HU-02 — Gestionar catálogo</w:t>
      </w:r>
    </w:p>
    <w:p w14:paraId="02382E40" w14:textId="77777777" w:rsidR="009956F9" w:rsidRPr="009D49E5" w:rsidRDefault="009956F9" w:rsidP="009D49E5">
      <w:pPr>
        <w:pStyle w:val="Listaconvietas"/>
        <w:tabs>
          <w:tab w:val="num" w:pos="1068"/>
        </w:tabs>
        <w:ind w:left="1068" w:hanging="360"/>
        <w:rPr>
          <w:rFonts w:asciiTheme="majorHAnsi" w:hAnsiTheme="majorHAnsi" w:cstheme="majorHAnsi"/>
          <w:color w:val="000000" w:themeColor="text1"/>
          <w:lang w:val="es-EC"/>
        </w:rPr>
      </w:pPr>
      <w:r w:rsidRPr="009D49E5">
        <w:rPr>
          <w:rFonts w:asciiTheme="majorHAnsi" w:hAnsiTheme="majorHAnsi" w:cstheme="majorHAnsi"/>
          <w:b/>
          <w:color w:val="000000" w:themeColor="text1"/>
          <w:lang w:val="es-EC"/>
        </w:rPr>
        <w:t>CA-02.1</w:t>
      </w:r>
      <w:r w:rsidRPr="009D49E5">
        <w:rPr>
          <w:rFonts w:asciiTheme="majorHAnsi" w:hAnsiTheme="majorHAnsi" w:cstheme="majorHAnsi"/>
          <w:color w:val="000000" w:themeColor="text1"/>
          <w:lang w:val="es-EC"/>
        </w:rPr>
        <w:t xml:space="preserve"> Dado un código nuevo, título, autor, categoría y año válidos, cuando se registra, el libro aparece en el catálogo.</w:t>
      </w:r>
    </w:p>
    <w:p w14:paraId="4052F111" w14:textId="77777777" w:rsidR="009956F9" w:rsidRPr="009D49E5" w:rsidRDefault="009956F9" w:rsidP="009D49E5">
      <w:pPr>
        <w:pStyle w:val="Listaconvietas"/>
        <w:tabs>
          <w:tab w:val="num" w:pos="1068"/>
        </w:tabs>
        <w:ind w:left="1068" w:hanging="360"/>
        <w:rPr>
          <w:rFonts w:asciiTheme="majorHAnsi" w:hAnsiTheme="majorHAnsi" w:cstheme="majorHAnsi"/>
          <w:color w:val="000000" w:themeColor="text1"/>
          <w:lang w:val="es-EC"/>
        </w:rPr>
      </w:pPr>
      <w:r w:rsidRPr="009D49E5">
        <w:rPr>
          <w:rFonts w:asciiTheme="majorHAnsi" w:hAnsiTheme="majorHAnsi" w:cstheme="majorHAnsi"/>
          <w:b/>
          <w:color w:val="000000" w:themeColor="text1"/>
          <w:lang w:val="es-EC"/>
        </w:rPr>
        <w:t>CA-02.2</w:t>
      </w:r>
      <w:r w:rsidRPr="009D49E5">
        <w:rPr>
          <w:rFonts w:asciiTheme="majorHAnsi" w:hAnsiTheme="majorHAnsi" w:cstheme="majorHAnsi"/>
          <w:color w:val="000000" w:themeColor="text1"/>
          <w:lang w:val="es-EC"/>
        </w:rPr>
        <w:t xml:space="preserve"> Dado un código ya registrado, cuando se intenta registrar otro libro con ese código, se rechaza.</w:t>
      </w:r>
    </w:p>
    <w:p w14:paraId="48F6EC46" w14:textId="77777777" w:rsidR="009956F9" w:rsidRPr="009D49E5" w:rsidRDefault="009956F9" w:rsidP="009D49E5">
      <w:pPr>
        <w:pStyle w:val="Listaconvietas"/>
        <w:tabs>
          <w:tab w:val="num" w:pos="1068"/>
        </w:tabs>
        <w:ind w:left="1068" w:hanging="360"/>
        <w:rPr>
          <w:rFonts w:asciiTheme="majorHAnsi" w:hAnsiTheme="majorHAnsi" w:cstheme="majorHAnsi"/>
          <w:color w:val="000000" w:themeColor="text1"/>
          <w:lang w:val="es-EC"/>
        </w:rPr>
      </w:pPr>
      <w:r w:rsidRPr="009D49E5">
        <w:rPr>
          <w:rFonts w:asciiTheme="majorHAnsi" w:hAnsiTheme="majorHAnsi" w:cstheme="majorHAnsi"/>
          <w:b/>
          <w:color w:val="000000" w:themeColor="text1"/>
          <w:lang w:val="es-EC"/>
        </w:rPr>
        <w:t>CA-02.3</w:t>
      </w:r>
      <w:r w:rsidRPr="009D49E5">
        <w:rPr>
          <w:rFonts w:asciiTheme="majorHAnsi" w:hAnsiTheme="majorHAnsi" w:cstheme="majorHAnsi"/>
          <w:color w:val="000000" w:themeColor="text1"/>
          <w:lang w:val="es-EC"/>
        </w:rPr>
        <w:t xml:space="preserve"> Dado un libro con dos ejemplares y un préstamo activo, la lista muestra un ejemplar disponible.</w:t>
      </w:r>
    </w:p>
    <w:p w14:paraId="43D314C4" w14:textId="77777777" w:rsidR="009956F9" w:rsidRPr="009D49E5" w:rsidRDefault="009956F9" w:rsidP="009D49E5">
      <w:pPr>
        <w:pStyle w:val="Listaconvietas"/>
        <w:tabs>
          <w:tab w:val="num" w:pos="1068"/>
        </w:tabs>
        <w:ind w:left="1068" w:hanging="360"/>
        <w:rPr>
          <w:rFonts w:asciiTheme="majorHAnsi" w:hAnsiTheme="majorHAnsi" w:cstheme="majorHAnsi"/>
          <w:color w:val="000000" w:themeColor="text1"/>
          <w:lang w:val="es-EC"/>
        </w:rPr>
      </w:pPr>
      <w:r w:rsidRPr="009D49E5">
        <w:rPr>
          <w:rFonts w:asciiTheme="majorHAnsi" w:hAnsiTheme="majorHAnsi" w:cstheme="majorHAnsi"/>
          <w:b/>
          <w:color w:val="000000" w:themeColor="text1"/>
          <w:lang w:val="es-EC"/>
        </w:rPr>
        <w:t>CA-02.4</w:t>
      </w:r>
      <w:r w:rsidRPr="009D49E5">
        <w:rPr>
          <w:rFonts w:asciiTheme="majorHAnsi" w:hAnsiTheme="majorHAnsi" w:cstheme="majorHAnsi"/>
          <w:color w:val="000000" w:themeColor="text1"/>
          <w:lang w:val="es-EC"/>
        </w:rPr>
        <w:t xml:space="preserve"> Dado un libro con dos préstamos no devueltos, si se intenta reducir sus ejemplares totales a uno, se rechaza.</w:t>
      </w:r>
    </w:p>
    <w:p w14:paraId="13D08D28" w14:textId="77777777" w:rsidR="009956F9" w:rsidRPr="00CF73B5" w:rsidRDefault="009956F9" w:rsidP="00CF73B5">
      <w:pPr>
        <w:ind w:left="708"/>
        <w:rPr>
          <w:b/>
          <w:bCs/>
          <w:color w:val="000000" w:themeColor="text1"/>
        </w:rPr>
      </w:pPr>
      <w:r w:rsidRPr="00CF73B5">
        <w:rPr>
          <w:b/>
          <w:bCs/>
          <w:color w:val="000000" w:themeColor="text1"/>
        </w:rPr>
        <w:t>HU-03 — Registrar préstamos</w:t>
      </w:r>
    </w:p>
    <w:p w14:paraId="42C3E4DD" w14:textId="77777777" w:rsidR="009956F9" w:rsidRPr="00CF73B5" w:rsidRDefault="009956F9" w:rsidP="00CF73B5">
      <w:pPr>
        <w:pStyle w:val="Listaconvietas"/>
        <w:tabs>
          <w:tab w:val="num" w:pos="1068"/>
        </w:tabs>
        <w:ind w:left="1068" w:hanging="360"/>
        <w:rPr>
          <w:rFonts w:asciiTheme="majorHAnsi" w:hAnsiTheme="majorHAnsi" w:cstheme="majorHAnsi"/>
          <w:color w:val="000000" w:themeColor="text1"/>
          <w:lang w:val="es-EC"/>
        </w:rPr>
      </w:pPr>
      <w:r w:rsidRPr="00CF73B5">
        <w:rPr>
          <w:rFonts w:asciiTheme="majorHAnsi" w:hAnsiTheme="majorHAnsi" w:cstheme="majorHAnsi"/>
          <w:b/>
          <w:color w:val="000000" w:themeColor="text1"/>
          <w:lang w:val="es-EC"/>
        </w:rPr>
        <w:t>CA-03.1</w:t>
      </w:r>
      <w:r w:rsidRPr="00CF73B5">
        <w:rPr>
          <w:rFonts w:asciiTheme="majorHAnsi" w:hAnsiTheme="majorHAnsi" w:cstheme="majorHAnsi"/>
          <w:color w:val="000000" w:themeColor="text1"/>
          <w:lang w:val="es-EC"/>
        </w:rPr>
        <w:t xml:space="preserve"> Dado un estudiante activo sin préstamos y un libro activo con una unidad disponible, cuando registra un préstamo, se crea el registro, se calcula vencimiento a 7 días y la disponibilidad disminuye en uno.</w:t>
      </w:r>
    </w:p>
    <w:p w14:paraId="702FC800" w14:textId="77777777" w:rsidR="009956F9" w:rsidRPr="00CF73B5" w:rsidRDefault="009956F9" w:rsidP="00CF73B5">
      <w:pPr>
        <w:pStyle w:val="Listaconvietas"/>
        <w:tabs>
          <w:tab w:val="num" w:pos="1068"/>
        </w:tabs>
        <w:ind w:left="1068" w:hanging="360"/>
        <w:rPr>
          <w:rFonts w:asciiTheme="majorHAnsi" w:hAnsiTheme="majorHAnsi" w:cstheme="majorHAnsi"/>
          <w:color w:val="000000" w:themeColor="text1"/>
          <w:lang w:val="es-EC"/>
        </w:rPr>
      </w:pPr>
      <w:r w:rsidRPr="00CF73B5">
        <w:rPr>
          <w:rFonts w:asciiTheme="majorHAnsi" w:hAnsiTheme="majorHAnsi" w:cstheme="majorHAnsi"/>
          <w:b/>
          <w:color w:val="000000" w:themeColor="text1"/>
          <w:lang w:val="es-EC"/>
        </w:rPr>
        <w:t>CA-03.2</w:t>
      </w:r>
      <w:r w:rsidRPr="00CF73B5">
        <w:rPr>
          <w:rFonts w:asciiTheme="majorHAnsi" w:hAnsiTheme="majorHAnsi" w:cstheme="majorHAnsi"/>
          <w:color w:val="000000" w:themeColor="text1"/>
          <w:lang w:val="es-EC"/>
        </w:rPr>
        <w:t xml:space="preserve"> Dado un libro sin ejemplares disponibles, cuando se intenta registrar otro préstamo, no se crea un registro.</w:t>
      </w:r>
    </w:p>
    <w:p w14:paraId="7418A068" w14:textId="77777777" w:rsidR="009956F9" w:rsidRPr="00CF73B5" w:rsidRDefault="009956F9" w:rsidP="00CF73B5">
      <w:pPr>
        <w:pStyle w:val="Listaconvietas"/>
        <w:tabs>
          <w:tab w:val="num" w:pos="1068"/>
        </w:tabs>
        <w:ind w:left="1068" w:hanging="360"/>
        <w:rPr>
          <w:rFonts w:asciiTheme="majorHAnsi" w:hAnsiTheme="majorHAnsi" w:cstheme="majorHAnsi"/>
          <w:color w:val="000000" w:themeColor="text1"/>
          <w:lang w:val="es-EC"/>
        </w:rPr>
      </w:pPr>
      <w:r w:rsidRPr="00CF73B5">
        <w:rPr>
          <w:rFonts w:asciiTheme="majorHAnsi" w:hAnsiTheme="majorHAnsi" w:cstheme="majorHAnsi"/>
          <w:b/>
          <w:color w:val="000000" w:themeColor="text1"/>
          <w:lang w:val="es-EC"/>
        </w:rPr>
        <w:t>CA-03.3</w:t>
      </w:r>
      <w:r w:rsidRPr="00CF73B5">
        <w:rPr>
          <w:rFonts w:asciiTheme="majorHAnsi" w:hAnsiTheme="majorHAnsi" w:cstheme="majorHAnsi"/>
          <w:color w:val="000000" w:themeColor="text1"/>
          <w:lang w:val="es-EC"/>
        </w:rPr>
        <w:t xml:space="preserve"> Dado un estudiante con dos préstamos no devueltos, cuando intenta un tercero, se rechaza.</w:t>
      </w:r>
    </w:p>
    <w:p w14:paraId="6FCEB216" w14:textId="77777777" w:rsidR="009956F9" w:rsidRPr="00CF73B5" w:rsidRDefault="009956F9" w:rsidP="00CF73B5">
      <w:pPr>
        <w:pStyle w:val="Listaconvietas"/>
        <w:tabs>
          <w:tab w:val="num" w:pos="1068"/>
        </w:tabs>
        <w:ind w:left="1068" w:hanging="360"/>
        <w:rPr>
          <w:rFonts w:asciiTheme="majorHAnsi" w:hAnsiTheme="majorHAnsi" w:cstheme="majorHAnsi"/>
          <w:color w:val="000000" w:themeColor="text1"/>
          <w:lang w:val="es-EC"/>
        </w:rPr>
      </w:pPr>
      <w:r w:rsidRPr="00CF73B5">
        <w:rPr>
          <w:rFonts w:asciiTheme="majorHAnsi" w:hAnsiTheme="majorHAnsi" w:cstheme="majorHAnsi"/>
          <w:b/>
          <w:color w:val="000000" w:themeColor="text1"/>
          <w:lang w:val="es-EC"/>
        </w:rPr>
        <w:t>CA-03.4</w:t>
      </w:r>
      <w:r w:rsidRPr="00CF73B5">
        <w:rPr>
          <w:rFonts w:asciiTheme="majorHAnsi" w:hAnsiTheme="majorHAnsi" w:cstheme="majorHAnsi"/>
          <w:color w:val="000000" w:themeColor="text1"/>
          <w:lang w:val="es-EC"/>
        </w:rPr>
        <w:t xml:space="preserve"> Dado un docente con dos préstamos no devueltos y libros disponibles, cuando solicita el tercero, se permite y su fecha límite se calcula a 14 días.</w:t>
      </w:r>
    </w:p>
    <w:p w14:paraId="6792DD04" w14:textId="77777777" w:rsidR="009956F9" w:rsidRPr="00CF73B5" w:rsidRDefault="009956F9" w:rsidP="00CF73B5">
      <w:pPr>
        <w:pStyle w:val="Listaconvietas"/>
        <w:tabs>
          <w:tab w:val="num" w:pos="1068"/>
        </w:tabs>
        <w:ind w:left="1068" w:hanging="360"/>
        <w:rPr>
          <w:rFonts w:asciiTheme="majorHAnsi" w:hAnsiTheme="majorHAnsi" w:cstheme="majorHAnsi"/>
          <w:color w:val="000000" w:themeColor="text1"/>
          <w:lang w:val="es-EC"/>
        </w:rPr>
      </w:pPr>
      <w:r w:rsidRPr="00CF73B5">
        <w:rPr>
          <w:rFonts w:asciiTheme="majorHAnsi" w:hAnsiTheme="majorHAnsi" w:cstheme="majorHAnsi"/>
          <w:b/>
          <w:color w:val="000000" w:themeColor="text1"/>
          <w:lang w:val="es-EC"/>
        </w:rPr>
        <w:t>CA-03.5</w:t>
      </w:r>
      <w:r w:rsidRPr="00CF73B5">
        <w:rPr>
          <w:rFonts w:asciiTheme="majorHAnsi" w:hAnsiTheme="majorHAnsi" w:cstheme="majorHAnsi"/>
          <w:color w:val="000000" w:themeColor="text1"/>
          <w:lang w:val="es-EC"/>
        </w:rPr>
        <w:t xml:space="preserve"> Dado un usuario que ya tiene un préstamo vencido, cuando solicita otro, se rechaza con motivo visible.</w:t>
      </w:r>
    </w:p>
    <w:p w14:paraId="0835D95E" w14:textId="77777777" w:rsidR="009956F9" w:rsidRPr="00CF73B5" w:rsidRDefault="009956F9" w:rsidP="00CF73B5">
      <w:pPr>
        <w:pStyle w:val="Listaconvietas"/>
        <w:tabs>
          <w:tab w:val="num" w:pos="1068"/>
        </w:tabs>
        <w:ind w:left="1068" w:hanging="360"/>
        <w:rPr>
          <w:rFonts w:asciiTheme="majorHAnsi" w:hAnsiTheme="majorHAnsi" w:cstheme="majorHAnsi"/>
          <w:color w:val="000000" w:themeColor="text1"/>
          <w:lang w:val="es-EC"/>
        </w:rPr>
      </w:pPr>
      <w:r w:rsidRPr="00CF73B5">
        <w:rPr>
          <w:rFonts w:asciiTheme="majorHAnsi" w:hAnsiTheme="majorHAnsi" w:cstheme="majorHAnsi"/>
          <w:b/>
          <w:color w:val="000000" w:themeColor="text1"/>
          <w:lang w:val="es-EC"/>
        </w:rPr>
        <w:lastRenderedPageBreak/>
        <w:t>CA-03.6</w:t>
      </w:r>
      <w:r w:rsidRPr="00CF73B5">
        <w:rPr>
          <w:rFonts w:asciiTheme="majorHAnsi" w:hAnsiTheme="majorHAnsi" w:cstheme="majorHAnsi"/>
          <w:color w:val="000000" w:themeColor="text1"/>
          <w:lang w:val="es-EC"/>
        </w:rPr>
        <w:t xml:space="preserve"> Dado un usuario con préstamo no devuelto del mismo libro, se rechaza un préstamo duplicado de ese libro a la misma persona.</w:t>
      </w:r>
    </w:p>
    <w:p w14:paraId="14E0A8BE" w14:textId="77777777" w:rsidR="009956F9" w:rsidRPr="00BF1E88" w:rsidRDefault="009956F9" w:rsidP="00BF1E88">
      <w:pPr>
        <w:ind w:left="708"/>
        <w:rPr>
          <w:b/>
          <w:bCs/>
          <w:color w:val="000000" w:themeColor="text1"/>
        </w:rPr>
      </w:pPr>
      <w:r w:rsidRPr="00BF1E88">
        <w:rPr>
          <w:b/>
          <w:bCs/>
          <w:color w:val="000000" w:themeColor="text1"/>
        </w:rPr>
        <w:t>HU-04 — Devoluciones</w:t>
      </w:r>
    </w:p>
    <w:p w14:paraId="09B64057" w14:textId="77777777" w:rsidR="009956F9" w:rsidRPr="00BF1E88" w:rsidRDefault="009956F9" w:rsidP="00BF1E88">
      <w:pPr>
        <w:pStyle w:val="Listaconvietas"/>
        <w:tabs>
          <w:tab w:val="num" w:pos="1068"/>
        </w:tabs>
        <w:ind w:left="1068" w:hanging="360"/>
        <w:rPr>
          <w:rFonts w:asciiTheme="majorHAnsi" w:hAnsiTheme="majorHAnsi" w:cstheme="majorHAnsi"/>
          <w:color w:val="000000" w:themeColor="text1"/>
          <w:lang w:val="es-EC"/>
        </w:rPr>
      </w:pPr>
      <w:r w:rsidRPr="00BF1E88">
        <w:rPr>
          <w:rFonts w:asciiTheme="majorHAnsi" w:hAnsiTheme="majorHAnsi" w:cstheme="majorHAnsi"/>
          <w:b/>
          <w:color w:val="000000" w:themeColor="text1"/>
          <w:lang w:val="es-EC"/>
        </w:rPr>
        <w:t>CA-04.1</w:t>
      </w:r>
      <w:r w:rsidRPr="00BF1E88">
        <w:rPr>
          <w:rFonts w:asciiTheme="majorHAnsi" w:hAnsiTheme="majorHAnsi" w:cstheme="majorHAnsi"/>
          <w:color w:val="000000" w:themeColor="text1"/>
          <w:lang w:val="es-EC"/>
        </w:rPr>
        <w:t xml:space="preserve"> Dado un préstamo activo, al registrar una devolución válida queda Devuelto y aumenta en uno la disponibilidad del libro.</w:t>
      </w:r>
    </w:p>
    <w:p w14:paraId="2FCF0FBD" w14:textId="77777777" w:rsidR="009956F9" w:rsidRPr="00BF1E88" w:rsidRDefault="009956F9" w:rsidP="00BF1E88">
      <w:pPr>
        <w:pStyle w:val="Listaconvietas"/>
        <w:tabs>
          <w:tab w:val="num" w:pos="1068"/>
        </w:tabs>
        <w:ind w:left="1068" w:hanging="360"/>
        <w:rPr>
          <w:rFonts w:asciiTheme="majorHAnsi" w:hAnsiTheme="majorHAnsi" w:cstheme="majorHAnsi"/>
          <w:color w:val="000000" w:themeColor="text1"/>
          <w:lang w:val="es-EC"/>
        </w:rPr>
      </w:pPr>
      <w:r w:rsidRPr="00BF1E88">
        <w:rPr>
          <w:rFonts w:asciiTheme="majorHAnsi" w:hAnsiTheme="majorHAnsi" w:cstheme="majorHAnsi"/>
          <w:b/>
          <w:color w:val="000000" w:themeColor="text1"/>
          <w:lang w:val="es-EC"/>
        </w:rPr>
        <w:t>CA-04.2</w:t>
      </w:r>
      <w:r w:rsidRPr="00BF1E88">
        <w:rPr>
          <w:rFonts w:asciiTheme="majorHAnsi" w:hAnsiTheme="majorHAnsi" w:cstheme="majorHAnsi"/>
          <w:color w:val="000000" w:themeColor="text1"/>
          <w:lang w:val="es-EC"/>
        </w:rPr>
        <w:t xml:space="preserve"> Dado un préstamo devuelto, cuando se intenta devolver otra vez, se rechaza y la disponibilidad no vuelve a aumentar.</w:t>
      </w:r>
    </w:p>
    <w:p w14:paraId="359BA019" w14:textId="77777777" w:rsidR="009956F9" w:rsidRPr="00BF1E88" w:rsidRDefault="009956F9" w:rsidP="00BF1E88">
      <w:pPr>
        <w:pStyle w:val="Listaconvietas"/>
        <w:tabs>
          <w:tab w:val="num" w:pos="1068"/>
        </w:tabs>
        <w:ind w:left="1068" w:hanging="360"/>
        <w:rPr>
          <w:rFonts w:asciiTheme="majorHAnsi" w:hAnsiTheme="majorHAnsi" w:cstheme="majorHAnsi"/>
          <w:color w:val="000000" w:themeColor="text1"/>
          <w:lang w:val="es-EC"/>
        </w:rPr>
      </w:pPr>
      <w:r w:rsidRPr="00BF1E88">
        <w:rPr>
          <w:rFonts w:asciiTheme="majorHAnsi" w:hAnsiTheme="majorHAnsi" w:cstheme="majorHAnsi"/>
          <w:b/>
          <w:color w:val="000000" w:themeColor="text1"/>
          <w:lang w:val="es-EC"/>
        </w:rPr>
        <w:t>CA-04.3</w:t>
      </w:r>
      <w:r w:rsidRPr="00BF1E88">
        <w:rPr>
          <w:rFonts w:asciiTheme="majorHAnsi" w:hAnsiTheme="majorHAnsi" w:cstheme="majorHAnsi"/>
          <w:color w:val="000000" w:themeColor="text1"/>
          <w:lang w:val="es-EC"/>
        </w:rPr>
        <w:t xml:space="preserve"> Dada una fecha de devolución anterior al préstamo, la operación se rechaza.</w:t>
      </w:r>
    </w:p>
    <w:p w14:paraId="2E59C223" w14:textId="77777777" w:rsidR="009956F9" w:rsidRPr="00BF1E88" w:rsidRDefault="009956F9" w:rsidP="00BF1E88">
      <w:pPr>
        <w:pStyle w:val="Listaconvietas"/>
        <w:tabs>
          <w:tab w:val="num" w:pos="1068"/>
        </w:tabs>
        <w:ind w:left="1068" w:hanging="360"/>
        <w:rPr>
          <w:rFonts w:asciiTheme="majorHAnsi" w:hAnsiTheme="majorHAnsi" w:cstheme="majorHAnsi"/>
          <w:color w:val="000000" w:themeColor="text1"/>
          <w:lang w:val="es-EC"/>
        </w:rPr>
      </w:pPr>
      <w:r w:rsidRPr="00BF1E88">
        <w:rPr>
          <w:rFonts w:asciiTheme="majorHAnsi" w:hAnsiTheme="majorHAnsi" w:cstheme="majorHAnsi"/>
          <w:b/>
          <w:color w:val="000000" w:themeColor="text1"/>
          <w:lang w:val="es-EC"/>
        </w:rPr>
        <w:t>CA-04.4</w:t>
      </w:r>
      <w:r w:rsidRPr="00BF1E88">
        <w:rPr>
          <w:rFonts w:asciiTheme="majorHAnsi" w:hAnsiTheme="majorHAnsi" w:cstheme="majorHAnsi"/>
          <w:color w:val="000000" w:themeColor="text1"/>
          <w:lang w:val="es-EC"/>
        </w:rPr>
        <w:t xml:space="preserve"> Dado un préstamo vencido, se permite su devolución y se conserva el registro histórico.</w:t>
      </w:r>
    </w:p>
    <w:p w14:paraId="44799780" w14:textId="77777777" w:rsidR="009956F9" w:rsidRPr="00D4148F" w:rsidRDefault="009956F9" w:rsidP="00D4148F">
      <w:pPr>
        <w:ind w:left="708"/>
        <w:rPr>
          <w:b/>
          <w:bCs/>
          <w:color w:val="000000" w:themeColor="text1"/>
        </w:rPr>
      </w:pPr>
      <w:r w:rsidRPr="00D4148F">
        <w:rPr>
          <w:b/>
          <w:bCs/>
          <w:color w:val="000000" w:themeColor="text1"/>
        </w:rPr>
        <w:t>HU-05 — Seguimiento</w:t>
      </w:r>
    </w:p>
    <w:p w14:paraId="07B5DABA" w14:textId="77777777" w:rsidR="009956F9" w:rsidRPr="00D4148F" w:rsidRDefault="009956F9" w:rsidP="00D4148F">
      <w:pPr>
        <w:pStyle w:val="Listaconvietas"/>
        <w:tabs>
          <w:tab w:val="num" w:pos="1068"/>
        </w:tabs>
        <w:ind w:left="1068" w:hanging="360"/>
        <w:rPr>
          <w:rFonts w:asciiTheme="majorHAnsi" w:hAnsiTheme="majorHAnsi" w:cstheme="majorHAnsi"/>
          <w:color w:val="000000" w:themeColor="text1"/>
          <w:lang w:val="es-EC"/>
        </w:rPr>
      </w:pPr>
      <w:r w:rsidRPr="00D4148F">
        <w:rPr>
          <w:rFonts w:asciiTheme="majorHAnsi" w:hAnsiTheme="majorHAnsi" w:cstheme="majorHAnsi"/>
          <w:b/>
          <w:color w:val="000000" w:themeColor="text1"/>
          <w:lang w:val="es-EC"/>
        </w:rPr>
        <w:t>CA-05.1</w:t>
      </w:r>
      <w:r w:rsidRPr="00D4148F">
        <w:rPr>
          <w:rFonts w:asciiTheme="majorHAnsi" w:hAnsiTheme="majorHAnsi" w:cstheme="majorHAnsi"/>
          <w:color w:val="000000" w:themeColor="text1"/>
          <w:lang w:val="es-EC"/>
        </w:rPr>
        <w:t xml:space="preserve"> Dado un préstamo sin devolución cuya fecha límite fue ayer, al consultar hoy aparece Vencido.</w:t>
      </w:r>
    </w:p>
    <w:p w14:paraId="6694C126" w14:textId="77777777" w:rsidR="009956F9" w:rsidRPr="00D4148F" w:rsidRDefault="009956F9" w:rsidP="00D4148F">
      <w:pPr>
        <w:pStyle w:val="Listaconvietas"/>
        <w:tabs>
          <w:tab w:val="num" w:pos="1068"/>
        </w:tabs>
        <w:ind w:left="1068" w:hanging="360"/>
        <w:rPr>
          <w:rFonts w:asciiTheme="majorHAnsi" w:hAnsiTheme="majorHAnsi" w:cstheme="majorHAnsi"/>
          <w:color w:val="000000" w:themeColor="text1"/>
          <w:lang w:val="es-EC"/>
        </w:rPr>
      </w:pPr>
      <w:r w:rsidRPr="00D4148F">
        <w:rPr>
          <w:rFonts w:asciiTheme="majorHAnsi" w:hAnsiTheme="majorHAnsi" w:cstheme="majorHAnsi"/>
          <w:b/>
          <w:color w:val="000000" w:themeColor="text1"/>
          <w:lang w:val="es-EC"/>
        </w:rPr>
        <w:t>CA-05.2</w:t>
      </w:r>
      <w:r w:rsidRPr="00D4148F">
        <w:rPr>
          <w:rFonts w:asciiTheme="majorHAnsi" w:hAnsiTheme="majorHAnsi" w:cstheme="majorHAnsi"/>
          <w:color w:val="000000" w:themeColor="text1"/>
          <w:lang w:val="es-EC"/>
        </w:rPr>
        <w:t xml:space="preserve"> Dado un préstamo sin devolución cuya fecha límite es hoy, todavía aparece Activo.</w:t>
      </w:r>
    </w:p>
    <w:p w14:paraId="73C2B5C1" w14:textId="77777777" w:rsidR="009956F9" w:rsidRPr="00D4148F" w:rsidRDefault="009956F9" w:rsidP="00D4148F">
      <w:pPr>
        <w:ind w:left="708"/>
        <w:rPr>
          <w:b/>
          <w:bCs/>
          <w:color w:val="000000" w:themeColor="text1"/>
        </w:rPr>
      </w:pPr>
      <w:r w:rsidRPr="00D4148F">
        <w:rPr>
          <w:b/>
          <w:bCs/>
          <w:color w:val="000000" w:themeColor="text1"/>
        </w:rPr>
        <w:t>HU-06 — Reportes</w:t>
      </w:r>
    </w:p>
    <w:p w14:paraId="0FC39CFC" w14:textId="77777777" w:rsidR="009956F9" w:rsidRPr="00D4148F" w:rsidRDefault="009956F9" w:rsidP="00D4148F">
      <w:pPr>
        <w:pStyle w:val="Listaconvietas"/>
        <w:tabs>
          <w:tab w:val="num" w:pos="1068"/>
        </w:tabs>
        <w:ind w:left="1068" w:hanging="360"/>
        <w:rPr>
          <w:rFonts w:asciiTheme="majorHAnsi" w:hAnsiTheme="majorHAnsi" w:cstheme="majorHAnsi"/>
          <w:color w:val="000000" w:themeColor="text1"/>
          <w:szCs w:val="20"/>
          <w:lang w:val="es-EC"/>
        </w:rPr>
      </w:pPr>
      <w:r w:rsidRPr="00D4148F">
        <w:rPr>
          <w:rFonts w:asciiTheme="majorHAnsi" w:hAnsiTheme="majorHAnsi" w:cstheme="majorHAnsi"/>
          <w:b/>
          <w:color w:val="000000" w:themeColor="text1"/>
          <w:szCs w:val="20"/>
          <w:lang w:val="es-EC"/>
        </w:rPr>
        <w:t>CA-06.1</w:t>
      </w:r>
      <w:r w:rsidRPr="00D4148F">
        <w:rPr>
          <w:rFonts w:asciiTheme="majorHAnsi" w:hAnsiTheme="majorHAnsi" w:cstheme="majorHAnsi"/>
          <w:color w:val="000000" w:themeColor="text1"/>
          <w:szCs w:val="20"/>
          <w:lang w:val="es-EC"/>
        </w:rPr>
        <w:t xml:space="preserve"> El total de préstamos por tipo es igual a la suma de los registros mostrados para Estudiante y Docente en el período consultado.</w:t>
      </w:r>
    </w:p>
    <w:p w14:paraId="5E6A2A5D" w14:textId="77777777" w:rsidR="009956F9" w:rsidRPr="00D4148F" w:rsidRDefault="009956F9" w:rsidP="00D4148F">
      <w:pPr>
        <w:pStyle w:val="Listaconvietas"/>
        <w:tabs>
          <w:tab w:val="num" w:pos="1068"/>
        </w:tabs>
        <w:ind w:left="1068" w:hanging="360"/>
        <w:rPr>
          <w:rFonts w:asciiTheme="majorHAnsi" w:hAnsiTheme="majorHAnsi" w:cstheme="majorHAnsi"/>
          <w:color w:val="000000" w:themeColor="text1"/>
          <w:szCs w:val="20"/>
          <w:lang w:val="es-EC"/>
        </w:rPr>
      </w:pPr>
      <w:r w:rsidRPr="00D4148F">
        <w:rPr>
          <w:rFonts w:asciiTheme="majorHAnsi" w:hAnsiTheme="majorHAnsi" w:cstheme="majorHAnsi"/>
          <w:b/>
          <w:color w:val="000000" w:themeColor="text1"/>
          <w:szCs w:val="20"/>
          <w:lang w:val="es-EC"/>
        </w:rPr>
        <w:t>CA-06.2</w:t>
      </w:r>
      <w:r w:rsidRPr="00D4148F">
        <w:rPr>
          <w:rFonts w:asciiTheme="majorHAnsi" w:hAnsiTheme="majorHAnsi" w:cstheme="majorHAnsi"/>
          <w:color w:val="000000" w:themeColor="text1"/>
          <w:szCs w:val="20"/>
          <w:lang w:val="es-EC"/>
        </w:rPr>
        <w:t xml:space="preserve"> La cantidad disponible de cada libro coincide con </w:t>
      </w:r>
      <w:proofErr w:type="spellStart"/>
      <w:r w:rsidRPr="00D4148F">
        <w:rPr>
          <w:rFonts w:asciiTheme="majorHAnsi" w:hAnsiTheme="majorHAnsi" w:cstheme="majorHAnsi"/>
          <w:color w:val="000000" w:themeColor="text1"/>
          <w:szCs w:val="20"/>
          <w:lang w:val="es-EC"/>
        </w:rPr>
        <w:t>EjemplaresTotales</w:t>
      </w:r>
      <w:proofErr w:type="spellEnd"/>
      <w:r w:rsidRPr="00D4148F">
        <w:rPr>
          <w:rFonts w:asciiTheme="majorHAnsi" w:hAnsiTheme="majorHAnsi" w:cstheme="majorHAnsi"/>
          <w:color w:val="000000" w:themeColor="text1"/>
          <w:szCs w:val="20"/>
          <w:lang w:val="es-EC"/>
        </w:rPr>
        <w:t xml:space="preserve"> - préstamos no devueltos y nunca es negativa.</w:t>
      </w:r>
    </w:p>
    <w:p w14:paraId="29E8222E" w14:textId="77777777" w:rsidR="009956F9" w:rsidRPr="00D4148F" w:rsidRDefault="009956F9" w:rsidP="00D4148F">
      <w:pPr>
        <w:pStyle w:val="Listaconvietas"/>
        <w:tabs>
          <w:tab w:val="num" w:pos="1068"/>
        </w:tabs>
        <w:ind w:left="1068" w:hanging="360"/>
        <w:rPr>
          <w:rFonts w:asciiTheme="majorHAnsi" w:hAnsiTheme="majorHAnsi" w:cstheme="majorHAnsi"/>
          <w:color w:val="000000" w:themeColor="text1"/>
          <w:szCs w:val="20"/>
          <w:lang w:val="es-EC"/>
        </w:rPr>
      </w:pPr>
      <w:r w:rsidRPr="00D4148F">
        <w:rPr>
          <w:rFonts w:asciiTheme="majorHAnsi" w:hAnsiTheme="majorHAnsi" w:cstheme="majorHAnsi"/>
          <w:b/>
          <w:color w:val="000000" w:themeColor="text1"/>
          <w:szCs w:val="20"/>
          <w:lang w:val="es-EC"/>
        </w:rPr>
        <w:t>CA-06.3</w:t>
      </w:r>
      <w:r w:rsidRPr="00D4148F">
        <w:rPr>
          <w:rFonts w:asciiTheme="majorHAnsi" w:hAnsiTheme="majorHAnsi" w:cstheme="majorHAnsi"/>
          <w:color w:val="000000" w:themeColor="text1"/>
          <w:szCs w:val="20"/>
          <w:lang w:val="es-EC"/>
        </w:rPr>
        <w:t xml:space="preserve"> Los reportes vacíos muestran 0 o una lista vacía, sin lanzar errores.</w:t>
      </w:r>
    </w:p>
    <w:p w14:paraId="497403DF" w14:textId="46A65044" w:rsidR="009956F9" w:rsidRPr="00C33819" w:rsidRDefault="00C33819" w:rsidP="00C33819">
      <w:pPr>
        <w:pStyle w:val="Prrafodelista"/>
        <w:numPr>
          <w:ilvl w:val="0"/>
          <w:numId w:val="3"/>
        </w:numPr>
        <w:rPr>
          <w:b/>
          <w:bCs/>
          <w:color w:val="000000" w:themeColor="text1"/>
          <w:sz w:val="28"/>
          <w:szCs w:val="28"/>
        </w:rPr>
      </w:pPr>
      <w:r>
        <w:rPr>
          <w:b/>
          <w:bCs/>
          <w:color w:val="000000" w:themeColor="text1"/>
          <w:sz w:val="28"/>
          <w:szCs w:val="28"/>
        </w:rPr>
        <w:t xml:space="preserve"> </w:t>
      </w:r>
      <w:r w:rsidR="009956F9" w:rsidRPr="00C33819">
        <w:rPr>
          <w:b/>
          <w:bCs/>
          <w:color w:val="000000" w:themeColor="text1"/>
          <w:sz w:val="28"/>
          <w:szCs w:val="28"/>
        </w:rPr>
        <w:t>Condiciones de error y casos límite</w:t>
      </w:r>
    </w:p>
    <w:p w14:paraId="02C54E98" w14:textId="77777777" w:rsidR="009956F9" w:rsidRPr="00C33819" w:rsidRDefault="009956F9" w:rsidP="00C33819">
      <w:pPr>
        <w:pStyle w:val="Listaconvietas"/>
        <w:tabs>
          <w:tab w:val="num" w:pos="1068"/>
        </w:tabs>
        <w:ind w:left="1068" w:hanging="360"/>
        <w:rPr>
          <w:rFonts w:asciiTheme="majorHAnsi" w:hAnsiTheme="majorHAnsi" w:cstheme="majorHAnsi"/>
          <w:color w:val="000000" w:themeColor="text1"/>
          <w:lang w:val="es-EC"/>
        </w:rPr>
      </w:pPr>
      <w:r w:rsidRPr="00C33819">
        <w:rPr>
          <w:rFonts w:asciiTheme="majorHAnsi" w:hAnsiTheme="majorHAnsi" w:cstheme="majorHAnsi"/>
          <w:b/>
          <w:color w:val="000000" w:themeColor="text1"/>
          <w:lang w:val="es-EC"/>
        </w:rPr>
        <w:t>Campos vacíos o espacios:</w:t>
      </w:r>
      <w:r w:rsidRPr="00C33819">
        <w:rPr>
          <w:rFonts w:asciiTheme="majorHAnsi" w:hAnsiTheme="majorHAnsi" w:cstheme="majorHAnsi"/>
          <w:color w:val="000000" w:themeColor="text1"/>
          <w:lang w:val="es-EC"/>
        </w:rPr>
        <w:t xml:space="preserve"> se rechazan donde son obligatorios.</w:t>
      </w:r>
    </w:p>
    <w:p w14:paraId="6664C2C1" w14:textId="77777777" w:rsidR="009956F9" w:rsidRPr="00C33819" w:rsidRDefault="009956F9" w:rsidP="00C33819">
      <w:pPr>
        <w:pStyle w:val="Listaconvietas"/>
        <w:tabs>
          <w:tab w:val="num" w:pos="1068"/>
        </w:tabs>
        <w:ind w:left="1068" w:hanging="360"/>
        <w:rPr>
          <w:rFonts w:asciiTheme="majorHAnsi" w:hAnsiTheme="majorHAnsi" w:cstheme="majorHAnsi"/>
          <w:color w:val="000000" w:themeColor="text1"/>
          <w:lang w:val="es-EC"/>
        </w:rPr>
      </w:pPr>
      <w:r w:rsidRPr="00C33819">
        <w:rPr>
          <w:rFonts w:asciiTheme="majorHAnsi" w:hAnsiTheme="majorHAnsi" w:cstheme="majorHAnsi"/>
          <w:b/>
          <w:color w:val="000000" w:themeColor="text1"/>
          <w:lang w:val="es-EC"/>
        </w:rPr>
        <w:t>Duplicados:</w:t>
      </w:r>
      <w:r w:rsidRPr="00C33819">
        <w:rPr>
          <w:rFonts w:asciiTheme="majorHAnsi" w:hAnsiTheme="majorHAnsi" w:cstheme="majorHAnsi"/>
          <w:color w:val="000000" w:themeColor="text1"/>
          <w:lang w:val="es-EC"/>
        </w:rPr>
        <w:t xml:space="preserve"> no se añade registro ni se pierde información existente.</w:t>
      </w:r>
    </w:p>
    <w:p w14:paraId="42906665" w14:textId="77777777" w:rsidR="009956F9" w:rsidRPr="00C33819" w:rsidRDefault="009956F9" w:rsidP="00C33819">
      <w:pPr>
        <w:pStyle w:val="Listaconvietas"/>
        <w:tabs>
          <w:tab w:val="num" w:pos="1068"/>
        </w:tabs>
        <w:ind w:left="1068" w:hanging="360"/>
        <w:rPr>
          <w:rFonts w:asciiTheme="majorHAnsi" w:hAnsiTheme="majorHAnsi" w:cstheme="majorHAnsi"/>
          <w:color w:val="000000" w:themeColor="text1"/>
          <w:lang w:val="es-EC"/>
        </w:rPr>
      </w:pPr>
      <w:r w:rsidRPr="00C33819">
        <w:rPr>
          <w:rFonts w:asciiTheme="majorHAnsi" w:hAnsiTheme="majorHAnsi" w:cstheme="majorHAnsi"/>
          <w:b/>
          <w:color w:val="000000" w:themeColor="text1"/>
          <w:lang w:val="es-EC"/>
        </w:rPr>
        <w:t>Usuario/libro inactivo:</w:t>
      </w:r>
      <w:r w:rsidRPr="00C33819">
        <w:rPr>
          <w:rFonts w:asciiTheme="majorHAnsi" w:hAnsiTheme="majorHAnsi" w:cstheme="majorHAnsi"/>
          <w:color w:val="000000" w:themeColor="text1"/>
          <w:lang w:val="es-EC"/>
        </w:rPr>
        <w:t xml:space="preserve"> no participa en un préstamo nuevo.</w:t>
      </w:r>
    </w:p>
    <w:p w14:paraId="38B4F9F9" w14:textId="77777777" w:rsidR="009956F9" w:rsidRPr="00C33819" w:rsidRDefault="009956F9" w:rsidP="00C33819">
      <w:pPr>
        <w:pStyle w:val="Listaconvietas"/>
        <w:tabs>
          <w:tab w:val="num" w:pos="1068"/>
        </w:tabs>
        <w:ind w:left="1068" w:hanging="360"/>
        <w:rPr>
          <w:rFonts w:asciiTheme="majorHAnsi" w:hAnsiTheme="majorHAnsi" w:cstheme="majorHAnsi"/>
          <w:color w:val="000000" w:themeColor="text1"/>
          <w:lang w:val="es-EC"/>
        </w:rPr>
      </w:pPr>
      <w:r w:rsidRPr="00C33819">
        <w:rPr>
          <w:rFonts w:asciiTheme="majorHAnsi" w:hAnsiTheme="majorHAnsi" w:cstheme="majorHAnsi"/>
          <w:b/>
          <w:color w:val="000000" w:themeColor="text1"/>
          <w:lang w:val="es-EC"/>
        </w:rPr>
        <w:t>Cantidad cero:</w:t>
      </w:r>
      <w:r w:rsidRPr="00C33819">
        <w:rPr>
          <w:rFonts w:asciiTheme="majorHAnsi" w:hAnsiTheme="majorHAnsi" w:cstheme="majorHAnsi"/>
          <w:color w:val="000000" w:themeColor="text1"/>
          <w:lang w:val="es-EC"/>
        </w:rPr>
        <w:t xml:space="preserve"> libro puede existir, pero no presta hasta que aumente el inventario.</w:t>
      </w:r>
    </w:p>
    <w:p w14:paraId="11E691AA" w14:textId="77777777" w:rsidR="009956F9" w:rsidRPr="00C33819" w:rsidRDefault="009956F9" w:rsidP="00C33819">
      <w:pPr>
        <w:pStyle w:val="Listaconvietas"/>
        <w:tabs>
          <w:tab w:val="num" w:pos="1068"/>
        </w:tabs>
        <w:ind w:left="1068" w:hanging="360"/>
        <w:rPr>
          <w:rFonts w:asciiTheme="majorHAnsi" w:hAnsiTheme="majorHAnsi" w:cstheme="majorHAnsi"/>
          <w:color w:val="000000" w:themeColor="text1"/>
          <w:lang w:val="es-EC"/>
        </w:rPr>
      </w:pPr>
      <w:r w:rsidRPr="00C33819">
        <w:rPr>
          <w:rFonts w:asciiTheme="majorHAnsi" w:hAnsiTheme="majorHAnsi" w:cstheme="majorHAnsi"/>
          <w:b/>
          <w:color w:val="000000" w:themeColor="text1"/>
          <w:lang w:val="es-EC"/>
        </w:rPr>
        <w:t>Libro agotado:</w:t>
      </w:r>
      <w:r w:rsidRPr="00C33819">
        <w:rPr>
          <w:rFonts w:asciiTheme="majorHAnsi" w:hAnsiTheme="majorHAnsi" w:cstheme="majorHAnsi"/>
          <w:color w:val="000000" w:themeColor="text1"/>
          <w:lang w:val="es-EC"/>
        </w:rPr>
        <w:t xml:space="preserve"> no se permiten préstamos adicionales.</w:t>
      </w:r>
    </w:p>
    <w:p w14:paraId="556ECFD1" w14:textId="77777777" w:rsidR="009956F9" w:rsidRPr="00C33819" w:rsidRDefault="009956F9" w:rsidP="00C33819">
      <w:pPr>
        <w:pStyle w:val="Listaconvietas"/>
        <w:tabs>
          <w:tab w:val="num" w:pos="1068"/>
        </w:tabs>
        <w:ind w:left="1068" w:hanging="360"/>
        <w:rPr>
          <w:rFonts w:asciiTheme="majorHAnsi" w:hAnsiTheme="majorHAnsi" w:cstheme="majorHAnsi"/>
          <w:color w:val="000000" w:themeColor="text1"/>
          <w:lang w:val="es-EC"/>
        </w:rPr>
      </w:pPr>
      <w:r w:rsidRPr="00C33819">
        <w:rPr>
          <w:rFonts w:asciiTheme="majorHAnsi" w:hAnsiTheme="majorHAnsi" w:cstheme="majorHAnsi"/>
          <w:b/>
          <w:color w:val="000000" w:themeColor="text1"/>
          <w:lang w:val="es-EC"/>
        </w:rPr>
        <w:t>Devolución repetida:</w:t>
      </w:r>
      <w:r w:rsidRPr="00C33819">
        <w:rPr>
          <w:rFonts w:asciiTheme="majorHAnsi" w:hAnsiTheme="majorHAnsi" w:cstheme="majorHAnsi"/>
          <w:color w:val="000000" w:themeColor="text1"/>
          <w:lang w:val="es-EC"/>
        </w:rPr>
        <w:t xml:space="preserve"> se rechaza sin duplicar el aumento de disponibilidad.</w:t>
      </w:r>
    </w:p>
    <w:p w14:paraId="17277373" w14:textId="77777777" w:rsidR="009956F9" w:rsidRPr="00C33819" w:rsidRDefault="009956F9" w:rsidP="00C33819">
      <w:pPr>
        <w:pStyle w:val="Listaconvietas"/>
        <w:tabs>
          <w:tab w:val="num" w:pos="1068"/>
        </w:tabs>
        <w:ind w:left="1068" w:hanging="360"/>
        <w:rPr>
          <w:rFonts w:asciiTheme="majorHAnsi" w:hAnsiTheme="majorHAnsi" w:cstheme="majorHAnsi"/>
          <w:color w:val="000000" w:themeColor="text1"/>
          <w:lang w:val="es-EC"/>
        </w:rPr>
      </w:pPr>
      <w:r w:rsidRPr="00C33819">
        <w:rPr>
          <w:rFonts w:asciiTheme="majorHAnsi" w:hAnsiTheme="majorHAnsi" w:cstheme="majorHAnsi"/>
          <w:b/>
          <w:color w:val="000000" w:themeColor="text1"/>
          <w:lang w:val="es-EC"/>
        </w:rPr>
        <w:t>Historial:</w:t>
      </w:r>
      <w:r w:rsidRPr="00C33819">
        <w:rPr>
          <w:rFonts w:asciiTheme="majorHAnsi" w:hAnsiTheme="majorHAnsi" w:cstheme="majorHAnsi"/>
          <w:color w:val="000000" w:themeColor="text1"/>
          <w:lang w:val="es-EC"/>
        </w:rPr>
        <w:t xml:space="preserve"> desactivar un registro no borra sus préstamos.</w:t>
      </w:r>
    </w:p>
    <w:p w14:paraId="5F84B32E" w14:textId="77777777" w:rsidR="009956F9" w:rsidRPr="00C33819" w:rsidRDefault="009956F9" w:rsidP="00C33819">
      <w:pPr>
        <w:pStyle w:val="Listaconvietas"/>
        <w:tabs>
          <w:tab w:val="num" w:pos="1068"/>
        </w:tabs>
        <w:ind w:left="1068" w:hanging="360"/>
        <w:rPr>
          <w:rFonts w:asciiTheme="majorHAnsi" w:hAnsiTheme="majorHAnsi" w:cstheme="majorHAnsi"/>
          <w:color w:val="000000" w:themeColor="text1"/>
          <w:lang w:val="es-EC"/>
        </w:rPr>
      </w:pPr>
      <w:r w:rsidRPr="00C33819">
        <w:rPr>
          <w:rFonts w:asciiTheme="majorHAnsi" w:hAnsiTheme="majorHAnsi" w:cstheme="majorHAnsi"/>
          <w:b/>
          <w:color w:val="000000" w:themeColor="text1"/>
          <w:lang w:val="es-EC"/>
        </w:rPr>
        <w:t>Sin datos:</w:t>
      </w:r>
      <w:r w:rsidRPr="00C33819">
        <w:rPr>
          <w:rFonts w:asciiTheme="majorHAnsi" w:hAnsiTheme="majorHAnsi" w:cstheme="majorHAnsi"/>
          <w:color w:val="000000" w:themeColor="text1"/>
          <w:lang w:val="es-EC"/>
        </w:rPr>
        <w:t xml:space="preserve"> listas y reportes vacíos son válidos, sin fallos.</w:t>
      </w:r>
    </w:p>
    <w:p w14:paraId="00DAD297" w14:textId="77777777" w:rsidR="009956F9" w:rsidRPr="00C33819" w:rsidRDefault="009956F9" w:rsidP="00C33819">
      <w:pPr>
        <w:pStyle w:val="Listaconvietas"/>
        <w:tabs>
          <w:tab w:val="num" w:pos="1068"/>
        </w:tabs>
        <w:ind w:left="1068" w:hanging="360"/>
        <w:rPr>
          <w:rFonts w:asciiTheme="majorHAnsi" w:hAnsiTheme="majorHAnsi" w:cstheme="majorHAnsi"/>
          <w:color w:val="000000" w:themeColor="text1"/>
          <w:lang w:val="es-EC"/>
        </w:rPr>
      </w:pPr>
      <w:r w:rsidRPr="00C33819">
        <w:rPr>
          <w:rFonts w:asciiTheme="majorHAnsi" w:hAnsiTheme="majorHAnsi" w:cstheme="majorHAnsi"/>
          <w:b/>
          <w:color w:val="000000" w:themeColor="text1"/>
          <w:lang w:val="es-EC"/>
        </w:rPr>
        <w:t>Fecha cambiante:</w:t>
      </w:r>
      <w:r w:rsidRPr="00C33819">
        <w:rPr>
          <w:rFonts w:asciiTheme="majorHAnsi" w:hAnsiTheme="majorHAnsi" w:cstheme="majorHAnsi"/>
          <w:color w:val="000000" w:themeColor="text1"/>
          <w:lang w:val="es-EC"/>
        </w:rPr>
        <w:t xml:space="preserve"> la clasificación de vencimiento depende de la fecha en que se consulta, no de una bandera desactualizada.</w:t>
      </w:r>
    </w:p>
    <w:p w14:paraId="65CDAD64" w14:textId="6CE39AA2" w:rsidR="009956F9" w:rsidRPr="00A07700" w:rsidRDefault="009956F9" w:rsidP="00A07700">
      <w:pPr>
        <w:pStyle w:val="Prrafodelista"/>
        <w:numPr>
          <w:ilvl w:val="0"/>
          <w:numId w:val="3"/>
        </w:numPr>
        <w:rPr>
          <w:b/>
          <w:bCs/>
          <w:color w:val="000000" w:themeColor="text1"/>
          <w:sz w:val="28"/>
          <w:szCs w:val="28"/>
        </w:rPr>
      </w:pPr>
      <w:r w:rsidRPr="00A07700">
        <w:rPr>
          <w:b/>
          <w:bCs/>
          <w:color w:val="000000" w:themeColor="text1"/>
          <w:sz w:val="28"/>
          <w:szCs w:val="28"/>
        </w:rPr>
        <w:t>Métricas de éxito de la práctica</w:t>
      </w:r>
    </w:p>
    <w:p w14:paraId="1E81BA8F" w14:textId="47F9E53F" w:rsidR="009956F9" w:rsidRPr="00A07700" w:rsidRDefault="009956F9" w:rsidP="00A07700">
      <w:pPr>
        <w:pStyle w:val="Listaconnmeros"/>
        <w:numPr>
          <w:ilvl w:val="0"/>
          <w:numId w:val="5"/>
        </w:numPr>
        <w:rPr>
          <w:rFonts w:asciiTheme="majorHAnsi" w:hAnsiTheme="majorHAnsi" w:cstheme="majorHAnsi"/>
          <w:color w:val="000000" w:themeColor="text1"/>
          <w:szCs w:val="20"/>
          <w:lang w:val="es-EC"/>
        </w:rPr>
      </w:pPr>
      <w:r w:rsidRPr="00A07700">
        <w:rPr>
          <w:rFonts w:asciiTheme="majorHAnsi" w:hAnsiTheme="majorHAnsi" w:cstheme="majorHAnsi"/>
          <w:color w:val="000000" w:themeColor="text1"/>
          <w:szCs w:val="20"/>
          <w:lang w:val="es-EC"/>
        </w:rPr>
        <w:t>Se ejecutan satisfactoriamente todos los escenarios P1 (registro de usuario, libro, préstamo y devolución).</w:t>
      </w:r>
    </w:p>
    <w:p w14:paraId="71DECE19" w14:textId="6D2A489F" w:rsidR="009956F9" w:rsidRPr="00A07700" w:rsidRDefault="009956F9" w:rsidP="00A07700">
      <w:pPr>
        <w:pStyle w:val="Listaconnmeros"/>
        <w:numPr>
          <w:ilvl w:val="0"/>
          <w:numId w:val="5"/>
        </w:numPr>
        <w:rPr>
          <w:rFonts w:asciiTheme="majorHAnsi" w:hAnsiTheme="majorHAnsi" w:cstheme="majorHAnsi"/>
          <w:color w:val="000000" w:themeColor="text1"/>
          <w:szCs w:val="20"/>
          <w:lang w:val="es-EC"/>
        </w:rPr>
      </w:pPr>
      <w:r w:rsidRPr="00A07700">
        <w:rPr>
          <w:rFonts w:asciiTheme="majorHAnsi" w:hAnsiTheme="majorHAnsi" w:cstheme="majorHAnsi"/>
          <w:color w:val="000000" w:themeColor="text1"/>
          <w:szCs w:val="20"/>
          <w:lang w:val="es-EC"/>
        </w:rPr>
        <w:t>El sistema impide registrar un préstamo si no hay ejemplares o se excede el cupo.</w:t>
      </w:r>
    </w:p>
    <w:p w14:paraId="0B95803C" w14:textId="0B6F07E3" w:rsidR="009956F9" w:rsidRPr="00A07700" w:rsidRDefault="009956F9" w:rsidP="00A07700">
      <w:pPr>
        <w:pStyle w:val="Listaconnmeros"/>
        <w:numPr>
          <w:ilvl w:val="0"/>
          <w:numId w:val="5"/>
        </w:numPr>
        <w:rPr>
          <w:rFonts w:asciiTheme="majorHAnsi" w:hAnsiTheme="majorHAnsi" w:cstheme="majorHAnsi"/>
          <w:color w:val="000000" w:themeColor="text1"/>
          <w:szCs w:val="20"/>
          <w:lang w:val="es-EC"/>
        </w:rPr>
      </w:pPr>
      <w:r w:rsidRPr="00A07700">
        <w:rPr>
          <w:rFonts w:asciiTheme="majorHAnsi" w:hAnsiTheme="majorHAnsi" w:cstheme="majorHAnsi"/>
          <w:color w:val="000000" w:themeColor="text1"/>
          <w:szCs w:val="20"/>
          <w:lang w:val="es-EC"/>
        </w:rPr>
        <w:t>El cálculo de disponibilidad mantiene la invariante 0 ≤ disponibles ≤ totales.</w:t>
      </w:r>
    </w:p>
    <w:p w14:paraId="016527B0" w14:textId="2B4559AA" w:rsidR="009956F9" w:rsidRPr="00A07700" w:rsidRDefault="009956F9" w:rsidP="00A07700">
      <w:pPr>
        <w:pStyle w:val="Listaconnmeros"/>
        <w:numPr>
          <w:ilvl w:val="0"/>
          <w:numId w:val="5"/>
        </w:numPr>
        <w:rPr>
          <w:rFonts w:asciiTheme="majorHAnsi" w:hAnsiTheme="majorHAnsi" w:cstheme="majorHAnsi"/>
          <w:color w:val="000000" w:themeColor="text1"/>
          <w:szCs w:val="20"/>
          <w:lang w:val="es-EC"/>
        </w:rPr>
      </w:pPr>
      <w:r w:rsidRPr="00A07700">
        <w:rPr>
          <w:rFonts w:asciiTheme="majorHAnsi" w:hAnsiTheme="majorHAnsi" w:cstheme="majorHAnsi"/>
          <w:color w:val="000000" w:themeColor="text1"/>
          <w:szCs w:val="20"/>
          <w:lang w:val="es-EC"/>
        </w:rPr>
        <w:t>El equipo conserva especificación, tareas, PR y evidencia de pruebas en el repositorio.</w:t>
      </w:r>
    </w:p>
    <w:p w14:paraId="20B02CA8" w14:textId="723CC1F6" w:rsidR="009956F9" w:rsidRPr="00A07700" w:rsidRDefault="009956F9" w:rsidP="00A07700">
      <w:pPr>
        <w:pStyle w:val="Listaconnmeros"/>
        <w:numPr>
          <w:ilvl w:val="0"/>
          <w:numId w:val="5"/>
        </w:numPr>
        <w:rPr>
          <w:rFonts w:asciiTheme="majorHAnsi" w:hAnsiTheme="majorHAnsi" w:cstheme="majorHAnsi"/>
          <w:color w:val="000000" w:themeColor="text1"/>
          <w:szCs w:val="20"/>
          <w:lang w:val="es-EC"/>
        </w:rPr>
      </w:pPr>
      <w:r w:rsidRPr="00A07700">
        <w:rPr>
          <w:rFonts w:asciiTheme="majorHAnsi" w:hAnsiTheme="majorHAnsi" w:cstheme="majorHAnsi"/>
          <w:color w:val="000000" w:themeColor="text1"/>
          <w:szCs w:val="20"/>
          <w:lang w:val="es-EC"/>
        </w:rPr>
        <w:t xml:space="preserve">La automatización de compilación y pruebas se ejecuta en GitHub </w:t>
      </w:r>
      <w:proofErr w:type="spellStart"/>
      <w:r w:rsidRPr="00A07700">
        <w:rPr>
          <w:rFonts w:asciiTheme="majorHAnsi" w:hAnsiTheme="majorHAnsi" w:cstheme="majorHAnsi"/>
          <w:color w:val="000000" w:themeColor="text1"/>
          <w:szCs w:val="20"/>
          <w:lang w:val="es-EC"/>
        </w:rPr>
        <w:t>Actions</w:t>
      </w:r>
      <w:proofErr w:type="spellEnd"/>
      <w:r w:rsidRPr="00A07700">
        <w:rPr>
          <w:rFonts w:asciiTheme="majorHAnsi" w:hAnsiTheme="majorHAnsi" w:cstheme="majorHAnsi"/>
          <w:color w:val="000000" w:themeColor="text1"/>
          <w:szCs w:val="20"/>
          <w:lang w:val="es-EC"/>
        </w:rPr>
        <w:t>; sus resultados se documentan con evidencia real.</w:t>
      </w:r>
    </w:p>
    <w:p w14:paraId="3855F726" w14:textId="54F74299" w:rsidR="00895015" w:rsidRDefault="00895015" w:rsidP="00895015">
      <w:pPr>
        <w:pStyle w:val="Prrafodelista"/>
        <w:rPr>
          <w:b/>
          <w:bCs/>
          <w:color w:val="000000" w:themeColor="text1"/>
          <w:sz w:val="28"/>
          <w:szCs w:val="28"/>
        </w:rPr>
      </w:pPr>
    </w:p>
    <w:p w14:paraId="46637F54" w14:textId="77777777" w:rsidR="00895015" w:rsidRDefault="00895015" w:rsidP="00895015">
      <w:pPr>
        <w:pStyle w:val="Prrafodelista"/>
        <w:rPr>
          <w:b/>
          <w:bCs/>
          <w:color w:val="000000" w:themeColor="text1"/>
          <w:sz w:val="28"/>
          <w:szCs w:val="28"/>
        </w:rPr>
      </w:pPr>
    </w:p>
    <w:p w14:paraId="21ADF8D5" w14:textId="28B46ED3" w:rsidR="009956F9" w:rsidRPr="00895015" w:rsidRDefault="00895015" w:rsidP="00895015">
      <w:pPr>
        <w:pStyle w:val="Prrafodelista"/>
        <w:numPr>
          <w:ilvl w:val="0"/>
          <w:numId w:val="3"/>
        </w:numPr>
        <w:rPr>
          <w:b/>
          <w:bCs/>
          <w:color w:val="000000" w:themeColor="text1"/>
          <w:sz w:val="28"/>
          <w:szCs w:val="28"/>
        </w:rPr>
      </w:pPr>
      <w:r>
        <w:rPr>
          <w:b/>
          <w:bCs/>
          <w:color w:val="000000" w:themeColor="text1"/>
          <w:sz w:val="28"/>
          <w:szCs w:val="28"/>
        </w:rPr>
        <w:lastRenderedPageBreak/>
        <w:t xml:space="preserve"> </w:t>
      </w:r>
      <w:r w:rsidR="009956F9" w:rsidRPr="00895015">
        <w:rPr>
          <w:b/>
          <w:bCs/>
          <w:color w:val="000000" w:themeColor="text1"/>
          <w:sz w:val="28"/>
          <w:szCs w:val="28"/>
        </w:rPr>
        <w:t>Decisiones abiertas que el equipo debe validar</w:t>
      </w:r>
    </w:p>
    <w:tbl>
      <w:tblPr>
        <w:tblStyle w:val="Tablaconcuadrcula"/>
        <w:tblW w:w="0" w:type="auto"/>
        <w:jc w:val="center"/>
        <w:tblLook w:val="04A0" w:firstRow="1" w:lastRow="0" w:firstColumn="1" w:lastColumn="0" w:noHBand="0" w:noVBand="1"/>
      </w:tblPr>
      <w:tblGrid>
        <w:gridCol w:w="850"/>
        <w:gridCol w:w="1769"/>
        <w:gridCol w:w="2144"/>
        <w:gridCol w:w="2181"/>
      </w:tblGrid>
      <w:tr w:rsidR="009956F9" w:rsidRPr="002F35DE" w14:paraId="7C0C7F21" w14:textId="77777777" w:rsidTr="00895015">
        <w:trPr>
          <w:cantSplit/>
          <w:tblHeader/>
          <w:jc w:val="center"/>
        </w:trPr>
        <w:tc>
          <w:tcPr>
            <w:tcW w:w="850" w:type="dxa"/>
            <w:shd w:val="clear" w:color="auto" w:fill="EAF0F6"/>
            <w:vAlign w:val="center"/>
          </w:tcPr>
          <w:p w14:paraId="2A2FD384" w14:textId="77777777" w:rsidR="009956F9" w:rsidRPr="00895015" w:rsidRDefault="009956F9" w:rsidP="00895015">
            <w:pPr>
              <w:spacing w:after="40"/>
              <w:jc w:val="center"/>
              <w:rPr>
                <w:color w:val="000000" w:themeColor="text1"/>
                <w:sz w:val="20"/>
                <w:szCs w:val="28"/>
                <w:lang w:val="es-EC"/>
              </w:rPr>
            </w:pPr>
            <w:r w:rsidRPr="00895015">
              <w:rPr>
                <w:b/>
                <w:color w:val="000000" w:themeColor="text1"/>
                <w:sz w:val="20"/>
                <w:szCs w:val="28"/>
                <w:lang w:val="es-EC"/>
              </w:rPr>
              <w:t>ID</w:t>
            </w:r>
          </w:p>
        </w:tc>
        <w:tc>
          <w:tcPr>
            <w:tcW w:w="1769" w:type="dxa"/>
            <w:shd w:val="clear" w:color="auto" w:fill="EAF0F6"/>
            <w:vAlign w:val="center"/>
          </w:tcPr>
          <w:p w14:paraId="07D23FC4" w14:textId="77777777" w:rsidR="009956F9" w:rsidRPr="00895015" w:rsidRDefault="009956F9" w:rsidP="00895015">
            <w:pPr>
              <w:spacing w:after="40"/>
              <w:jc w:val="center"/>
              <w:rPr>
                <w:color w:val="000000" w:themeColor="text1"/>
                <w:sz w:val="20"/>
                <w:szCs w:val="28"/>
                <w:lang w:val="es-EC"/>
              </w:rPr>
            </w:pPr>
            <w:r w:rsidRPr="00895015">
              <w:rPr>
                <w:b/>
                <w:color w:val="000000" w:themeColor="text1"/>
                <w:sz w:val="20"/>
                <w:szCs w:val="28"/>
                <w:lang w:val="es-EC"/>
              </w:rPr>
              <w:t>Decisión</w:t>
            </w:r>
          </w:p>
        </w:tc>
        <w:tc>
          <w:tcPr>
            <w:tcW w:w="2144" w:type="dxa"/>
            <w:shd w:val="clear" w:color="auto" w:fill="EAF0F6"/>
            <w:vAlign w:val="center"/>
          </w:tcPr>
          <w:p w14:paraId="27E50501" w14:textId="77777777" w:rsidR="009956F9" w:rsidRPr="00895015" w:rsidRDefault="009956F9" w:rsidP="00895015">
            <w:pPr>
              <w:spacing w:after="40"/>
              <w:jc w:val="center"/>
              <w:rPr>
                <w:color w:val="000000" w:themeColor="text1"/>
                <w:sz w:val="20"/>
                <w:szCs w:val="28"/>
                <w:lang w:val="es-EC"/>
              </w:rPr>
            </w:pPr>
            <w:r w:rsidRPr="00895015">
              <w:rPr>
                <w:b/>
                <w:color w:val="000000" w:themeColor="text1"/>
                <w:sz w:val="20"/>
                <w:szCs w:val="28"/>
                <w:lang w:val="es-EC"/>
              </w:rPr>
              <w:t>Propuesta para comenzar</w:t>
            </w:r>
          </w:p>
        </w:tc>
        <w:tc>
          <w:tcPr>
            <w:tcW w:w="2181" w:type="dxa"/>
            <w:shd w:val="clear" w:color="auto" w:fill="EAF0F6"/>
            <w:vAlign w:val="center"/>
          </w:tcPr>
          <w:p w14:paraId="17FDBB70" w14:textId="77777777" w:rsidR="009956F9" w:rsidRPr="00895015" w:rsidRDefault="009956F9" w:rsidP="00895015">
            <w:pPr>
              <w:spacing w:after="40"/>
              <w:jc w:val="center"/>
              <w:rPr>
                <w:color w:val="000000" w:themeColor="text1"/>
                <w:sz w:val="20"/>
                <w:szCs w:val="28"/>
                <w:lang w:val="es-EC"/>
              </w:rPr>
            </w:pPr>
            <w:r w:rsidRPr="00895015">
              <w:rPr>
                <w:b/>
                <w:color w:val="000000" w:themeColor="text1"/>
                <w:sz w:val="20"/>
                <w:szCs w:val="28"/>
                <w:lang w:val="es-EC"/>
              </w:rPr>
              <w:t>Impacto si cambia</w:t>
            </w:r>
          </w:p>
        </w:tc>
      </w:tr>
      <w:tr w:rsidR="009956F9" w:rsidRPr="002F35DE" w14:paraId="778121D4" w14:textId="77777777" w:rsidTr="00895015">
        <w:trPr>
          <w:cantSplit/>
          <w:jc w:val="center"/>
        </w:trPr>
        <w:tc>
          <w:tcPr>
            <w:tcW w:w="850" w:type="dxa"/>
            <w:shd w:val="clear" w:color="auto" w:fill="FFFFFF" w:themeFill="background1"/>
            <w:vAlign w:val="center"/>
          </w:tcPr>
          <w:p w14:paraId="06760978" w14:textId="77777777" w:rsidR="009956F9" w:rsidRPr="002F35DE" w:rsidRDefault="009956F9" w:rsidP="00895015">
            <w:pPr>
              <w:spacing w:after="40"/>
              <w:jc w:val="center"/>
              <w:rPr>
                <w:color w:val="000000" w:themeColor="text1"/>
                <w:lang w:val="es-EC"/>
              </w:rPr>
            </w:pPr>
            <w:r w:rsidRPr="002F35DE">
              <w:rPr>
                <w:color w:val="000000" w:themeColor="text1"/>
                <w:sz w:val="16"/>
                <w:lang w:val="es-EC"/>
              </w:rPr>
              <w:t>D-01</w:t>
            </w:r>
          </w:p>
        </w:tc>
        <w:tc>
          <w:tcPr>
            <w:tcW w:w="1769" w:type="dxa"/>
            <w:shd w:val="clear" w:color="auto" w:fill="FFFFFF" w:themeFill="background1"/>
            <w:vAlign w:val="center"/>
          </w:tcPr>
          <w:p w14:paraId="7955EED2" w14:textId="77777777" w:rsidR="009956F9" w:rsidRPr="002F35DE" w:rsidRDefault="009956F9" w:rsidP="00A323C4">
            <w:pPr>
              <w:spacing w:after="40"/>
              <w:rPr>
                <w:color w:val="000000" w:themeColor="text1"/>
                <w:lang w:val="es-EC"/>
              </w:rPr>
            </w:pPr>
            <w:r w:rsidRPr="002F35DE">
              <w:rPr>
                <w:color w:val="000000" w:themeColor="text1"/>
                <w:sz w:val="16"/>
                <w:lang w:val="es-EC"/>
              </w:rPr>
              <w:t>Cupos y plazos por tipo</w:t>
            </w:r>
          </w:p>
        </w:tc>
        <w:tc>
          <w:tcPr>
            <w:tcW w:w="2144" w:type="dxa"/>
            <w:shd w:val="clear" w:color="auto" w:fill="FFFFFF" w:themeFill="background1"/>
            <w:vAlign w:val="center"/>
          </w:tcPr>
          <w:p w14:paraId="70B7F143" w14:textId="77777777" w:rsidR="009956F9" w:rsidRPr="002F35DE" w:rsidRDefault="009956F9" w:rsidP="00A323C4">
            <w:pPr>
              <w:spacing w:after="40"/>
              <w:rPr>
                <w:color w:val="000000" w:themeColor="text1"/>
                <w:lang w:val="es-EC"/>
              </w:rPr>
            </w:pPr>
            <w:r w:rsidRPr="002F35DE">
              <w:rPr>
                <w:color w:val="000000" w:themeColor="text1"/>
                <w:sz w:val="16"/>
                <w:lang w:val="es-EC"/>
              </w:rPr>
              <w:t>Estudiante: 2 libros/7 días; Docente: 3 libros/14 días</w:t>
            </w:r>
          </w:p>
        </w:tc>
        <w:tc>
          <w:tcPr>
            <w:tcW w:w="2181" w:type="dxa"/>
            <w:shd w:val="clear" w:color="auto" w:fill="FFFFFF" w:themeFill="background1"/>
            <w:vAlign w:val="center"/>
          </w:tcPr>
          <w:p w14:paraId="5BAF84A9" w14:textId="77777777" w:rsidR="009956F9" w:rsidRPr="002F35DE" w:rsidRDefault="009956F9" w:rsidP="00A323C4">
            <w:pPr>
              <w:spacing w:after="40"/>
              <w:rPr>
                <w:color w:val="000000" w:themeColor="text1"/>
                <w:lang w:val="es-EC"/>
              </w:rPr>
            </w:pPr>
            <w:r w:rsidRPr="002F35DE">
              <w:rPr>
                <w:color w:val="000000" w:themeColor="text1"/>
                <w:sz w:val="16"/>
                <w:lang w:val="es-EC"/>
              </w:rPr>
              <w:t>Reglas y pruebas</w:t>
            </w:r>
          </w:p>
        </w:tc>
      </w:tr>
      <w:tr w:rsidR="009956F9" w:rsidRPr="002F35DE" w14:paraId="70E28135" w14:textId="77777777" w:rsidTr="00895015">
        <w:trPr>
          <w:cantSplit/>
          <w:jc w:val="center"/>
        </w:trPr>
        <w:tc>
          <w:tcPr>
            <w:tcW w:w="850" w:type="dxa"/>
            <w:shd w:val="clear" w:color="auto" w:fill="FFFFFF" w:themeFill="background1"/>
            <w:vAlign w:val="center"/>
          </w:tcPr>
          <w:p w14:paraId="2FFBCB6F" w14:textId="77777777" w:rsidR="009956F9" w:rsidRPr="002F35DE" w:rsidRDefault="009956F9" w:rsidP="00895015">
            <w:pPr>
              <w:spacing w:after="40"/>
              <w:jc w:val="center"/>
              <w:rPr>
                <w:color w:val="000000" w:themeColor="text1"/>
                <w:lang w:val="es-EC"/>
              </w:rPr>
            </w:pPr>
            <w:r w:rsidRPr="002F35DE">
              <w:rPr>
                <w:color w:val="000000" w:themeColor="text1"/>
                <w:sz w:val="16"/>
                <w:lang w:val="es-EC"/>
              </w:rPr>
              <w:t>D-02</w:t>
            </w:r>
          </w:p>
        </w:tc>
        <w:tc>
          <w:tcPr>
            <w:tcW w:w="1769" w:type="dxa"/>
            <w:shd w:val="clear" w:color="auto" w:fill="FFFFFF" w:themeFill="background1"/>
            <w:vAlign w:val="center"/>
          </w:tcPr>
          <w:p w14:paraId="69B84042" w14:textId="77777777" w:rsidR="009956F9" w:rsidRPr="002F35DE" w:rsidRDefault="009956F9" w:rsidP="00A323C4">
            <w:pPr>
              <w:spacing w:after="40"/>
              <w:rPr>
                <w:color w:val="000000" w:themeColor="text1"/>
                <w:lang w:val="es-EC"/>
              </w:rPr>
            </w:pPr>
            <w:r w:rsidRPr="002F35DE">
              <w:rPr>
                <w:color w:val="000000" w:themeColor="text1"/>
                <w:sz w:val="16"/>
                <w:lang w:val="es-EC"/>
              </w:rPr>
              <w:t>Política por retrasos</w:t>
            </w:r>
          </w:p>
        </w:tc>
        <w:tc>
          <w:tcPr>
            <w:tcW w:w="2144" w:type="dxa"/>
            <w:shd w:val="clear" w:color="auto" w:fill="FFFFFF" w:themeFill="background1"/>
            <w:vAlign w:val="center"/>
          </w:tcPr>
          <w:p w14:paraId="5C860322" w14:textId="77777777" w:rsidR="009956F9" w:rsidRPr="002F35DE" w:rsidRDefault="009956F9" w:rsidP="00A323C4">
            <w:pPr>
              <w:spacing w:after="40"/>
              <w:rPr>
                <w:color w:val="000000" w:themeColor="text1"/>
                <w:lang w:val="es-EC"/>
              </w:rPr>
            </w:pPr>
            <w:r w:rsidRPr="002F35DE">
              <w:rPr>
                <w:color w:val="000000" w:themeColor="text1"/>
                <w:sz w:val="16"/>
                <w:lang w:val="es-EC"/>
              </w:rPr>
              <w:t>Bloquear nuevos préstamos mientras haya vencidos</w:t>
            </w:r>
          </w:p>
        </w:tc>
        <w:tc>
          <w:tcPr>
            <w:tcW w:w="2181" w:type="dxa"/>
            <w:shd w:val="clear" w:color="auto" w:fill="FFFFFF" w:themeFill="background1"/>
            <w:vAlign w:val="center"/>
          </w:tcPr>
          <w:p w14:paraId="1C33236B" w14:textId="77777777" w:rsidR="009956F9" w:rsidRPr="002F35DE" w:rsidRDefault="009956F9" w:rsidP="00A323C4">
            <w:pPr>
              <w:spacing w:after="40"/>
              <w:rPr>
                <w:color w:val="000000" w:themeColor="text1"/>
                <w:lang w:val="es-EC"/>
              </w:rPr>
            </w:pPr>
            <w:r w:rsidRPr="002F35DE">
              <w:rPr>
                <w:color w:val="000000" w:themeColor="text1"/>
                <w:sz w:val="16"/>
                <w:lang w:val="es-EC"/>
              </w:rPr>
              <w:t>Elegibilidad de préstamos</w:t>
            </w:r>
          </w:p>
        </w:tc>
      </w:tr>
      <w:tr w:rsidR="009956F9" w:rsidRPr="002F35DE" w14:paraId="0066C44C" w14:textId="77777777" w:rsidTr="00895015">
        <w:trPr>
          <w:cantSplit/>
          <w:jc w:val="center"/>
        </w:trPr>
        <w:tc>
          <w:tcPr>
            <w:tcW w:w="850" w:type="dxa"/>
            <w:shd w:val="clear" w:color="auto" w:fill="FFFFFF" w:themeFill="background1"/>
            <w:vAlign w:val="center"/>
          </w:tcPr>
          <w:p w14:paraId="3C83B714" w14:textId="77777777" w:rsidR="009956F9" w:rsidRPr="002F35DE" w:rsidRDefault="009956F9" w:rsidP="00895015">
            <w:pPr>
              <w:spacing w:after="40"/>
              <w:jc w:val="center"/>
              <w:rPr>
                <w:color w:val="000000" w:themeColor="text1"/>
                <w:lang w:val="es-EC"/>
              </w:rPr>
            </w:pPr>
            <w:r w:rsidRPr="002F35DE">
              <w:rPr>
                <w:color w:val="000000" w:themeColor="text1"/>
                <w:sz w:val="16"/>
                <w:lang w:val="es-EC"/>
              </w:rPr>
              <w:t>D-03</w:t>
            </w:r>
          </w:p>
        </w:tc>
        <w:tc>
          <w:tcPr>
            <w:tcW w:w="1769" w:type="dxa"/>
            <w:shd w:val="clear" w:color="auto" w:fill="FFFFFF" w:themeFill="background1"/>
            <w:vAlign w:val="center"/>
          </w:tcPr>
          <w:p w14:paraId="2413589A" w14:textId="77777777" w:rsidR="009956F9" w:rsidRPr="002F35DE" w:rsidRDefault="009956F9" w:rsidP="00A323C4">
            <w:pPr>
              <w:spacing w:after="40"/>
              <w:rPr>
                <w:color w:val="000000" w:themeColor="text1"/>
                <w:lang w:val="es-EC"/>
              </w:rPr>
            </w:pPr>
            <w:r w:rsidRPr="002F35DE">
              <w:rPr>
                <w:color w:val="000000" w:themeColor="text1"/>
                <w:sz w:val="16"/>
                <w:lang w:val="es-EC"/>
              </w:rPr>
              <w:t>Persistencia entre ejecuciones</w:t>
            </w:r>
          </w:p>
        </w:tc>
        <w:tc>
          <w:tcPr>
            <w:tcW w:w="2144" w:type="dxa"/>
            <w:shd w:val="clear" w:color="auto" w:fill="FFFFFF" w:themeFill="background1"/>
            <w:vAlign w:val="center"/>
          </w:tcPr>
          <w:p w14:paraId="153AD9B9" w14:textId="77777777" w:rsidR="009956F9" w:rsidRPr="002F35DE" w:rsidRDefault="009956F9" w:rsidP="00A323C4">
            <w:pPr>
              <w:spacing w:after="40"/>
              <w:rPr>
                <w:color w:val="000000" w:themeColor="text1"/>
                <w:lang w:val="es-EC"/>
              </w:rPr>
            </w:pPr>
            <w:r w:rsidRPr="002F35DE">
              <w:rPr>
                <w:color w:val="000000" w:themeColor="text1"/>
                <w:sz w:val="16"/>
                <w:lang w:val="es-EC"/>
              </w:rPr>
              <w:t>Archivo JSON local para demo; si no alcanza el tiempo, modo memoria identificado como limitación</w:t>
            </w:r>
          </w:p>
        </w:tc>
        <w:tc>
          <w:tcPr>
            <w:tcW w:w="2181" w:type="dxa"/>
            <w:shd w:val="clear" w:color="auto" w:fill="FFFFFF" w:themeFill="background1"/>
            <w:vAlign w:val="center"/>
          </w:tcPr>
          <w:p w14:paraId="0DBF5684" w14:textId="77777777" w:rsidR="009956F9" w:rsidRPr="002F35DE" w:rsidRDefault="009956F9" w:rsidP="00A323C4">
            <w:pPr>
              <w:spacing w:after="40"/>
              <w:rPr>
                <w:color w:val="000000" w:themeColor="text1"/>
                <w:lang w:val="es-EC"/>
              </w:rPr>
            </w:pPr>
            <w:r w:rsidRPr="002F35DE">
              <w:rPr>
                <w:color w:val="000000" w:themeColor="text1"/>
                <w:sz w:val="16"/>
                <w:lang w:val="es-EC"/>
              </w:rPr>
              <w:t>Almacenamiento y pruebas</w:t>
            </w:r>
          </w:p>
        </w:tc>
      </w:tr>
      <w:tr w:rsidR="009956F9" w:rsidRPr="002F35DE" w14:paraId="47307288" w14:textId="77777777" w:rsidTr="00895015">
        <w:trPr>
          <w:cantSplit/>
          <w:jc w:val="center"/>
        </w:trPr>
        <w:tc>
          <w:tcPr>
            <w:tcW w:w="850" w:type="dxa"/>
            <w:shd w:val="clear" w:color="auto" w:fill="FFFFFF" w:themeFill="background1"/>
            <w:vAlign w:val="center"/>
          </w:tcPr>
          <w:p w14:paraId="01854FE2" w14:textId="77777777" w:rsidR="009956F9" w:rsidRPr="002F35DE" w:rsidRDefault="009956F9" w:rsidP="00895015">
            <w:pPr>
              <w:spacing w:after="40"/>
              <w:jc w:val="center"/>
              <w:rPr>
                <w:color w:val="000000" w:themeColor="text1"/>
                <w:lang w:val="es-EC"/>
              </w:rPr>
            </w:pPr>
            <w:r w:rsidRPr="002F35DE">
              <w:rPr>
                <w:color w:val="000000" w:themeColor="text1"/>
                <w:sz w:val="16"/>
                <w:lang w:val="es-EC"/>
              </w:rPr>
              <w:t>D-04</w:t>
            </w:r>
          </w:p>
        </w:tc>
        <w:tc>
          <w:tcPr>
            <w:tcW w:w="1769" w:type="dxa"/>
            <w:shd w:val="clear" w:color="auto" w:fill="FFFFFF" w:themeFill="background1"/>
            <w:vAlign w:val="center"/>
          </w:tcPr>
          <w:p w14:paraId="72565463" w14:textId="77777777" w:rsidR="009956F9" w:rsidRPr="002F35DE" w:rsidRDefault="009956F9" w:rsidP="00A323C4">
            <w:pPr>
              <w:spacing w:after="40"/>
              <w:rPr>
                <w:color w:val="000000" w:themeColor="text1"/>
                <w:lang w:val="es-EC"/>
              </w:rPr>
            </w:pPr>
            <w:r w:rsidRPr="002F35DE">
              <w:rPr>
                <w:color w:val="000000" w:themeColor="text1"/>
                <w:sz w:val="16"/>
                <w:lang w:val="es-EC"/>
              </w:rPr>
              <w:t>Acceso de operadores</w:t>
            </w:r>
          </w:p>
        </w:tc>
        <w:tc>
          <w:tcPr>
            <w:tcW w:w="2144" w:type="dxa"/>
            <w:shd w:val="clear" w:color="auto" w:fill="FFFFFF" w:themeFill="background1"/>
            <w:vAlign w:val="center"/>
          </w:tcPr>
          <w:p w14:paraId="74F04685" w14:textId="77777777" w:rsidR="009956F9" w:rsidRPr="002F35DE" w:rsidRDefault="009956F9" w:rsidP="00A323C4">
            <w:pPr>
              <w:spacing w:after="40"/>
              <w:rPr>
                <w:color w:val="000000" w:themeColor="text1"/>
                <w:lang w:val="es-EC"/>
              </w:rPr>
            </w:pPr>
            <w:r w:rsidRPr="002F35DE">
              <w:rPr>
                <w:color w:val="000000" w:themeColor="text1"/>
                <w:sz w:val="16"/>
                <w:lang w:val="es-EC"/>
              </w:rPr>
              <w:t>Sin autenticación en el MVP; un solo operador local</w:t>
            </w:r>
          </w:p>
        </w:tc>
        <w:tc>
          <w:tcPr>
            <w:tcW w:w="2181" w:type="dxa"/>
            <w:shd w:val="clear" w:color="auto" w:fill="FFFFFF" w:themeFill="background1"/>
            <w:vAlign w:val="center"/>
          </w:tcPr>
          <w:p w14:paraId="40CE58C6" w14:textId="77777777" w:rsidR="009956F9" w:rsidRPr="002F35DE" w:rsidRDefault="009956F9" w:rsidP="00A323C4">
            <w:pPr>
              <w:spacing w:after="40"/>
              <w:rPr>
                <w:color w:val="000000" w:themeColor="text1"/>
                <w:lang w:val="es-EC"/>
              </w:rPr>
            </w:pPr>
            <w:r w:rsidRPr="002F35DE">
              <w:rPr>
                <w:color w:val="000000" w:themeColor="text1"/>
                <w:sz w:val="16"/>
                <w:lang w:val="es-EC"/>
              </w:rPr>
              <w:t>Seguridad y alcance</w:t>
            </w:r>
          </w:p>
        </w:tc>
      </w:tr>
      <w:tr w:rsidR="009956F9" w:rsidRPr="002F35DE" w14:paraId="7697DC6A" w14:textId="77777777" w:rsidTr="00895015">
        <w:trPr>
          <w:cantSplit/>
          <w:jc w:val="center"/>
        </w:trPr>
        <w:tc>
          <w:tcPr>
            <w:tcW w:w="850" w:type="dxa"/>
            <w:shd w:val="clear" w:color="auto" w:fill="FFFFFF" w:themeFill="background1"/>
            <w:vAlign w:val="center"/>
          </w:tcPr>
          <w:p w14:paraId="28A693A4" w14:textId="77777777" w:rsidR="009956F9" w:rsidRPr="002F35DE" w:rsidRDefault="009956F9" w:rsidP="00895015">
            <w:pPr>
              <w:spacing w:after="40"/>
              <w:jc w:val="center"/>
              <w:rPr>
                <w:color w:val="000000" w:themeColor="text1"/>
                <w:lang w:val="es-EC"/>
              </w:rPr>
            </w:pPr>
            <w:r w:rsidRPr="002F35DE">
              <w:rPr>
                <w:color w:val="000000" w:themeColor="text1"/>
                <w:sz w:val="16"/>
                <w:lang w:val="es-EC"/>
              </w:rPr>
              <w:t>D-05</w:t>
            </w:r>
          </w:p>
        </w:tc>
        <w:tc>
          <w:tcPr>
            <w:tcW w:w="1769" w:type="dxa"/>
            <w:shd w:val="clear" w:color="auto" w:fill="FFFFFF" w:themeFill="background1"/>
            <w:vAlign w:val="center"/>
          </w:tcPr>
          <w:p w14:paraId="197AB1F4" w14:textId="77777777" w:rsidR="009956F9" w:rsidRPr="002F35DE" w:rsidRDefault="009956F9" w:rsidP="00A323C4">
            <w:pPr>
              <w:spacing w:after="40"/>
              <w:rPr>
                <w:color w:val="000000" w:themeColor="text1"/>
                <w:lang w:val="es-EC"/>
              </w:rPr>
            </w:pPr>
            <w:r w:rsidRPr="002F35DE">
              <w:rPr>
                <w:color w:val="000000" w:themeColor="text1"/>
                <w:sz w:val="16"/>
                <w:lang w:val="es-EC"/>
              </w:rPr>
              <w:t>Identificación de ejemplares</w:t>
            </w:r>
          </w:p>
        </w:tc>
        <w:tc>
          <w:tcPr>
            <w:tcW w:w="2144" w:type="dxa"/>
            <w:shd w:val="clear" w:color="auto" w:fill="FFFFFF" w:themeFill="background1"/>
            <w:vAlign w:val="center"/>
          </w:tcPr>
          <w:p w14:paraId="13099A09" w14:textId="77777777" w:rsidR="009956F9" w:rsidRPr="002F35DE" w:rsidRDefault="009956F9" w:rsidP="00A323C4">
            <w:pPr>
              <w:spacing w:after="40"/>
              <w:rPr>
                <w:color w:val="000000" w:themeColor="text1"/>
                <w:lang w:val="es-EC"/>
              </w:rPr>
            </w:pPr>
            <w:r w:rsidRPr="002F35DE">
              <w:rPr>
                <w:color w:val="000000" w:themeColor="text1"/>
                <w:sz w:val="16"/>
                <w:lang w:val="es-EC"/>
              </w:rPr>
              <w:t>Control de existencias por título, sin código individual por copia</w:t>
            </w:r>
          </w:p>
        </w:tc>
        <w:tc>
          <w:tcPr>
            <w:tcW w:w="2181" w:type="dxa"/>
            <w:shd w:val="clear" w:color="auto" w:fill="FFFFFF" w:themeFill="background1"/>
            <w:vAlign w:val="center"/>
          </w:tcPr>
          <w:p w14:paraId="72670E2E" w14:textId="77777777" w:rsidR="009956F9" w:rsidRPr="002F35DE" w:rsidRDefault="009956F9" w:rsidP="00A323C4">
            <w:pPr>
              <w:spacing w:after="40"/>
              <w:rPr>
                <w:color w:val="000000" w:themeColor="text1"/>
                <w:lang w:val="es-EC"/>
              </w:rPr>
            </w:pPr>
            <w:r w:rsidRPr="002F35DE">
              <w:rPr>
                <w:color w:val="000000" w:themeColor="text1"/>
                <w:sz w:val="16"/>
                <w:lang w:val="es-EC"/>
              </w:rPr>
              <w:t>Inventario</w:t>
            </w:r>
          </w:p>
        </w:tc>
      </w:tr>
      <w:tr w:rsidR="009956F9" w:rsidRPr="002F35DE" w14:paraId="221708FF" w14:textId="77777777" w:rsidTr="00895015">
        <w:trPr>
          <w:cantSplit/>
          <w:jc w:val="center"/>
        </w:trPr>
        <w:tc>
          <w:tcPr>
            <w:tcW w:w="850" w:type="dxa"/>
            <w:shd w:val="clear" w:color="auto" w:fill="FFFFFF" w:themeFill="background1"/>
            <w:vAlign w:val="center"/>
          </w:tcPr>
          <w:p w14:paraId="3AEFC951" w14:textId="77777777" w:rsidR="009956F9" w:rsidRPr="002F35DE" w:rsidRDefault="009956F9" w:rsidP="00895015">
            <w:pPr>
              <w:spacing w:after="40"/>
              <w:jc w:val="center"/>
              <w:rPr>
                <w:color w:val="000000" w:themeColor="text1"/>
                <w:lang w:val="es-EC"/>
              </w:rPr>
            </w:pPr>
            <w:r w:rsidRPr="002F35DE">
              <w:rPr>
                <w:color w:val="000000" w:themeColor="text1"/>
                <w:sz w:val="16"/>
                <w:lang w:val="es-EC"/>
              </w:rPr>
              <w:t>D-06</w:t>
            </w:r>
          </w:p>
        </w:tc>
        <w:tc>
          <w:tcPr>
            <w:tcW w:w="1769" w:type="dxa"/>
            <w:shd w:val="clear" w:color="auto" w:fill="FFFFFF" w:themeFill="background1"/>
            <w:vAlign w:val="center"/>
          </w:tcPr>
          <w:p w14:paraId="1C0AF72E" w14:textId="77777777" w:rsidR="009956F9" w:rsidRPr="002F35DE" w:rsidRDefault="009956F9" w:rsidP="00A323C4">
            <w:pPr>
              <w:spacing w:after="40"/>
              <w:rPr>
                <w:color w:val="000000" w:themeColor="text1"/>
                <w:lang w:val="es-EC"/>
              </w:rPr>
            </w:pPr>
            <w:r w:rsidRPr="002F35DE">
              <w:rPr>
                <w:color w:val="000000" w:themeColor="text1"/>
                <w:sz w:val="16"/>
                <w:lang w:val="es-EC"/>
              </w:rPr>
              <w:t>Correo de usuario</w:t>
            </w:r>
          </w:p>
        </w:tc>
        <w:tc>
          <w:tcPr>
            <w:tcW w:w="2144" w:type="dxa"/>
            <w:shd w:val="clear" w:color="auto" w:fill="FFFFFF" w:themeFill="background1"/>
            <w:vAlign w:val="center"/>
          </w:tcPr>
          <w:p w14:paraId="6BB94F83" w14:textId="77777777" w:rsidR="009956F9" w:rsidRPr="002F35DE" w:rsidRDefault="009956F9" w:rsidP="00A323C4">
            <w:pPr>
              <w:spacing w:after="40"/>
              <w:rPr>
                <w:color w:val="000000" w:themeColor="text1"/>
                <w:lang w:val="es-EC"/>
              </w:rPr>
            </w:pPr>
            <w:r w:rsidRPr="002F35DE">
              <w:rPr>
                <w:color w:val="000000" w:themeColor="text1"/>
                <w:sz w:val="16"/>
                <w:lang w:val="es-EC"/>
              </w:rPr>
              <w:t>Opcional para el prototipo</w:t>
            </w:r>
          </w:p>
        </w:tc>
        <w:tc>
          <w:tcPr>
            <w:tcW w:w="2181" w:type="dxa"/>
            <w:shd w:val="clear" w:color="auto" w:fill="FFFFFF" w:themeFill="background1"/>
            <w:vAlign w:val="center"/>
          </w:tcPr>
          <w:p w14:paraId="3F2C5072" w14:textId="77777777" w:rsidR="009956F9" w:rsidRPr="002F35DE" w:rsidRDefault="009956F9" w:rsidP="00A323C4">
            <w:pPr>
              <w:spacing w:after="40"/>
              <w:rPr>
                <w:color w:val="000000" w:themeColor="text1"/>
                <w:lang w:val="es-EC"/>
              </w:rPr>
            </w:pPr>
            <w:r w:rsidRPr="002F35DE">
              <w:rPr>
                <w:color w:val="000000" w:themeColor="text1"/>
                <w:sz w:val="16"/>
                <w:lang w:val="es-EC"/>
              </w:rPr>
              <w:t>Validación de datos</w:t>
            </w:r>
          </w:p>
        </w:tc>
      </w:tr>
    </w:tbl>
    <w:p w14:paraId="4A96B9B2" w14:textId="77777777" w:rsidR="009956F9" w:rsidRPr="004118C2" w:rsidRDefault="009956F9" w:rsidP="004118C2">
      <w:pPr>
        <w:pStyle w:val="Notadeespecificacin"/>
        <w:ind w:left="708"/>
        <w:rPr>
          <w:rFonts w:asciiTheme="majorHAnsi" w:hAnsiTheme="majorHAnsi" w:cstheme="majorHAnsi"/>
          <w:color w:val="000000" w:themeColor="text1"/>
          <w:sz w:val="16"/>
          <w:szCs w:val="16"/>
          <w:lang w:val="es-EC"/>
        </w:rPr>
      </w:pPr>
      <w:r w:rsidRPr="004118C2">
        <w:rPr>
          <w:rFonts w:asciiTheme="majorHAnsi" w:hAnsiTheme="majorHAnsi" w:cstheme="majorHAnsi"/>
          <w:color w:val="000000" w:themeColor="text1"/>
          <w:sz w:val="16"/>
          <w:szCs w:val="16"/>
          <w:lang w:val="es-EC"/>
        </w:rPr>
        <w:t>Registrar la decisión adoptada por el equipo antes de iniciar /</w:t>
      </w:r>
      <w:proofErr w:type="spellStart"/>
      <w:proofErr w:type="gramStart"/>
      <w:r w:rsidRPr="004118C2">
        <w:rPr>
          <w:rFonts w:asciiTheme="majorHAnsi" w:hAnsiTheme="majorHAnsi" w:cstheme="majorHAnsi"/>
          <w:color w:val="000000" w:themeColor="text1"/>
          <w:sz w:val="16"/>
          <w:szCs w:val="16"/>
          <w:lang w:val="es-EC"/>
        </w:rPr>
        <w:t>speckit.plan</w:t>
      </w:r>
      <w:proofErr w:type="spellEnd"/>
      <w:proofErr w:type="gramEnd"/>
      <w:r w:rsidRPr="004118C2">
        <w:rPr>
          <w:rFonts w:asciiTheme="majorHAnsi" w:hAnsiTheme="majorHAnsi" w:cstheme="majorHAnsi"/>
          <w:color w:val="000000" w:themeColor="text1"/>
          <w:sz w:val="16"/>
          <w:szCs w:val="16"/>
          <w:lang w:val="es-EC"/>
        </w:rPr>
        <w:t>. Si cambia una regla, modificar esta especificación y sus criterios de aceptación antes de cambiar código.</w:t>
      </w:r>
    </w:p>
    <w:p w14:paraId="135EBA3B" w14:textId="691F2267" w:rsidR="009956F9" w:rsidRPr="004118C2" w:rsidRDefault="004118C2" w:rsidP="004118C2">
      <w:pPr>
        <w:pStyle w:val="Prrafodelista"/>
        <w:numPr>
          <w:ilvl w:val="0"/>
          <w:numId w:val="3"/>
        </w:numPr>
        <w:rPr>
          <w:b/>
          <w:bCs/>
          <w:color w:val="000000" w:themeColor="text1"/>
          <w:sz w:val="28"/>
          <w:szCs w:val="28"/>
        </w:rPr>
      </w:pPr>
      <w:r>
        <w:rPr>
          <w:b/>
          <w:bCs/>
          <w:color w:val="000000" w:themeColor="text1"/>
          <w:sz w:val="28"/>
          <w:szCs w:val="28"/>
        </w:rPr>
        <w:t xml:space="preserve"> </w:t>
      </w:r>
      <w:r w:rsidR="009956F9" w:rsidRPr="004118C2">
        <w:rPr>
          <w:b/>
          <w:bCs/>
          <w:color w:val="000000" w:themeColor="text1"/>
          <w:sz w:val="28"/>
          <w:szCs w:val="28"/>
        </w:rPr>
        <w:t>Definición de terminado (</w:t>
      </w:r>
      <w:proofErr w:type="spellStart"/>
      <w:r w:rsidR="009956F9" w:rsidRPr="004118C2">
        <w:rPr>
          <w:b/>
          <w:bCs/>
          <w:color w:val="000000" w:themeColor="text1"/>
          <w:sz w:val="28"/>
          <w:szCs w:val="28"/>
        </w:rPr>
        <w:t>Definition</w:t>
      </w:r>
      <w:proofErr w:type="spellEnd"/>
      <w:r w:rsidR="009956F9" w:rsidRPr="004118C2">
        <w:rPr>
          <w:b/>
          <w:bCs/>
          <w:color w:val="000000" w:themeColor="text1"/>
          <w:sz w:val="28"/>
          <w:szCs w:val="28"/>
        </w:rPr>
        <w:t xml:space="preserve"> </w:t>
      </w:r>
      <w:proofErr w:type="spellStart"/>
      <w:r w:rsidR="009956F9" w:rsidRPr="004118C2">
        <w:rPr>
          <w:b/>
          <w:bCs/>
          <w:color w:val="000000" w:themeColor="text1"/>
          <w:sz w:val="28"/>
          <w:szCs w:val="28"/>
        </w:rPr>
        <w:t>of</w:t>
      </w:r>
      <w:proofErr w:type="spellEnd"/>
      <w:r w:rsidR="009956F9" w:rsidRPr="004118C2">
        <w:rPr>
          <w:b/>
          <w:bCs/>
          <w:color w:val="000000" w:themeColor="text1"/>
          <w:sz w:val="28"/>
          <w:szCs w:val="28"/>
        </w:rPr>
        <w:t xml:space="preserve"> Done)</w:t>
      </w:r>
    </w:p>
    <w:p w14:paraId="341B37BC" w14:textId="77777777" w:rsidR="009956F9" w:rsidRPr="002F35DE" w:rsidRDefault="009956F9" w:rsidP="004118C2">
      <w:pPr>
        <w:ind w:left="720"/>
        <w:rPr>
          <w:color w:val="000000" w:themeColor="text1"/>
        </w:rPr>
      </w:pPr>
      <w:r w:rsidRPr="002F35DE">
        <w:rPr>
          <w:color w:val="000000" w:themeColor="text1"/>
        </w:rPr>
        <w:t xml:space="preserve">Una historia queda terminada cuando: (1) su especificación está aprobada; (2) el código está implementado y revisado; (3) sus criterios de aceptación cuentan con prueba manual o automática reproducible; (4) las pruebas existentes continúan pasando; (5) los cambios están documentados en Pull </w:t>
      </w:r>
      <w:proofErr w:type="spellStart"/>
      <w:r w:rsidRPr="002F35DE">
        <w:rPr>
          <w:color w:val="000000" w:themeColor="text1"/>
        </w:rPr>
        <w:t>Request</w:t>
      </w:r>
      <w:proofErr w:type="spellEnd"/>
      <w:r w:rsidRPr="002F35DE">
        <w:rPr>
          <w:color w:val="000000" w:themeColor="text1"/>
        </w:rPr>
        <w:t xml:space="preserve">; (6) el pipeline de GitHub </w:t>
      </w:r>
      <w:proofErr w:type="spellStart"/>
      <w:r w:rsidRPr="002F35DE">
        <w:rPr>
          <w:color w:val="000000" w:themeColor="text1"/>
        </w:rPr>
        <w:t>Actions</w:t>
      </w:r>
      <w:proofErr w:type="spellEnd"/>
      <w:r w:rsidRPr="002F35DE">
        <w:rPr>
          <w:color w:val="000000" w:themeColor="text1"/>
        </w:rPr>
        <w:t xml:space="preserve"> muestra resultado satisfactorio en el repositorio real.</w:t>
      </w:r>
    </w:p>
    <w:p w14:paraId="1335FA05" w14:textId="62ACCA2D" w:rsidR="009956F9" w:rsidRPr="005B206F" w:rsidRDefault="009956F9" w:rsidP="005B206F">
      <w:pPr>
        <w:pStyle w:val="Prrafodelista"/>
        <w:numPr>
          <w:ilvl w:val="0"/>
          <w:numId w:val="3"/>
        </w:numPr>
        <w:rPr>
          <w:b/>
          <w:bCs/>
          <w:color w:val="000000" w:themeColor="text1"/>
          <w:sz w:val="28"/>
          <w:szCs w:val="28"/>
        </w:rPr>
      </w:pPr>
      <w:r w:rsidRPr="005B206F">
        <w:rPr>
          <w:b/>
          <w:bCs/>
          <w:color w:val="000000" w:themeColor="text1"/>
          <w:sz w:val="28"/>
          <w:szCs w:val="28"/>
        </w:rPr>
        <w:t xml:space="preserve"> Trazabilidad</w:t>
      </w:r>
    </w:p>
    <w:p w14:paraId="18C559AD" w14:textId="77777777" w:rsidR="009956F9" w:rsidRPr="002F35DE" w:rsidRDefault="009956F9" w:rsidP="005B206F">
      <w:pPr>
        <w:ind w:left="708"/>
        <w:rPr>
          <w:color w:val="000000" w:themeColor="text1"/>
        </w:rPr>
      </w:pPr>
      <w:r w:rsidRPr="002F35DE">
        <w:rPr>
          <w:color w:val="000000" w:themeColor="text1"/>
        </w:rPr>
        <w:t xml:space="preserve">La trazabilidad entre historias, reglas, criterios y pruebas está documentada en </w:t>
      </w:r>
      <w:proofErr w:type="spellStart"/>
      <w:r w:rsidRPr="002F35DE">
        <w:rPr>
          <w:rFonts w:ascii="Consolas" w:hAnsi="Consolas"/>
          <w:color w:val="000000" w:themeColor="text1"/>
          <w:sz w:val="18"/>
        </w:rPr>
        <w:t>docs</w:t>
      </w:r>
      <w:proofErr w:type="spellEnd"/>
      <w:r w:rsidRPr="002F35DE">
        <w:rPr>
          <w:rFonts w:ascii="Consolas" w:hAnsi="Consolas"/>
          <w:color w:val="000000" w:themeColor="text1"/>
          <w:sz w:val="18"/>
        </w:rPr>
        <w:t>/matriz-trazabilidad.md</w:t>
      </w:r>
      <w:r w:rsidRPr="002F35DE">
        <w:rPr>
          <w:color w:val="000000" w:themeColor="text1"/>
        </w:rPr>
        <w:t xml:space="preserve">. Es una </w:t>
      </w:r>
      <w:r w:rsidRPr="002F35DE">
        <w:rPr>
          <w:b/>
          <w:color w:val="000000" w:themeColor="text1"/>
        </w:rPr>
        <w:t>planificación de pruebas</w:t>
      </w:r>
      <w:r w:rsidRPr="002F35DE">
        <w:rPr>
          <w:color w:val="000000" w:themeColor="text1"/>
        </w:rPr>
        <w:t>, no evidencia de ejecución. Los resultados reales deben registrarse posteriormente.</w:t>
      </w:r>
    </w:p>
    <w:p w14:paraId="660DFCBD" w14:textId="1BF53C1A" w:rsidR="009956F9" w:rsidRPr="005B206F" w:rsidRDefault="009956F9" w:rsidP="005B206F">
      <w:pPr>
        <w:pStyle w:val="Prrafodelista"/>
        <w:numPr>
          <w:ilvl w:val="0"/>
          <w:numId w:val="3"/>
        </w:numPr>
        <w:rPr>
          <w:b/>
          <w:bCs/>
          <w:color w:val="000000" w:themeColor="text1"/>
          <w:sz w:val="28"/>
          <w:szCs w:val="28"/>
        </w:rPr>
      </w:pPr>
      <w:r w:rsidRPr="005B206F">
        <w:rPr>
          <w:b/>
          <w:bCs/>
          <w:color w:val="000000" w:themeColor="text1"/>
          <w:sz w:val="28"/>
          <w:szCs w:val="28"/>
        </w:rPr>
        <w:t xml:space="preserve"> Limitaciones y honestidad documental</w:t>
      </w:r>
    </w:p>
    <w:p w14:paraId="791EDF8D" w14:textId="1582E931" w:rsidR="009956F9" w:rsidRPr="00AF52ED" w:rsidRDefault="009956F9" w:rsidP="005B206F">
      <w:pPr>
        <w:ind w:left="708"/>
        <w:rPr>
          <w:color w:val="000000" w:themeColor="text1"/>
        </w:rPr>
      </w:pPr>
      <w:r w:rsidRPr="002F35DE">
        <w:rPr>
          <w:color w:val="000000" w:themeColor="text1"/>
        </w:rPr>
        <w:t>No se ha integrado un sistema oficial UTMACH ni se han confirmado reglamentos institucionales de préstamo. Esta especificación constituye un diseño propuesto por el equipo. Una vez aprobada, servirá como referencia para elaborar el plan técnico, las tareas y las verificaciones de la fase de implementación.</w:t>
      </w:r>
    </w:p>
    <w:sectPr w:rsidR="009956F9" w:rsidRPr="00AF52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BC0FA9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4732B0A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7562D30"/>
    <w:multiLevelType w:val="hybridMultilevel"/>
    <w:tmpl w:val="C5F041A0"/>
    <w:lvl w:ilvl="0" w:tplc="58E0F336">
      <w:start w:val="1"/>
      <w:numFmt w:val="decimal"/>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3" w15:restartNumberingAfterBreak="0">
    <w:nsid w:val="08D62E0C"/>
    <w:multiLevelType w:val="multilevel"/>
    <w:tmpl w:val="425891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43240B"/>
    <w:multiLevelType w:val="multilevel"/>
    <w:tmpl w:val="3910A6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47524523">
    <w:abstractNumId w:val="1"/>
  </w:num>
  <w:num w:numId="2" w16cid:durableId="1907375588">
    <w:abstractNumId w:val="0"/>
  </w:num>
  <w:num w:numId="3" w16cid:durableId="1286303293">
    <w:abstractNumId w:val="3"/>
  </w:num>
  <w:num w:numId="4" w16cid:durableId="1735814091">
    <w:abstractNumId w:val="4"/>
  </w:num>
  <w:num w:numId="5" w16cid:durableId="1892886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F9"/>
    <w:rsid w:val="001611D2"/>
    <w:rsid w:val="001868C0"/>
    <w:rsid w:val="00190937"/>
    <w:rsid w:val="001D0CE2"/>
    <w:rsid w:val="00226B63"/>
    <w:rsid w:val="00254881"/>
    <w:rsid w:val="0033684D"/>
    <w:rsid w:val="0034673C"/>
    <w:rsid w:val="004118C2"/>
    <w:rsid w:val="004D2F0D"/>
    <w:rsid w:val="00513388"/>
    <w:rsid w:val="00523584"/>
    <w:rsid w:val="0055154A"/>
    <w:rsid w:val="005B206F"/>
    <w:rsid w:val="005C1BE5"/>
    <w:rsid w:val="006F04B5"/>
    <w:rsid w:val="0070503E"/>
    <w:rsid w:val="007109BF"/>
    <w:rsid w:val="00712DDF"/>
    <w:rsid w:val="0073049C"/>
    <w:rsid w:val="007445F8"/>
    <w:rsid w:val="007A1EE3"/>
    <w:rsid w:val="007A3216"/>
    <w:rsid w:val="00820D1B"/>
    <w:rsid w:val="00895015"/>
    <w:rsid w:val="009901C3"/>
    <w:rsid w:val="009956F9"/>
    <w:rsid w:val="009D49E5"/>
    <w:rsid w:val="00A07700"/>
    <w:rsid w:val="00A6623B"/>
    <w:rsid w:val="00A74237"/>
    <w:rsid w:val="00AF52ED"/>
    <w:rsid w:val="00B2689B"/>
    <w:rsid w:val="00B803C8"/>
    <w:rsid w:val="00BF1E88"/>
    <w:rsid w:val="00C33819"/>
    <w:rsid w:val="00CF73B5"/>
    <w:rsid w:val="00D4148F"/>
    <w:rsid w:val="00E14784"/>
    <w:rsid w:val="00F06298"/>
    <w:rsid w:val="00FE44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91BF"/>
  <w15:chartTrackingRefBased/>
  <w15:docId w15:val="{CB19378D-92FF-4661-9C38-F93468E30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56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956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956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56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56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56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56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56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56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56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956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956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56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56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56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56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56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56F9"/>
    <w:rPr>
      <w:rFonts w:eastAsiaTheme="majorEastAsia" w:cstheme="majorBidi"/>
      <w:color w:val="272727" w:themeColor="text1" w:themeTint="D8"/>
    </w:rPr>
  </w:style>
  <w:style w:type="paragraph" w:styleId="Ttulo">
    <w:name w:val="Title"/>
    <w:basedOn w:val="Normal"/>
    <w:next w:val="Normal"/>
    <w:link w:val="TtuloCar"/>
    <w:uiPriority w:val="10"/>
    <w:qFormat/>
    <w:rsid w:val="00995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56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56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56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56F9"/>
    <w:pPr>
      <w:spacing w:before="160"/>
      <w:jc w:val="center"/>
    </w:pPr>
    <w:rPr>
      <w:i/>
      <w:iCs/>
      <w:color w:val="404040" w:themeColor="text1" w:themeTint="BF"/>
    </w:rPr>
  </w:style>
  <w:style w:type="character" w:customStyle="1" w:styleId="CitaCar">
    <w:name w:val="Cita Car"/>
    <w:basedOn w:val="Fuentedeprrafopredeter"/>
    <w:link w:val="Cita"/>
    <w:uiPriority w:val="29"/>
    <w:rsid w:val="009956F9"/>
    <w:rPr>
      <w:i/>
      <w:iCs/>
      <w:color w:val="404040" w:themeColor="text1" w:themeTint="BF"/>
    </w:rPr>
  </w:style>
  <w:style w:type="paragraph" w:styleId="Prrafodelista">
    <w:name w:val="List Paragraph"/>
    <w:basedOn w:val="Normal"/>
    <w:uiPriority w:val="34"/>
    <w:qFormat/>
    <w:rsid w:val="009956F9"/>
    <w:pPr>
      <w:ind w:left="720"/>
      <w:contextualSpacing/>
    </w:pPr>
  </w:style>
  <w:style w:type="character" w:styleId="nfasisintenso">
    <w:name w:val="Intense Emphasis"/>
    <w:basedOn w:val="Fuentedeprrafopredeter"/>
    <w:uiPriority w:val="21"/>
    <w:qFormat/>
    <w:rsid w:val="009956F9"/>
    <w:rPr>
      <w:i/>
      <w:iCs/>
      <w:color w:val="2F5496" w:themeColor="accent1" w:themeShade="BF"/>
    </w:rPr>
  </w:style>
  <w:style w:type="paragraph" w:styleId="Citadestacada">
    <w:name w:val="Intense Quote"/>
    <w:basedOn w:val="Normal"/>
    <w:next w:val="Normal"/>
    <w:link w:val="CitadestacadaCar"/>
    <w:uiPriority w:val="30"/>
    <w:qFormat/>
    <w:rsid w:val="009956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56F9"/>
    <w:rPr>
      <w:i/>
      <w:iCs/>
      <w:color w:val="2F5496" w:themeColor="accent1" w:themeShade="BF"/>
    </w:rPr>
  </w:style>
  <w:style w:type="character" w:styleId="Referenciaintensa">
    <w:name w:val="Intense Reference"/>
    <w:basedOn w:val="Fuentedeprrafopredeter"/>
    <w:uiPriority w:val="32"/>
    <w:qFormat/>
    <w:rsid w:val="009956F9"/>
    <w:rPr>
      <w:b/>
      <w:bCs/>
      <w:smallCaps/>
      <w:color w:val="2F5496" w:themeColor="accent1" w:themeShade="BF"/>
      <w:spacing w:val="5"/>
    </w:rPr>
  </w:style>
  <w:style w:type="paragraph" w:styleId="Listaconvietas">
    <w:name w:val="List Bullet"/>
    <w:basedOn w:val="Normal"/>
    <w:uiPriority w:val="99"/>
    <w:unhideWhenUsed/>
    <w:rsid w:val="009956F9"/>
    <w:pPr>
      <w:numPr>
        <w:numId w:val="1"/>
      </w:numPr>
      <w:tabs>
        <w:tab w:val="clear" w:pos="360"/>
      </w:tabs>
      <w:spacing w:after="60" w:line="283" w:lineRule="auto"/>
      <w:ind w:left="0" w:firstLine="0"/>
      <w:contextualSpacing/>
    </w:pPr>
    <w:rPr>
      <w:rFonts w:ascii="Aptos" w:eastAsiaTheme="minorEastAsia" w:hAnsi="Aptos"/>
      <w:kern w:val="0"/>
      <w:sz w:val="20"/>
      <w:szCs w:val="22"/>
      <w:lang w:val="en-US"/>
      <w14:ligatures w14:val="none"/>
    </w:rPr>
  </w:style>
  <w:style w:type="paragraph" w:styleId="Listaconnmeros">
    <w:name w:val="List Number"/>
    <w:basedOn w:val="Normal"/>
    <w:uiPriority w:val="99"/>
    <w:unhideWhenUsed/>
    <w:rsid w:val="009956F9"/>
    <w:pPr>
      <w:numPr>
        <w:numId w:val="2"/>
      </w:numPr>
      <w:tabs>
        <w:tab w:val="clear" w:pos="360"/>
      </w:tabs>
      <w:spacing w:after="60" w:line="283" w:lineRule="auto"/>
      <w:ind w:left="0" w:firstLine="0"/>
      <w:contextualSpacing/>
    </w:pPr>
    <w:rPr>
      <w:rFonts w:ascii="Aptos" w:eastAsiaTheme="minorEastAsia" w:hAnsi="Aptos"/>
      <w:kern w:val="0"/>
      <w:sz w:val="20"/>
      <w:szCs w:val="22"/>
      <w:lang w:val="en-US"/>
      <w14:ligatures w14:val="none"/>
    </w:rPr>
  </w:style>
  <w:style w:type="table" w:styleId="Tablaconcuadrcula">
    <w:name w:val="Table Grid"/>
    <w:basedOn w:val="Tablanormal"/>
    <w:uiPriority w:val="59"/>
    <w:rsid w:val="009956F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adeespecificacin">
    <w:name w:val="Nota de especificación"/>
    <w:rsid w:val="009956F9"/>
    <w:pPr>
      <w:spacing w:line="276" w:lineRule="auto"/>
      <w:ind w:left="227"/>
    </w:pPr>
    <w:rPr>
      <w:rFonts w:ascii="Aptos" w:eastAsiaTheme="minorEastAsia" w:hAnsi="Aptos"/>
      <w:color w:val="485767"/>
      <w:kern w:val="0"/>
      <w:sz w:val="1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97F9A-6142-4903-917A-A25A983C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2729</Words>
  <Characters>15012</Characters>
  <Application>Microsoft Office Word</Application>
  <DocSecurity>0</DocSecurity>
  <Lines>125</Lines>
  <Paragraphs>35</Paragraphs>
  <ScaleCrop>false</ScaleCrop>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Romero Sanmartin</dc:creator>
  <cp:keywords/>
  <dc:description/>
  <cp:lastModifiedBy>Jean Carlos Romero Sanmartin</cp:lastModifiedBy>
  <cp:revision>40</cp:revision>
  <dcterms:created xsi:type="dcterms:W3CDTF">2026-10-26T00:52:00Z</dcterms:created>
  <dcterms:modified xsi:type="dcterms:W3CDTF">2026-10-26T02:53:00Z</dcterms:modified>
</cp:coreProperties>
</file>