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5cllxjlz2l1" w:id="0"/>
      <w:bookmarkEnd w:id="0"/>
      <w:r w:rsidDel="00000000" w:rsidR="00000000" w:rsidRPr="00000000">
        <w:rPr>
          <w:rtl w:val="0"/>
        </w:rPr>
        <w:t xml:space="preserve">Twitter Clone Software Requirements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504n321e3t0" w:id="1"/>
      <w:bookmarkEnd w:id="1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n4abf74f6un" w:id="2"/>
      <w:bookmarkEnd w:id="2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As a &lt;User&gt;, I want &lt;Goal&gt; so that &lt;some reason&gt;</w:t>
      </w:r>
    </w:p>
    <w:p w:rsidR="00000000" w:rsidDel="00000000" w:rsidP="00000000" w:rsidRDefault="00000000" w:rsidRPr="00000000" w14:paraId="0000000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User story for trending hashtags and next page functionality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8ljwpiyi5cf" w:id="3"/>
      <w:bookmarkEnd w:id="3"/>
      <w:r w:rsidDel="00000000" w:rsidR="00000000" w:rsidRPr="00000000">
        <w:rPr>
          <w:rtl w:val="0"/>
        </w:rPr>
        <w:t xml:space="preserve">Flow Diagram(Swimlane)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Shows who does what in the process (</w:t>
      </w:r>
      <w:hyperlink w:anchor="_o9as3tt2ip5u">
        <w:r w:rsidDel="00000000" w:rsidR="00000000" w:rsidRPr="00000000">
          <w:rPr>
            <w:color w:val="1155cc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hd w:fill="ffe599" w:val="clear"/>
          <w:rtl w:val="0"/>
        </w:rPr>
        <w:t xml:space="preserve">TASK: Complete Swimlane for next page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nnmna1zsujc" w:id="4"/>
      <w:bookmarkEnd w:id="4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0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Business Requirements for Home Page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t1ftvsgop8i" w:id="5"/>
      <w:bookmarkEnd w:id="5"/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Developer Account for Twitter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only show the next page link when there are no more results for next page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attribute “next_results”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moment.js for showing the date of the tweet from the current 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documentation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getting Seach Tweets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TASK: Complete documentation for using the Twitter API after learning about the Twitter API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o9as3tt2ip5u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1coi9rquib1" w:id="7"/>
      <w:bookmarkEnd w:id="7"/>
      <w:r w:rsidDel="00000000" w:rsidR="00000000" w:rsidRPr="00000000">
        <w:rPr>
          <w:rtl w:val="0"/>
        </w:rPr>
        <w:t xml:space="preserve">Swim Lane Diagram Example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Credit: lucidchart.com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76913" cy="46289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twitter.com/en/docs/tweets/search/api-reference/get-search-tweet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