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百科条目：阿森维纳 (Athen Vella)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地理与气候 (Landfræði og Veðurfar)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与我们时间线的格陵兰不同，阿森维纳所在的这片土地（维拉语中称为 Hvígrænland，意为“白绿之地”）在地质和气候上有着根本性的差异。其大陆块向南延伸了约10个纬度，使其最南端与不列颠群岛北部处于同一纬度。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地理尺度与坐标 (Stærð og Hnit):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阿森维纳主大陆的核心区域，位于北纬60°至北纬72°与西经35°至西经55°之间。这片广袤的陆地呈现出南端尖锐、中北部宽阔的泪滴状形态，其南北纵贯全长约1300公里，尺度堪比斯堪的纳维亚半岛。大陆最宽处位于其中部地区，东西跨度可达950公里，向南则逐渐收窄，最终在与不列颠设得兰群岛同纬度的北纬60度线上，汇聚成其最南端的雄伟海角——“巨浪角”（Aldabrot）。这一独特的地理位置与尺度，使其成为了连接古代欧洲与新世界（文兰）的关键海上节点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无涯平原（Eyðislétta）——南部半岛之核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概况（Yfirlit）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涯平原（古诺斯语：Eyðislétta）是阿森维纳联盟南部半岛最富饶、最具战略价值的核心地带。这片广阔的冲积平原，北部直通中央盆地，南部延伸至风浪雕琢的雄伟海角——巨浪角（Aldabrot），东部倚靠东脊山（Austurhryggr）的连绵山麓，西部则以长峡湾的海岸为界。在维京先民大规模定居之前，这片土地如同一幅原始而壮丽的画卷，山川河流的布局早已预示了未来文明的兴起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生命之源：无涯河水系（Vatnakerfi Eyðisár）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贯穿平原的无涯河（Eyðisá）是这片土地的灵魂，其支流与地貌共同塑造了平原的丰饶与战略价值。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无涯之门（Eyðisgátt）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地理特征：无涯河并非平缓流入平原，而是从东脊山脉的千壑万仞中冲开一道惊心动魄的裂隙。两侧近乎垂直的岩壁如巨人般对峙，形成平原北端的天然门户。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自然奇观：河水在狭窄谷底咆哮奔腾，终年激起的水雾在阳光下化作不散的彩虹。旅人穿过此门，眼前豁然开朗，无垠的绿色平原直铺天际，宛如从神国之门踏入凡人的丰饶之地。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战略意义：地势一夫当关，万夫莫开，是南部平原通往内陆的唯一咽喉，历来为兵家必争之地。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两河交汇（Ármót）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地理特征：无涯河冲出峡谷后，在平原中心与来自东南山麓的支流净水河（Hreiná）汇合。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农业核心：此地土壤为肥沃的黑钙土，水源充沛，是未来农业、畜牧业和大规模人口定居的理想之地。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河口内湾（Eyðisóss）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地理特征：无涯河向西注入长峡湾，形成巨大的三角洲和内湾，三面环陆，西面正对峡湾主航道。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战略价值：天然的深水良港，是平原的出海口。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区域地貌与资源（Landslag og Auðlindir）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除无涯河水系外，平原多样的地貌提供了丰富的资源与独特的生态。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东部山麓（Austurhryggr-hlíðar）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森林与矿产：覆盖茂密的橡树和松树林，盛产优质木材、花岗岩与板岩，山麓地带蕴藏铁矿与铜矿。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高山牧场（Setr）：夏季，牧民驱赶牲畜至水草丰美的山坡，形成独特的季节性畜牧文化。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南部海岸（Selaströnd）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渔猎资源：沙滩、卵石滩与低矮海蚀崖交替分布，是海豹、海象的栖息地，沿岸居民依赖油脂、毛皮与海鸟蛋为生。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聚落分布：小型渔猎村落零星散布，部分发展为季节性贸易站点。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eastAsia"/>
          <w:sz w:val="24"/>
          <w:szCs w:val="32"/>
        </w:rPr>
        <w:t>中央湿地（Mýrar Miklar）——无涯平原的沼泽腹地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地理位置与形成原因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中央湿地位于无涯河（Eyðisá）与净水河（Hreiná）交汇处的下游，并向西延伸至河口内湾（Eyðisóss）附近。由于地势低洼，加上两条河流的泥沙沉积与季节性泛滥，形成了广袤的沼泽、浅湖与芦苇荡网络。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两河交汇区（Ármót Wetlands）：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无涯河与净水河在此相汇，水流减缓，泥沙淤积，形成大片河漫滩湿地。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由于地势平坦，河水在雨季时常溢出河道，形成季节性湖泊与滞洪区。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土壤富含腐殖质，极其肥沃，但过高的地下水位使部分区域难以直接耕作。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下游沼泽带（Lower Marshlands）：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靠近河口湾的区域受潮汐影响，形成咸淡水混合的沼泽，植被以耐盐芦苇和莎草为主。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泥炭层深厚，是重要的燃料来源，但地面松软，陆路交通受限。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bookmarkStart w:id="0" w:name="OLE_LINK1"/>
      <w:r>
        <w:rPr>
          <w:rFonts w:hint="eastAsia"/>
          <w:sz w:val="24"/>
          <w:szCs w:val="32"/>
        </w:rPr>
        <w:t>最终地理设定：西境 (Vestrimörk) 全域地理总览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引言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西境（Vestrimörk），雄踞于长峡湾（Langafjörðr）西岸的广袤土地，是阿森维纳世界中最为独特和复杂的区域。它的地理与社会呈现出一种深刻的二元对立：以海洋为生命线的海岸联盟，与以河谷盆地为根基的内陆邦联。这片由火山与冰川共同雕琢的土地，其破碎的地形、丰富的矿藏和严酷的环境，共同塑造了西境人尚武善战、独立不羁的民族性格，也注定了其长期分裂、冲突不断的宿命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宏观地理：高原与峡湾的二元世界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西境的地貌由两大基本单元构成，决定了其居民的生存模式：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高原 (Heiði): 广阔的、海拔较高的内陆高原是西境的主体。这里寒风凛冽，土地贫瘠，除了夏季可供放牧，绝大部分区域不适合人类定居。然而，高原之下蕴藏着丰富的矿脉（高品质铁矿与黑曜石），是西境人力量的源泉。高原是他们的**“资源空间”**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峡湾 (Firðir): 由冰川切割、海水倒灌形成的深邃峡湾，是西境的生命通道。在峡湾两侧、悬崖之下的狭长河谷与河口三角洲，是西境唯一可以耕种和大规模聚居的“低地”。峡湾是他们的**“生活空间”**。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两大邦联：海岸与内陆的社会分野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基于高原与峡湾的地理分野，西境的维京殖民者社会自然地分化为两大政治实体：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A. 海岸联盟 (Strandabandalagið) — 海洋的领主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地理与社会： 由南部一系列相互隔离的次级峡湾组成。氏族领地之间陆路不通，舰队是唯一的交通与联系纽带。这里的氏族是天生的航海家和海上战士，其文化和经济与海洋息息相关。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核心城市： 联盟的霸主，是坐落于西境第一大河**“西流河”（Vestrá）入海冲积盆地（西境的“运城盆地”）上的雄城——“河口堡”（Ósagarðr）**。它控制着西境最富饶的沿海土地、最庞大的人口和舰队，并凭借其地理位置垄断了与南部“无涯领”的海上贸易，是海岸联盟无可争议的核心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B. 内陆邦联 (Hálöndin) — 高原的棋局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地理与社会： 由“西流河”上游河谷串联起来的一系列山间盆地构成。这里的氏族以陆路交通为主，组成了一个松散而充满内斗的邦联。其内部战略格局如下：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核心：铁林谷 (Járnviðrvellir) — “太原”之心: 内陆第一大盆地，主城为**“铁林城”（Járnviðr）**。此地是内陆的政治、军事中心，其领主在邦联中拥有绝对优势。因“西流河”带来的水路便利，他对南方的海岸联盟抱有一种微妙的亲近与合作意向，这使他与内陆其他保守氏族的关系颇为复杂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咽喉：前沿镇 (Hlíðaborg) — 三岔路口的要塞: 位于铁林谷北方，是高原上最重要的交通枢纽。从此地出发，向西通往高危岭，向北则通往第二大盆地“阔谷”。“前沿镇”的归属，直接关系到铁林谷领主能否有效控制整个内陆的北大门。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奇兵：高危岭 (Úthlíð) — “上党”侧翼: 位于前沿镇西北的崎岖高地，是连接铁林谷与第二大盆地的战略奇袭路线。其主要通路受“前沿镇”节制，但另有一条穿越群山的秘密小径，其通行权掌握在务实的**“西山部族”**原住民手中。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北方门户：阔谷 (Breiðdalr) — 第二大盆地: 西境内陆的第二大盆地，是北方诸氏族的中心。它拥有两条至关重要的对外通道：一条向北直通“边境邦”，另一条则向东，通过数条隐秘隘道（类似“井陉”），可以直接威胁中央盆地的本部腹地。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 山中之民 (Fornmenn) — 被遗忘的土地主人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他们是被维京殖民者驱赶至绝境的原住民，以“西境大道”（西流河河谷）为界，分化为东西两大支系：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西山部族 (Vestrbyggjar) — 务实的幸存者: 居住在“西境大道”以西更艰苦的山脉中。生存压力迫使他们采取务实策略，与河谷中的维京人进行有限度的交易，并因此掌握着那条通往“高危岭”的秘密小径的通行权，使其成为一个可被谈判的战略筹码。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东山部族 (Blóðfjall-þjóð) — 仇恨的守望者: 居住在“西境大道”以东、毗邻中央盆地的山脉中。相对较好的生存环境让他们得以维持更纯粹的仇恨。他们是维京人东向陆路交通最大的威胁，也是西境内部最不稳定的破坏性力量。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结论：动态的平衡与永恒的冲突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西境的地理格局，造就了一个精妙而脆弱的战略平衡。铁林谷的强大领主虽有统一内陆之心，却受到前沿镇、高危岭和原住民的多重掣肘。而整个阿森维纳联盟最大的地缘政治爆点在于：一旦铁林谷领主成功占据“阔谷”，他将获得一把能够直接刺入中央盆地心脏的利剑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因此，“维持西境的分裂”成为了联盟中央和其他势力的最高共识。外部的干预、内部的猜忌、殖民者与原住民的世仇，共同交织成一幅永不休止的冲突画卷，这便是西境（Vestrimörk）的命运。</w:t>
      </w:r>
    </w:p>
    <w:p>
      <w:pPr>
        <w:rPr>
          <w:rFonts w:hint="eastAsia"/>
          <w:sz w:val="24"/>
          <w:szCs w:val="32"/>
        </w:rPr>
      </w:pPr>
    </w:p>
    <w:bookmarkEnd w:id="0"/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阿森维纳最终地理设定：中央盆地 (Miðlægð) 及其南部屏障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中央盆地内部新格局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中游之河 (Miðfljót) 的最终流向与河口堡垒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最终流向： “中游之河”（Miðfljót）发源于北方“寒水湖”（Kaldavatn），自北向南纵贯整个中央盆地，其最终的归宿是直接注入长峡湾（Langafjörðr）的北段，成为盆地连接海洋的最主要水道。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河口堡垒 - 奔流堡 (Straumborg): 在“中游之河”的入海口，建立有一座港口城市——“奔流堡”。然而，受限于中央盆地根深蒂固的“陆权思想”，这座城市并未发展成繁荣的商业中心。它更多是一个功能性的军事和行政港口，负责转运官方物资、停泊联盟的内河舰队，其商业活力和城市规模远不如南方的“无涯城”（Hafnarvík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河西与河东的共生关系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由“中游之河”分割开的河西（Vestr-Miðfljót）与河东（Austr-Miðfljót），形成了联盟内部“心脏与坚盾”的完美共生关系。河西的“王座城”（Konungsgarðr）作为政治与经济中心，为全联盟提供治理和补给；河东的“鸦之崖”（Hrafnaklettur）作为军事前沿，为联盟抵御来自北方的威胁。二者唇亡齿寒，共同构成了中央盆地强大的实力基础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南部屏障：独立的隘口邦“关隘之地” (Skarðland)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这是对盆地南部设定的重大调整，引入了一个全新的独立势力。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新的“无涯河”与“汉中”盆地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无涯河 (Eyðisá) 的新路线： “无涯河”不再是“中游之河”的延伸。它是一条独立的大河，其上游**“东流河”（Austrfljót）**发源于东境山脉，自东向西流淌，斜向穿越河东地区的南部。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“关隘之地” (Skarðland) 盆地： 在“东流河”即将抵达盆地最南端的“北地之隘”（Norðrskarð）之前，它流经一片被群山环抱的、富饶而隐蔽的盆地。这片盆地，就是我们设定的、类似“汉中”的独立邦国——“关隘之地”。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独立的隘口守护者 (Skarðvörðr)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政治地位： “关隘之地”并非中央盆地的附庸，而是一个事实上的独立领地。其领主被尊称为“隘口守护者”，世袭罔替。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经济与军事： 他们控制着从中央盆地通往南部平原的唯一陆路通道，所有过境的商队都必须向他们缴纳重税。同时，他们拥有一支精悍的山地军队，足以守卫“北地之隘”和盆地自身。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微妙的三角关系：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这个独立邦国的存在，在中央盆地与南部平原之间，形成了一个绝妙的缓冲和三角制衡关系。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河西“王座城”的态度： 王座城的统治者一直渴望将富饶的“关隘之地”纳入版图，以打通南向的陆路通道。但由于大河阻隔、距离遥远，始终是**“鞭长莫及”**，只能坐视其独立。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河东“鸦之崖”的态度： 河东的主要精力全部用于防御北方之敌。一个独立的、和平的“关隘之地”能为他们的南方侧翼提供一个完美的战略屏障，替他们抵御来自南部平原的潜在威胁。因此，他们满足于与“关隘之地”“相安无事”，甚至乐于见到其独立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“关隘之地”的生存之道： “隘口守护者”则在这种夹缝中巧妙地维持着自己的独立。他们是天生的外交家，在中央的野心、河东的默许和南部的商业需求之间，走着危险的钢丝。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最终的战略平衡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至此，整个阿森维纳核心区的地理与政治图景已臻于完美。中央盆地的强大实力，被四个方向的威胁和制约牢牢锁定：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西有强邻（西境邦联），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北有大敌（“雪崩”部落），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南有雄关（独立的“关隘之地”），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内有分工（河西与河东的制衡）。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这幅“四面楚歌”的战略态势，为“阿森维纳”这个世界提供了无尽的、充满现实感和戏剧性的故事源泉，也为我们共同的构建工作，画上了一个圆满的句号。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最终设定：北方之敌“雪崩”（Ofanflóð）的入侵战略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“雪崩”部落并非无智的蛮族，他们对中央盆地的攻击，是基于其地理环境和自身优势而采取的一系列清晰、致命的军事策略。他们有两条主攻路线，以及数条次要的、充满变数的选择。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 主攻路线：东西两路的毁灭之钳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西线主攻：“盗马之举”（Hrossavélin）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路线描述： 这是“雪崩”最大规模、也最具野心的军事行动。他们会集结主力，通过“霜巨人之篱”山脉东北部的数个高地隘口，直扑中央盆地西北角的**“边境邦”（Jaðarland）**。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战略意图： 此举的目标并非简单的劫掠，而是夺取“边境邦”闻名于世的精良战马。游牧民们深知，一旦他们这支坚韧的步战力量获得了大规模的骑兵部队，其机动性和战略威胁将呈几何级数增长。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部落战术： 这是一场旨在短期占领的战役。他们会试图占据整个“边境邦”的高地草场，捕获马群，并在此度过一个冬天，以图在来年春天拥有一支初具规模的骑兵。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联盟对策： 这是“边境总督”（Jaðarráðandi）及其麾下精锐军团的首要职责。防御模式是据守隘口要塞，并利用己方的重装骑兵优势，在高原上与敌军进行决战，绝不让其有从容捕获和训练马匹的机会。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东线主攻：“冰蛇之径”（Ísormstígr）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路线描述： 在深冬，“寒水湖”（Kaldavatn）封冻成一片巨大的镜面。这为“雪崩”部落提供了一条直插河东腹地的、无险可守的“高速公路”。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战略意图： 这是最典型的**“季节性劫掠”**。目标是河东地区的村庄、粮仓和人口。其核心是“快进快出”，在春季冰雪消融前满载而归。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部落战术： 他们会动用所有由巨型驯鹿牵引的战用雪橇，组成一支庞大的“雪上军团”。这些雪橇如同幽灵般在暴风雪中高速穿行，其机动性令人生畏。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联盟对-策： 这是河东主城“鸦之崖”（Hrafnaklettur）和“东境守护”（Austrlandsvörðr）的宿命之战。他们依靠**“湖岸防线”进行预警，并派出轻骑兵和滑雪斥候**在冰面上进行骚扰和破袭战。在丘陵地带，则执行“纵深防御”策略，层层消耗入侵者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 次要路线：出其不意的侧翼骚扰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绝壁的渗透：“山羊之道”（Geitastígar）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路线描述： 指的是“霜巨人之篱”山脉中，那些位于**河西（Vestr-Miðfljót）**正北方、几乎无法通行的、只有山羊才能走的小径。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战略意图： 分散联盟兵力。这并非主攻，而是由小股精锐部队执行的骚扰任务。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部落战术： 由最精锐的登山猎手组成数十人的小队，翻越绝壁，潜入河西最北方的偏远地区，袭击修道院、农庄或伐木营，制造恐慌，迫使“王座城”从其他战线抽调部队回防。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联盟对策： 依靠地方领主自己组织的民兵和巡林客进行防御。这是一场永无休止的、低烈度的“剿匪”战争，虽然不致命，但极大地牵扯了河西的精力。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迷途的远征：“闯入者之末路”（Innrásarheimska）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路线描述： 指的是“雪崩”部落试图越过大陆西北角的山脉，进入西境（Vestrimörk）的“阔谷”（Breiðdalr）地区的尝试。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战略意图： 这通常不是一次计划周详的军事行动，而是“雪崩”部落内部斗争失败的派系，或是遭遇了史无前例大饥荒的部落，为了寻找新的生路而进行的绝望迁徙。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部落战术： 拖家带口的迁徙队伍，而非精锐的作战部队。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联盟对策： 入侵者面对的将不是联盟的正规军，而是西境“阔谷”本地的、极端排外且善于山地作战的维京氏族。对于这些将“阔谷”视为自己私有财产的西境人来说，任何外来闯入者都是必须被彻底消灭的敌人。因此，这条路线对于“雪崩”部落而言，几乎等同于自杀，历史上任何一次尝试都以入侵者的全军覆没告终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至此，整个阿森维纳世界的外部威胁与内部制衡已全部设定完毕。一个强大、自洽、充满矛盾与故事的世界，已经完整地呈现在我们眼前。</w:t>
      </w:r>
    </w:p>
    <w:p>
      <w:pPr>
        <w:rPr>
          <w:rFonts w:hint="eastAsia"/>
          <w:sz w:val="24"/>
          <w:szCs w:val="32"/>
        </w:rPr>
      </w:pPr>
      <w:bookmarkStart w:id="1" w:name="_GoBack"/>
      <w:bookmarkEnd w:id="1"/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东境 (Austrheimr) — 联盟的功能性边疆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概况 (Yfirlit)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东境（古诺斯语：Austrheimr）是位于中央盆地河东地区与宏伟的东境冰原（Austuröræfi）之间的一片崎岖、人烟稀少的边疆地带。此地没有繁华的城市，仅有一系列深入“白脊山脉”（Hvítihrygr）山麓的、相互隔离的深邃山谷。东境并非一个独立的政治实体，而是直属于中央“心脏领”的、一个承担着特殊功能的战略资源区和军事缓冲带。这里的氏族坚韧而务实，以其独特的生存技能和资源，在联盟中扮演着不可或-缺的角色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地理与资源 (Landfræði og Auðlindir)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东境的氏族生活完全围绕着严酷的高山环境展开，并从中开发出了独一无二的资源：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高山牲畜： 东境独特的高山草甸，是培育高山牦牛（Fjalluxi）的唯一地点。这种耐寒的役用牲畜是整个阿森维纳最重要的高海拔运输力量，其毛皮也是顶级的御寒材料。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战略木材： 山坡上生长着生长缓慢、木质坚硬的**“铁桦木”（Járnbjörk）**，是制造船只龙骨和精锐武器长柄的战略物资。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矿产资源： 此地最重要的战略价值，来源于由中央直接控制的**“绝望之谷”（Námaver），那里出产着用于锻造传奇武器的“星辰铁”（Stjörnujárn）**。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社会与分工 (Þjóðfélag og Hlutverk)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东境的社会以血缘氏族为单位，极为封闭，根据其职能主要分为三类：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高山牧人与伐木工： 大多数氏族的核心经济活动，是为联盟培育和输送高山牦牛和铁桦木。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冰川猎人 (Jökulmenn): 少数最勇武的氏族，以深入冰原猎杀巨兽为生，他们的技艺和勇气备受尊敬。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矿场卫戍 (Námavörðr): 由中央指派的、负责看守“绝望之谷”矿场的世袭卫戍氏族。他们最为孤僻，也最为冷酷。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中央盆地的控制策略 (Yfirráð Miðlægðarinnar)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中央“心脏领”，特别是其东部的军事核心“鸦之崖”，通过一套恩威并施的组合策略，将这片边疆牢牢地控制在手中：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军事上的直接管辖：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“东境守护”的权威： 整个东境在军事上，直接听命于河东的最高军事长官——“东境守护”（Austrlandsvörðr）。所有东境氏族都有义务响应其征召，组成山地辅助部队。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要塞的控制： “绝望之谷”的矿场，由“东境守护”派出的最忠诚的部队直接驻扎和管理，任何东境氏族未经许可不得靠近。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经济上的深度绑定：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物资依赖： 东境自身几乎不产粮食，所有氏族的生存都依赖于中央盆地通过陆路定期输送的粮食、食盐和金属配给。中央通过控制这些生命线，来确保东境的忠诚。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特许经营权： 只有那些被中央认定为“忠诚”的氏族，才能获得培育高山牦牛和砍伐铁桦木的**“特许权”**。任何反叛或不合作的行为，都将导致其失去经济来源。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政治上的分而治之：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册封与扶植： “东境守护”会有意册封和扶植几个忠诚的大氏族，给予他们更多的物资配给和贸易许可，让他们去管理和制衡其他小氏族，以防止东境内部形成统一的力量。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与南部平原的渗透关系 (Samskipti við Suðrnes)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尽管中央控制严密，但富裕的南部“无涯领”依然通过其海军优势，在夏季于东境沿海的偏僻峡湾建立季节性贸易点。他们用高价的物资，绕过中央，直接向部分东境氏族收购牦牛和木材。这种**“走私贸易”**虽然规模不大，但严重挑战了中央的权威，也为东境内部的忠诚与背叛，埋下了不稳定的种子。</w:t>
      </w: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阿森维纳历史年表（修订版）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在审慎考虑了基督教传播、黑死病、汉萨同盟和新教改革等重大世界事件的冲击后，我们对原有的时间线进行最终的修订与细化，使其更具逻辑性和戏剧性。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第一部分：“萨迦时代” (The Saga Age, 约980年 - 1300年) — 王国奠基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980-1100年：登陆与扩张期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维京人登陆，建立首批定居点，与原住民“古人”（Fornmenn）爆发“拓殖战争”。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基督教传入 (约1050年起): 中央盆地的领主为加强与欧洲的联系而率先皈依，与坚守旧神信仰的西境氏族产生第一次信仰分裂。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1100-1300年：领主战争与商业萌芽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内部混战频发，各地区领主为争夺土地和资源相互攻伐，最终在13世纪末成立松散的“阿森维纳联盟”。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汉萨同盟的触角 (约1250年起): 随着北海贸易的繁荣，汉萨同盟的商船开始抵达阿森维纳南部，与“无涯领”的雏形进行贸易。南部的商业阶层开始崛起。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第二部分：“堡垒时代” (The Fortress Age, 约1300年 - 1520年) — 危机与重塑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1300-1347年：小冰期初临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气候变冷，北方“雪崩”部落开始第一波南下，中央盆地被迫开启大规模的边境防御工程。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1347-1420年：黑死病与“寂静的世代”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黑死病重创了人口密集的中央和南部，但也同样传播给了北方部落，导致双方都元气大伤，大规模战争暂停。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在这段权力真空中，西境趁机巩固了对“阔谷”的控制，“关隘之地”则彻底实现了独立。南部的汉萨同盟影响力进一步加强，填补了“无涯领”的势力空白。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1420-1520年：“百年北境战争”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人口恢复后，小冰期进入最酷寒的阶段，北方“雪崩”部落发动总攻。中央盆地倾尽全力，进行了长达百年的惨烈卫国战争，最终彻底击溃了北方之敌，但也耗尽了国力，锤炼出了一支庞大而精锐的军队。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第三部分：“雄心时代” (The Age of Ambition, 约1520年 - 17世纪)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1520-1560年：改革的烈火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新教改革的浪潮抵达阿森维纳。与新兴商业国家联系紧密的南部“无涯领”率先接受新教，并与坚守天主教传统的中央“王座城”产生了尖锐的第二次信仰分裂。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南部的领主家族演变为银行家，通过向在“北境战争”中债台高筑的中央和西境领主放贷，积累了巨大的政治影响力。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1560-1620年：“统一与信仰之战”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中央君主为了重塑权威和解决财政危机，以“清除异端”和“实现统一”为名，向南部和西部宣战。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战争的形态因欧洲雇佣兵和火药武器的引入而变得空前复杂和血腥。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最终，南部领主（主角家族）凭借其经济实力和海军优势，联合西境，打破了中央的霸权。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1620年之后：“大航海时代”</w:t>
      </w:r>
    </w:p>
    <w:p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战争以新的均势协定告终。一个内部权力更多元、商业利益与政治权力紧密结合的“新阿森维纳”诞生。为了寻找新的市场、资源和盟友，维纳人作为一个统一的力量，正式开启了向西探索“文兰”的“大航海时代”，与欧洲列强在北大西洋和新大陆上同台竞技。</w:t>
      </w:r>
    </w:p>
    <w:p>
      <w:pPr>
        <w:rPr>
          <w:sz w:val="24"/>
          <w:szCs w:val="32"/>
        </w:rPr>
      </w:pPr>
    </w:p>
    <w:p>
      <w:pPr>
        <w:rPr>
          <w:sz w:val="24"/>
          <w:szCs w:val="32"/>
        </w:rPr>
      </w:pPr>
    </w:p>
    <w:p>
      <w:pPr>
        <w:rPr>
          <w:rFonts w:hint="eastAsia"/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zNjc4NDY4ODk5NGEwM2RiM2Q2OGI5YWE4YWIxOGUifQ=="/>
  </w:docVars>
  <w:rsids>
    <w:rsidRoot w:val="00000000"/>
    <w:rsid w:val="00104820"/>
    <w:rsid w:val="02936A01"/>
    <w:rsid w:val="06833676"/>
    <w:rsid w:val="12FC5F50"/>
    <w:rsid w:val="1A1F24F3"/>
    <w:rsid w:val="1DC955C6"/>
    <w:rsid w:val="1F393F2C"/>
    <w:rsid w:val="287D1655"/>
    <w:rsid w:val="297E7006"/>
    <w:rsid w:val="2B605328"/>
    <w:rsid w:val="2C4A4D1C"/>
    <w:rsid w:val="2EBA75E0"/>
    <w:rsid w:val="30E65DCB"/>
    <w:rsid w:val="36D1172E"/>
    <w:rsid w:val="37807574"/>
    <w:rsid w:val="54E57265"/>
    <w:rsid w:val="58F43B5A"/>
    <w:rsid w:val="591615C8"/>
    <w:rsid w:val="5A7C14FB"/>
    <w:rsid w:val="63774B0A"/>
    <w:rsid w:val="6BBC0C3D"/>
    <w:rsid w:val="6C7D3F41"/>
    <w:rsid w:val="7B6C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6630</Words>
  <Characters>7576</Characters>
  <Lines>0</Lines>
  <Paragraphs>0</Paragraphs>
  <TotalTime>163</TotalTime>
  <ScaleCrop>false</ScaleCrop>
  <LinksUpToDate>false</LinksUpToDate>
  <CharactersWithSpaces>7728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2025-07-27T15:41:00Z</dcterms:created>
  <dc:creator>sanuri</dc:creator>
  <cp:lastModifiedBy>sanuri</cp:lastModifiedBy>
  <dcterms:modified xsi:type="dcterms:W3CDTF">2025-08-02T15:22:48Z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526E053677F648048572CEF2E1847B38</vt:lpwstr>
  </property>
</Properties>
</file>