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003333"/>
          <w:sz w:val="56"/>
          <w:szCs w:val="56"/>
        </w:rPr>
        <w:t xml:space="preserve">Carpeta de Proyecto V1</w:t>
      </w:r>
    </w:p>
    <w:p>
      <w:pPr>
        <w:spacing w:after="100"/>
        <w:jc w:val="center"/>
      </w:pPr>
      <w:r>
        <w:rPr>
          <w:color w:val="004d4d"/>
          <w:sz w:val="32"/>
          <w:szCs w:val="32"/>
        </w:rPr>
        <w:t xml:space="preserve">Dermalia, Instituto de Estética Médica</w:t>
      </w:r>
    </w:p>
    <w:p>
      <w:pPr>
        <w:spacing w:after="800"/>
        <w:jc w:val="center"/>
      </w:pPr>
      <w:r>
        <w:rPr>
          <w:i/>
          <w:iCs/>
          <w:color w:val="555555"/>
          <w:sz w:val="22"/>
          <w:szCs w:val="22"/>
        </w:rPr>
        <w:t xml:space="preserve">Sistema de gestión de turnos y consultas — formulación y diseño</w:t>
      </w:r>
    </w:p>
    <w:p>
      <w:pPr>
        <w:spacing w:after="60"/>
        <w:jc w:val="center"/>
      </w:pPr>
      <w:r>
        <w:rPr>
          <w:sz w:val="22"/>
          <w:szCs w:val="22"/>
        </w:rPr>
        <w:t xml:space="preserve">Proyecto Informático I — Prof. Cynthia Berea</w:t>
      </w:r>
    </w:p>
    <w:p>
      <w:pPr>
        <w:spacing w:after="60"/>
        <w:jc w:val="center"/>
      </w:pPr>
      <w:r>
        <w:rPr>
          <w:sz w:val="22"/>
          <w:szCs w:val="22"/>
        </w:rPr>
        <w:t xml:space="preserve">4to año, especialidad Computación — Escuela Técnica de CABA</w:t>
      </w:r>
    </w:p>
    <w:p>
      <w:pPr>
        <w:spacing w:after="700"/>
        <w:jc w:val="center"/>
      </w:pPr>
      <w:r>
        <w:rPr>
          <w:sz w:val="22"/>
          <w:szCs w:val="22"/>
        </w:rPr>
        <w:t xml:space="preserve">Marco pedagógico: Buenos Aires Aprende</w:t>
      </w:r>
    </w:p>
    <w:p>
      <w:pPr>
        <w:spacing w:after="120"/>
        <w:jc w:val="center"/>
      </w:pPr>
      <w:r>
        <w:rPr>
          <w:b/>
          <w:bCs/>
          <w:sz w:val="24"/>
          <w:szCs w:val="24"/>
        </w:rPr>
        <w:t xml:space="preserve">Equipo</w:t>
      </w:r>
    </w:p>
    <w:p>
      <w:pPr>
        <w:spacing w:after="40"/>
        <w:jc w:val="center"/>
      </w:pPr>
      <w:r>
        <w:t xml:space="preserve">Santiago Jiménez — Marco Lógico y coordinación</w:t>
      </w:r>
    </w:p>
    <w:p>
      <w:pPr>
        <w:spacing w:after="40"/>
        <w:jc w:val="center"/>
      </w:pPr>
      <w:r>
        <w:t xml:space="preserve">Bautista — Requerimientos y viabilidad</w:t>
      </w:r>
    </w:p>
    <w:p>
      <w:pPr>
        <w:spacing w:after="40"/>
        <w:jc w:val="center"/>
      </w:pPr>
      <w:r>
        <w:t xml:space="preserve">Nicolás — Diseño y maquetado</w:t>
      </w:r>
    </w:p>
    <w:p>
      <w:pPr>
        <w:spacing w:after="700"/>
        <w:jc w:val="center"/>
      </w:pPr>
      <w:r>
        <w:t xml:space="preserve">Clovis — Pitch y comunicación</w:t>
      </w:r>
    </w:p>
    <w:p>
      <w:pPr>
        <w:jc w:val="center"/>
      </w:pPr>
      <w:r>
        <w:rPr>
          <w:color w:val="555555"/>
          <w:sz w:val="20"/>
          <w:szCs w:val="20"/>
        </w:rPr>
        <w:t xml:space="preserve">Septiembre 2026</w:t>
      </w:r>
    </w:p>
    <w:p>
      <w:r>
        <w:br w:type="page"/>
      </w:r>
    </w:p>
    <w:p>
      <w:pPr>
        <w:pStyle w:val="Heading1"/>
        <w:spacing w:after="200" w:before="300"/>
      </w:pPr>
      <w:r>
        <w:t xml:space="preserve">Índice</w:t>
      </w:r>
    </w:p>
    <w:p>
      <w:pPr>
        <w:pStyle w:val="ListParagraph"/>
        <w:numPr>
          <w:ilvl w:val="0"/>
          <w:numId w:val="1"/>
        </w:numPr>
        <w:spacing w:after="80"/>
      </w:pPr>
      <w:r>
        <w:t xml:space="preserve">1. Diagnóstico de la problemática (Árbol de Problemas)</w:t>
      </w:r>
    </w:p>
    <w:p>
      <w:pPr>
        <w:pStyle w:val="ListParagraph"/>
        <w:numPr>
          <w:ilvl w:val="0"/>
          <w:numId w:val="1"/>
        </w:numPr>
        <w:spacing w:after="80"/>
      </w:pPr>
      <w:r>
        <w:t xml:space="preserve">2. Propuesta de solución estratégica (Árbol de Objetivos)</w:t>
      </w:r>
    </w:p>
    <w:p>
      <w:pPr>
        <w:pStyle w:val="ListParagraph"/>
        <w:numPr>
          <w:ilvl w:val="0"/>
          <w:numId w:val="1"/>
        </w:numPr>
        <w:spacing w:after="80"/>
      </w:pPr>
      <w:r>
        <w:t xml:space="preserve">3. Matriz de Marco Lógico (MML) completa</w:t>
      </w:r>
    </w:p>
    <w:p>
      <w:pPr>
        <w:pStyle w:val="ListParagraph"/>
        <w:numPr>
          <w:ilvl w:val="0"/>
          <w:numId w:val="1"/>
        </w:numPr>
        <w:spacing w:after="80"/>
      </w:pPr>
      <w:r>
        <w:t xml:space="preserve">4. Especificación de Requerimientos Funcionales y No Funcionales</w:t>
      </w:r>
    </w:p>
    <w:p>
      <w:pPr>
        <w:pStyle w:val="ListParagraph"/>
        <w:numPr>
          <w:ilvl w:val="0"/>
          <w:numId w:val="1"/>
        </w:numPr>
        <w:spacing w:after="80"/>
      </w:pPr>
      <w:r>
        <w:t xml:space="preserve">5. Maquetado funcional e interfaz propuesta</w:t>
      </w:r>
    </w:p>
    <w:p>
      <w:pPr>
        <w:pStyle w:val="ListParagraph"/>
        <w:numPr>
          <w:ilvl w:val="0"/>
          <w:numId w:val="1"/>
        </w:numPr>
        <w:spacing w:after="80"/>
      </w:pPr>
      <w:r>
        <w:t xml:space="preserve">6. Pitch de presentación y validación del proyecto</w:t>
      </w:r>
    </w:p>
    <w:p>
      <w:r>
        <w:br w:type="page"/>
      </w:r>
    </w:p>
    <w:p>
      <w:pPr>
        <w:pStyle w:val="Heading1"/>
        <w:spacing w:after="200" w:before="300"/>
      </w:pPr>
      <w:r>
        <w:t xml:space="preserve">1. Diagnóstico de la problemática (Árbol de Problemas)</w:t>
      </w:r>
    </w:p>
    <w:p>
      <w:pPr>
        <w:pStyle w:val="Heading2"/>
        <w:spacing w:after="140" w:before="260"/>
      </w:pPr>
      <w:r>
        <w:t xml:space="preserve">Contexto</w:t>
      </w:r>
    </w:p>
    <w:p>
      <w:pPr>
        <w:spacing w:after="160"/>
      </w:pPr>
      <w:r>
        <w:t xml:space="preserve">La problemática es la gestión de turnos y consultas de Dermalia, Instituto de Estética Médica, barrio de Flores, CABA, a 2026.</w:t>
      </w:r>
    </w:p>
    <w:p>
      <w:pPr>
        <w:pStyle w:val="Heading2"/>
        <w:spacing w:after="140" w:before="260"/>
      </w:pPr>
      <w:r>
        <w:t xml:space="preserve">Problema central</w:t>
      </w:r>
    </w:p>
    <w:p>
      <w:pPr>
        <w:spacing w:after="160"/>
      </w:pPr>
      <w:r>
        <w:t xml:space="preserve">La gestión de turnos y consultas de Dermalia depende de la atención manual de la recepción por WhatsApp, lo que consume horas de trabajo, produce superposiciones y turnos perdidos, y demora las respuestas a quienes consultan.</w:t>
      </w:r>
    </w:p>
    <w:p>
      <w:pPr>
        <w:pStyle w:val="Heading2"/>
        <w:spacing w:after="140" w:before="260"/>
      </w:pPr>
      <w:r>
        <w:t xml:space="preserve">Tabla de causas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900"/>
        <w:gridCol w:w="3150"/>
      </w:tblGrid>
      <w:tr>
        <w:trPr>
          <w:tblHeader/>
        </w:trPr>
        <w:tc>
          <w:tcPr>
            <w:tcW w:type="dxa" w:w="700"/>
            <w:shd w:fill="004d4d" w:color="auto" w:val="clear"/>
            <w:tcMar>
              <w:top w:type="dxa" w:w="80"/>
              <w:left w:type="dxa" w:w="100"/>
              <w:bottom w:type="dxa" w:w="80"/>
              <w:right w:type="dxa" w:w="100"/>
            </w:tcMar>
          </w:tcPr>
          <w:p>
            <w:r>
              <w:rPr>
                <w:b/>
                <w:bCs/>
                <w:color w:val="FFFFFF"/>
                <w:sz w:val="19"/>
                <w:szCs w:val="19"/>
              </w:rPr>
              <w:t xml:space="preserve">#</w:t>
            </w:r>
          </w:p>
        </w:tc>
        <w:tc>
          <w:tcPr>
            <w:tcW w:type="dxa" w:w="3600"/>
            <w:shd w:fill="004d4d" w:color="auto" w:val="clear"/>
            <w:tcMar>
              <w:top w:type="dxa" w:w="80"/>
              <w:left w:type="dxa" w:w="100"/>
              <w:bottom w:type="dxa" w:w="80"/>
              <w:right w:type="dxa" w:w="100"/>
            </w:tcMar>
          </w:tcPr>
          <w:p>
            <w:r>
              <w:rPr>
                <w:b/>
                <w:bCs/>
                <w:color w:val="FFFFFF"/>
                <w:sz w:val="19"/>
                <w:szCs w:val="19"/>
              </w:rPr>
              <w:t xml:space="preserve">Causa</w:t>
            </w:r>
          </w:p>
        </w:tc>
        <w:tc>
          <w:tcPr>
            <w:tcW w:type="dxa" w:w="1900"/>
            <w:shd w:fill="004d4d" w:color="auto" w:val="clear"/>
            <w:tcMar>
              <w:top w:type="dxa" w:w="80"/>
              <w:left w:type="dxa" w:w="100"/>
              <w:bottom w:type="dxa" w:w="80"/>
              <w:right w:type="dxa" w:w="100"/>
            </w:tcMar>
          </w:tcPr>
          <w:p>
            <w:r>
              <w:rPr>
                <w:b/>
                <w:bCs/>
                <w:color w:val="FFFFFF"/>
                <w:sz w:val="19"/>
                <w:szCs w:val="19"/>
              </w:rPr>
              <w:t xml:space="preserve">Tipo</w:t>
            </w:r>
          </w:p>
        </w:tc>
        <w:tc>
          <w:tcPr>
            <w:tcW w:type="dxa" w:w="3150"/>
            <w:shd w:fill="004d4d" w:color="auto" w:val="clear"/>
            <w:tcMar>
              <w:top w:type="dxa" w:w="80"/>
              <w:left w:type="dxa" w:w="100"/>
              <w:bottom w:type="dxa" w:w="80"/>
              <w:right w:type="dxa" w:w="100"/>
            </w:tcMar>
          </w:tcPr>
          <w:p>
            <w:r>
              <w:rPr>
                <w:b/>
                <w:bCs/>
                <w:color w:val="FFFFFF"/>
                <w:sz w:val="19"/>
                <w:szCs w:val="19"/>
              </w:rPr>
              <w:t xml:space="preserve">Evidencia</w:t>
            </w:r>
          </w:p>
        </w:tc>
      </w:tr>
      <w:tr>
        <w:tc>
          <w:tcPr>
            <w:tcW w:type="dxa" w:w="700"/>
            <w:tcMar>
              <w:top w:type="dxa" w:w="80"/>
              <w:left w:type="dxa" w:w="100"/>
              <w:bottom w:type="dxa" w:w="80"/>
              <w:right w:type="dxa" w:w="100"/>
            </w:tcMar>
          </w:tcPr>
          <w:p>
            <w:r>
              <w:rPr>
                <w:b w:val="false"/>
                <w:bCs w:val="false"/>
                <w:sz w:val="19"/>
                <w:szCs w:val="19"/>
              </w:rPr>
              <w:t xml:space="preserve">C1</w:t>
            </w:r>
          </w:p>
        </w:tc>
        <w:tc>
          <w:tcPr>
            <w:tcW w:type="dxa" w:w="3600"/>
            <w:tcMar>
              <w:top w:type="dxa" w:w="80"/>
              <w:left w:type="dxa" w:w="100"/>
              <w:bottom w:type="dxa" w:w="80"/>
              <w:right w:type="dxa" w:w="100"/>
            </w:tcMar>
          </w:tcPr>
          <w:p>
            <w:r>
              <w:rPr>
                <w:b w:val="false"/>
                <w:bCs w:val="false"/>
                <w:sz w:val="19"/>
                <w:szCs w:val="19"/>
              </w:rPr>
              <w:t xml:space="preserve">No hay disponibilidad de horarios visible en tiempo real</w:t>
            </w:r>
          </w:p>
        </w:tc>
        <w:tc>
          <w:tcPr>
            <w:tcW w:type="dxa" w:w="1900"/>
            <w:tcMar>
              <w:top w:type="dxa" w:w="80"/>
              <w:left w:type="dxa" w:w="100"/>
              <w:bottom w:type="dxa" w:w="80"/>
              <w:right w:type="dxa" w:w="100"/>
            </w:tcMar>
          </w:tcPr>
          <w:p>
            <w:r>
              <w:rPr>
                <w:b w:val="false"/>
                <w:bCs w:val="false"/>
                <w:sz w:val="19"/>
                <w:szCs w:val="19"/>
              </w:rPr>
              <w:t xml:space="preserve">Directa</w:t>
            </w:r>
          </w:p>
        </w:tc>
        <w:tc>
          <w:tcPr>
            <w:tcW w:type="dxa" w:w="3150"/>
            <w:tcMar>
              <w:top w:type="dxa" w:w="80"/>
              <w:left w:type="dxa" w:w="100"/>
              <w:bottom w:type="dxa" w:w="80"/>
              <w:right w:type="dxa" w:w="100"/>
            </w:tcMar>
          </w:tcPr>
          <w:p>
            <w:r>
              <w:rPr>
                <w:b w:val="false"/>
                <w:bCs w:val="false"/>
                <w:sz w:val="19"/>
                <w:szCs w:val="19"/>
              </w:rPr>
              <w:t xml:space="preserve">5 superposiciones de turno por mes</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C1.1</w:t>
            </w:r>
          </w:p>
        </w:tc>
        <w:tc>
          <w:tcPr>
            <w:tcW w:type="dxa" w:w="3600"/>
            <w:shd w:fill="E8EEEE" w:color="auto" w:val="clear"/>
            <w:tcMar>
              <w:top w:type="dxa" w:w="80"/>
              <w:left w:type="dxa" w:w="100"/>
              <w:bottom w:type="dxa" w:w="80"/>
              <w:right w:type="dxa" w:w="100"/>
            </w:tcMar>
          </w:tcPr>
          <w:p>
            <w:r>
              <w:rPr>
                <w:b w:val="false"/>
                <w:bCs w:val="false"/>
                <w:sz w:val="19"/>
                <w:szCs w:val="19"/>
              </w:rPr>
              <w:t xml:space="preserve">WhatsApp no está integrado con ninguna agenda digital</w:t>
            </w:r>
          </w:p>
        </w:tc>
        <w:tc>
          <w:tcPr>
            <w:tcW w:type="dxa" w:w="1900"/>
            <w:shd w:fill="E8EEEE" w:color="auto" w:val="clear"/>
            <w:tcMar>
              <w:top w:type="dxa" w:w="80"/>
              <w:left w:type="dxa" w:w="100"/>
              <w:bottom w:type="dxa" w:w="80"/>
              <w:right w:type="dxa" w:w="100"/>
            </w:tcMar>
          </w:tcPr>
          <w:p>
            <w:r>
              <w:rPr>
                <w:b w:val="false"/>
                <w:bCs w:val="false"/>
                <w:sz w:val="19"/>
                <w:szCs w:val="19"/>
              </w:rPr>
              <w:t xml:space="preserve">Indirecta (raíz)</w:t>
            </w:r>
          </w:p>
        </w:tc>
        <w:tc>
          <w:tcPr>
            <w:tcW w:type="dxa" w:w="3150"/>
            <w:shd w:fill="E8EEEE" w:color="auto" w:val="clear"/>
            <w:tcMar>
              <w:top w:type="dxa" w:w="80"/>
              <w:left w:type="dxa" w:w="100"/>
              <w:bottom w:type="dxa" w:w="80"/>
              <w:right w:type="dxa" w:w="100"/>
            </w:tcMar>
          </w:tcPr>
          <w:p>
            <w:r>
              <w:rPr>
                <w:b w:val="false"/>
                <w:bCs w:val="false"/>
                <w:sz w:val="19"/>
                <w:szCs w:val="19"/>
              </w:rPr>
              <w:t xml:space="preserve">El 97% usa WhatsApp a diario y el 58% para consultas comerciales</w:t>
            </w:r>
          </w:p>
        </w:tc>
      </w:tr>
      <w:tr>
        <w:tc>
          <w:tcPr>
            <w:tcW w:type="dxa" w:w="700"/>
            <w:tcMar>
              <w:top w:type="dxa" w:w="80"/>
              <w:left w:type="dxa" w:w="100"/>
              <w:bottom w:type="dxa" w:w="80"/>
              <w:right w:type="dxa" w:w="100"/>
            </w:tcMar>
          </w:tcPr>
          <w:p>
            <w:r>
              <w:rPr>
                <w:b w:val="false"/>
                <w:bCs w:val="false"/>
                <w:sz w:val="19"/>
                <w:szCs w:val="19"/>
              </w:rPr>
              <w:t xml:space="preserve">C2</w:t>
            </w:r>
          </w:p>
        </w:tc>
        <w:tc>
          <w:tcPr>
            <w:tcW w:type="dxa" w:w="3600"/>
            <w:tcMar>
              <w:top w:type="dxa" w:w="80"/>
              <w:left w:type="dxa" w:w="100"/>
              <w:bottom w:type="dxa" w:w="80"/>
              <w:right w:type="dxa" w:w="100"/>
            </w:tcMar>
          </w:tcPr>
          <w:p>
            <w:r>
              <w:rPr>
                <w:b w:val="false"/>
                <w:bCs w:val="false"/>
                <w:sz w:val="19"/>
                <w:szCs w:val="19"/>
              </w:rPr>
              <w:t xml:space="preserve">Las consultas repetitivas se responden una por una, a mano</w:t>
            </w:r>
          </w:p>
        </w:tc>
        <w:tc>
          <w:tcPr>
            <w:tcW w:type="dxa" w:w="1900"/>
            <w:tcMar>
              <w:top w:type="dxa" w:w="80"/>
              <w:left w:type="dxa" w:w="100"/>
              <w:bottom w:type="dxa" w:w="80"/>
              <w:right w:type="dxa" w:w="100"/>
            </w:tcMar>
          </w:tcPr>
          <w:p>
            <w:r>
              <w:rPr>
                <w:b w:val="false"/>
                <w:bCs w:val="false"/>
                <w:sz w:val="19"/>
                <w:szCs w:val="19"/>
              </w:rPr>
              <w:t xml:space="preserve">Directa</w:t>
            </w:r>
          </w:p>
        </w:tc>
        <w:tc>
          <w:tcPr>
            <w:tcW w:type="dxa" w:w="3150"/>
            <w:tcMar>
              <w:top w:type="dxa" w:w="80"/>
              <w:left w:type="dxa" w:w="100"/>
              <w:bottom w:type="dxa" w:w="80"/>
              <w:right w:type="dxa" w:w="100"/>
            </w:tcMar>
          </w:tcPr>
          <w:p>
            <w:r>
              <w:rPr>
                <w:b w:val="false"/>
                <w:bCs w:val="false"/>
                <w:sz w:val="19"/>
                <w:szCs w:val="19"/>
              </w:rPr>
              <w:t xml:space="preserve">95 minutos diarios dedicados a responder consultas</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C2.1</w:t>
            </w:r>
          </w:p>
        </w:tc>
        <w:tc>
          <w:tcPr>
            <w:tcW w:type="dxa" w:w="3600"/>
            <w:shd w:fill="E8EEEE" w:color="auto" w:val="clear"/>
            <w:tcMar>
              <w:top w:type="dxa" w:w="80"/>
              <w:left w:type="dxa" w:w="100"/>
              <w:bottom w:type="dxa" w:w="80"/>
              <w:right w:type="dxa" w:w="100"/>
            </w:tcMar>
          </w:tcPr>
          <w:p>
            <w:r>
              <w:rPr>
                <w:b w:val="false"/>
                <w:bCs w:val="false"/>
                <w:sz w:val="19"/>
                <w:szCs w:val="19"/>
              </w:rPr>
              <w:t xml:space="preserve">No existe una base de respuestas para precios/protocolos</w:t>
            </w:r>
          </w:p>
        </w:tc>
        <w:tc>
          <w:tcPr>
            <w:tcW w:type="dxa" w:w="1900"/>
            <w:shd w:fill="E8EEEE" w:color="auto" w:val="clear"/>
            <w:tcMar>
              <w:top w:type="dxa" w:w="80"/>
              <w:left w:type="dxa" w:w="100"/>
              <w:bottom w:type="dxa" w:w="80"/>
              <w:right w:type="dxa" w:w="100"/>
            </w:tcMar>
          </w:tcPr>
          <w:p>
            <w:r>
              <w:rPr>
                <w:b w:val="false"/>
                <w:bCs w:val="false"/>
                <w:sz w:val="19"/>
                <w:szCs w:val="19"/>
              </w:rPr>
              <w:t xml:space="preserve">Indirecta (raíz)</w:t>
            </w:r>
          </w:p>
        </w:tc>
        <w:tc>
          <w:tcPr>
            <w:tcW w:type="dxa" w:w="3150"/>
            <w:shd w:fill="E8EEEE" w:color="auto" w:val="clear"/>
            <w:tcMar>
              <w:top w:type="dxa" w:w="80"/>
              <w:left w:type="dxa" w:w="100"/>
              <w:bottom w:type="dxa" w:w="80"/>
              <w:right w:type="dxa" w:w="100"/>
            </w:tcMar>
          </w:tcPr>
          <w:p>
            <w:r>
              <w:rPr>
                <w:b w:val="false"/>
                <w:bCs w:val="false"/>
                <w:sz w:val="19"/>
                <w:szCs w:val="19"/>
              </w:rPr>
              <w:t xml:space="preserve">De 25 consultas diarias, un 70% (≈18) son repetidas</w:t>
            </w:r>
          </w:p>
        </w:tc>
      </w:tr>
      <w:tr>
        <w:tc>
          <w:tcPr>
            <w:tcW w:type="dxa" w:w="700"/>
            <w:tcMar>
              <w:top w:type="dxa" w:w="80"/>
              <w:left w:type="dxa" w:w="100"/>
              <w:bottom w:type="dxa" w:w="80"/>
              <w:right w:type="dxa" w:w="100"/>
            </w:tcMar>
          </w:tcPr>
          <w:p>
            <w:r>
              <w:rPr>
                <w:b w:val="false"/>
                <w:bCs w:val="false"/>
                <w:sz w:val="19"/>
                <w:szCs w:val="19"/>
              </w:rPr>
              <w:t xml:space="preserve">C3</w:t>
            </w:r>
          </w:p>
        </w:tc>
        <w:tc>
          <w:tcPr>
            <w:tcW w:type="dxa" w:w="3600"/>
            <w:tcMar>
              <w:top w:type="dxa" w:w="80"/>
              <w:left w:type="dxa" w:w="100"/>
              <w:bottom w:type="dxa" w:w="80"/>
              <w:right w:type="dxa" w:w="100"/>
            </w:tcMar>
          </w:tcPr>
          <w:p>
            <w:r>
              <w:rPr>
                <w:b w:val="false"/>
                <w:bCs w:val="false"/>
                <w:sz w:val="19"/>
                <w:szCs w:val="19"/>
              </w:rPr>
              <w:t xml:space="preserve">No se cobra ni confirma seña al reservar</w:t>
            </w:r>
          </w:p>
        </w:tc>
        <w:tc>
          <w:tcPr>
            <w:tcW w:type="dxa" w:w="1900"/>
            <w:tcMar>
              <w:top w:type="dxa" w:w="80"/>
              <w:left w:type="dxa" w:w="100"/>
              <w:bottom w:type="dxa" w:w="80"/>
              <w:right w:type="dxa" w:w="100"/>
            </w:tcMar>
          </w:tcPr>
          <w:p>
            <w:r>
              <w:rPr>
                <w:b w:val="false"/>
                <w:bCs w:val="false"/>
                <w:sz w:val="19"/>
                <w:szCs w:val="19"/>
              </w:rPr>
              <w:t xml:space="preserve">Directa</w:t>
            </w:r>
          </w:p>
        </w:tc>
        <w:tc>
          <w:tcPr>
            <w:tcW w:type="dxa" w:w="3150"/>
            <w:tcMar>
              <w:top w:type="dxa" w:w="80"/>
              <w:left w:type="dxa" w:w="100"/>
              <w:bottom w:type="dxa" w:w="80"/>
              <w:right w:type="dxa" w:w="100"/>
            </w:tcMar>
          </w:tcPr>
          <w:p>
            <w:r>
              <w:rPr>
                <w:b w:val="false"/>
                <w:bCs w:val="false"/>
                <w:sz w:val="19"/>
                <w:szCs w:val="19"/>
              </w:rPr>
              <w:t xml:space="preserve">Centros en España redujeron inasistencias cobrando por adelantado</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C3.1</w:t>
            </w:r>
          </w:p>
        </w:tc>
        <w:tc>
          <w:tcPr>
            <w:tcW w:type="dxa" w:w="3600"/>
            <w:shd w:fill="E8EEEE" w:color="auto" w:val="clear"/>
            <w:tcMar>
              <w:top w:type="dxa" w:w="80"/>
              <w:left w:type="dxa" w:w="100"/>
              <w:bottom w:type="dxa" w:w="80"/>
              <w:right w:type="dxa" w:w="100"/>
            </w:tcMar>
          </w:tcPr>
          <w:p>
            <w:r>
              <w:rPr>
                <w:b w:val="false"/>
                <w:bCs w:val="false"/>
                <w:sz w:val="19"/>
                <w:szCs w:val="19"/>
              </w:rPr>
              <w:t xml:space="preserve">Cobrar seña hoy exige gestión manual de transferencias</w:t>
            </w:r>
          </w:p>
        </w:tc>
        <w:tc>
          <w:tcPr>
            <w:tcW w:type="dxa" w:w="1900"/>
            <w:shd w:fill="E8EEEE" w:color="auto" w:val="clear"/>
            <w:tcMar>
              <w:top w:type="dxa" w:w="80"/>
              <w:left w:type="dxa" w:w="100"/>
              <w:bottom w:type="dxa" w:w="80"/>
              <w:right w:type="dxa" w:w="100"/>
            </w:tcMar>
          </w:tcPr>
          <w:p>
            <w:r>
              <w:rPr>
                <w:b w:val="false"/>
                <w:bCs w:val="false"/>
                <w:sz w:val="19"/>
                <w:szCs w:val="19"/>
              </w:rPr>
              <w:t xml:space="preserve">Indirecta (raíz)</w:t>
            </w:r>
          </w:p>
        </w:tc>
        <w:tc>
          <w:tcPr>
            <w:tcW w:type="dxa" w:w="3150"/>
            <w:shd w:fill="E8EEEE" w:color="auto" w:val="clear"/>
            <w:tcMar>
              <w:top w:type="dxa" w:w="80"/>
              <w:left w:type="dxa" w:w="100"/>
              <w:bottom w:type="dxa" w:w="80"/>
              <w:right w:type="dxa" w:w="100"/>
            </w:tcMar>
          </w:tcPr>
          <w:p>
            <w:r>
              <w:rPr>
                <w:b w:val="false"/>
                <w:bCs w:val="false"/>
                <w:sz w:val="19"/>
                <w:szCs w:val="19"/>
              </w:rPr>
              <w:t xml:space="preserve">≈10% de pacientes nuevas podría dudar frente a una seña obligatoria</w:t>
            </w:r>
          </w:p>
        </w:tc>
      </w:tr>
      <w:tr>
        <w:tc>
          <w:tcPr>
            <w:tcW w:type="dxa" w:w="700"/>
            <w:tcMar>
              <w:top w:type="dxa" w:w="80"/>
              <w:left w:type="dxa" w:w="100"/>
              <w:bottom w:type="dxa" w:w="80"/>
              <w:right w:type="dxa" w:w="100"/>
            </w:tcMar>
          </w:tcPr>
          <w:p>
            <w:r>
              <w:rPr>
                <w:b w:val="false"/>
                <w:bCs w:val="false"/>
                <w:sz w:val="19"/>
                <w:szCs w:val="19"/>
              </w:rPr>
              <w:t xml:space="preserve">C4</w:t>
            </w:r>
          </w:p>
        </w:tc>
        <w:tc>
          <w:tcPr>
            <w:tcW w:type="dxa" w:w="3600"/>
            <w:tcMar>
              <w:top w:type="dxa" w:w="80"/>
              <w:left w:type="dxa" w:w="100"/>
              <w:bottom w:type="dxa" w:w="80"/>
              <w:right w:type="dxa" w:w="100"/>
            </w:tcMar>
          </w:tcPr>
          <w:p>
            <w:r>
              <w:rPr>
                <w:b w:val="false"/>
                <w:bCs w:val="false"/>
                <w:sz w:val="19"/>
                <w:szCs w:val="19"/>
              </w:rPr>
              <w:t xml:space="preserve">No hay recordatorio automático de turno</w:t>
            </w:r>
          </w:p>
        </w:tc>
        <w:tc>
          <w:tcPr>
            <w:tcW w:type="dxa" w:w="1900"/>
            <w:tcMar>
              <w:top w:type="dxa" w:w="80"/>
              <w:left w:type="dxa" w:w="100"/>
              <w:bottom w:type="dxa" w:w="80"/>
              <w:right w:type="dxa" w:w="100"/>
            </w:tcMar>
          </w:tcPr>
          <w:p>
            <w:r>
              <w:rPr>
                <w:b w:val="false"/>
                <w:bCs w:val="false"/>
                <w:sz w:val="19"/>
                <w:szCs w:val="19"/>
              </w:rPr>
              <w:t xml:space="preserve">Directa</w:t>
            </w:r>
          </w:p>
        </w:tc>
        <w:tc>
          <w:tcPr>
            <w:tcW w:type="dxa" w:w="3150"/>
            <w:tcMar>
              <w:top w:type="dxa" w:w="80"/>
              <w:left w:type="dxa" w:w="100"/>
              <w:bottom w:type="dxa" w:w="80"/>
              <w:right w:type="dxa" w:w="100"/>
            </w:tcMar>
          </w:tcPr>
          <w:p>
            <w:r>
              <w:rPr>
                <w:b w:val="false"/>
                <w:bCs w:val="false"/>
                <w:sz w:val="19"/>
                <w:szCs w:val="19"/>
              </w:rPr>
              <w:t xml:space="preserve">Recordatorios automáticos redujeron inasistencias 50% en un caso documentado</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C4.1</w:t>
            </w:r>
          </w:p>
        </w:tc>
        <w:tc>
          <w:tcPr>
            <w:tcW w:type="dxa" w:w="3600"/>
            <w:shd w:fill="E8EEEE" w:color="auto" w:val="clear"/>
            <w:tcMar>
              <w:top w:type="dxa" w:w="80"/>
              <w:left w:type="dxa" w:w="100"/>
              <w:bottom w:type="dxa" w:w="80"/>
              <w:right w:type="dxa" w:w="100"/>
            </w:tcMar>
          </w:tcPr>
          <w:p>
            <w:r>
              <w:rPr>
                <w:b w:val="false"/>
                <w:bCs w:val="false"/>
                <w:sz w:val="19"/>
                <w:szCs w:val="19"/>
              </w:rPr>
              <w:t xml:space="preserve">La recepción no tiene tiempo de avisar turno a cada paciente a mano</w:t>
            </w:r>
          </w:p>
        </w:tc>
        <w:tc>
          <w:tcPr>
            <w:tcW w:type="dxa" w:w="1900"/>
            <w:shd w:fill="E8EEEE" w:color="auto" w:val="clear"/>
            <w:tcMar>
              <w:top w:type="dxa" w:w="80"/>
              <w:left w:type="dxa" w:w="100"/>
              <w:bottom w:type="dxa" w:w="80"/>
              <w:right w:type="dxa" w:w="100"/>
            </w:tcMar>
          </w:tcPr>
          <w:p>
            <w:r>
              <w:rPr>
                <w:b w:val="false"/>
                <w:bCs w:val="false"/>
                <w:sz w:val="19"/>
                <w:szCs w:val="19"/>
              </w:rPr>
              <w:t xml:space="preserve">Indirecta (raíz)</w:t>
            </w:r>
          </w:p>
        </w:tc>
        <w:tc>
          <w:tcPr>
            <w:tcW w:type="dxa" w:w="3150"/>
            <w:shd w:fill="E8EEEE" w:color="auto" w:val="clear"/>
            <w:tcMar>
              <w:top w:type="dxa" w:w="80"/>
              <w:left w:type="dxa" w:w="100"/>
              <w:bottom w:type="dxa" w:w="80"/>
              <w:right w:type="dxa" w:w="100"/>
            </w:tcMar>
          </w:tcPr>
          <w:p>
            <w:r>
              <w:rPr>
                <w:b w:val="false"/>
                <w:bCs w:val="false"/>
                <w:sz w:val="19"/>
                <w:szCs w:val="19"/>
              </w:rPr>
              <w:t xml:space="preserve">6 turnos/semana perdidos por inasistencia, ≈ $120.000/semana</w:t>
            </w:r>
          </w:p>
        </w:tc>
      </w:tr>
    </w:tbl>
    <w:p>
      <w:pPr>
        <w:pStyle w:val="Heading2"/>
        <w:spacing w:after="140" w:before="260"/>
      </w:pPr>
      <w:r>
        <w:t xml:space="preserve">Tabla de efectos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750"/>
      </w:tblGrid>
      <w:tr>
        <w:trPr>
          <w:tblHeader/>
        </w:trPr>
        <w:tc>
          <w:tcPr>
            <w:tcW w:type="dxa" w:w="700"/>
            <w:shd w:fill="004d4d" w:color="auto" w:val="clear"/>
            <w:tcMar>
              <w:top w:type="dxa" w:w="80"/>
              <w:left w:type="dxa" w:w="100"/>
              <w:bottom w:type="dxa" w:w="80"/>
              <w:right w:type="dxa" w:w="100"/>
            </w:tcMar>
          </w:tcPr>
          <w:p>
            <w:r>
              <w:rPr>
                <w:b/>
                <w:bCs/>
                <w:color w:val="FFFFFF"/>
                <w:sz w:val="19"/>
                <w:szCs w:val="19"/>
              </w:rPr>
              <w:t xml:space="preserve">#</w:t>
            </w:r>
          </w:p>
        </w:tc>
        <w:tc>
          <w:tcPr>
            <w:tcW w:type="dxa" w:w="6900"/>
            <w:shd w:fill="004d4d" w:color="auto" w:val="clear"/>
            <w:tcMar>
              <w:top w:type="dxa" w:w="80"/>
              <w:left w:type="dxa" w:w="100"/>
              <w:bottom w:type="dxa" w:w="80"/>
              <w:right w:type="dxa" w:w="100"/>
            </w:tcMar>
          </w:tcPr>
          <w:p>
            <w:r>
              <w:rPr>
                <w:b/>
                <w:bCs/>
                <w:color w:val="FFFFFF"/>
                <w:sz w:val="19"/>
                <w:szCs w:val="19"/>
              </w:rPr>
              <w:t xml:space="preserve">Efecto</w:t>
            </w:r>
          </w:p>
        </w:tc>
        <w:tc>
          <w:tcPr>
            <w:tcW w:type="dxa" w:w="1750"/>
            <w:shd w:fill="004d4d" w:color="auto" w:val="clear"/>
            <w:tcMar>
              <w:top w:type="dxa" w:w="80"/>
              <w:left w:type="dxa" w:w="100"/>
              <w:bottom w:type="dxa" w:w="80"/>
              <w:right w:type="dxa" w:w="100"/>
            </w:tcMar>
          </w:tcPr>
          <w:p>
            <w:r>
              <w:rPr>
                <w:b/>
                <w:bCs/>
                <w:color w:val="FFFFFF"/>
                <w:sz w:val="19"/>
                <w:szCs w:val="19"/>
              </w:rPr>
              <w:t xml:space="preserve">Tipo</w:t>
            </w:r>
          </w:p>
        </w:tc>
      </w:tr>
      <w:tr>
        <w:tc>
          <w:tcPr>
            <w:tcW w:type="dxa" w:w="700"/>
            <w:tcMar>
              <w:top w:type="dxa" w:w="80"/>
              <w:left w:type="dxa" w:w="100"/>
              <w:bottom w:type="dxa" w:w="80"/>
              <w:right w:type="dxa" w:w="100"/>
            </w:tcMar>
          </w:tcPr>
          <w:p>
            <w:r>
              <w:rPr>
                <w:b w:val="false"/>
                <w:bCs w:val="false"/>
                <w:sz w:val="19"/>
                <w:szCs w:val="19"/>
              </w:rPr>
              <w:t xml:space="preserve">E1</w:t>
            </w:r>
          </w:p>
        </w:tc>
        <w:tc>
          <w:tcPr>
            <w:tcW w:type="dxa" w:w="6900"/>
            <w:tcMar>
              <w:top w:type="dxa" w:w="80"/>
              <w:left w:type="dxa" w:w="100"/>
              <w:bottom w:type="dxa" w:w="80"/>
              <w:right w:type="dxa" w:w="100"/>
            </w:tcMar>
          </w:tcPr>
          <w:p>
            <w:r>
              <w:rPr>
                <w:b w:val="false"/>
                <w:bCs w:val="false"/>
                <w:sz w:val="19"/>
                <w:szCs w:val="19"/>
              </w:rPr>
              <w:t xml:space="preserve">La recepción dedica horas del día a responder consultas repetidas en vez de atender pacientes</w:t>
            </w:r>
          </w:p>
        </w:tc>
        <w:tc>
          <w:tcPr>
            <w:tcW w:type="dxa" w:w="1750"/>
            <w:tcMar>
              <w:top w:type="dxa" w:w="80"/>
              <w:left w:type="dxa" w:w="100"/>
              <w:bottom w:type="dxa" w:w="80"/>
              <w:right w:type="dxa" w:w="100"/>
            </w:tcMar>
          </w:tcPr>
          <w:p>
            <w:r>
              <w:rPr>
                <w:b w:val="false"/>
                <w:bCs w:val="false"/>
                <w:sz w:val="19"/>
                <w:szCs w:val="19"/>
              </w:rPr>
              <w:t xml:space="preserve">Directo</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E2</w:t>
            </w:r>
          </w:p>
        </w:tc>
        <w:tc>
          <w:tcPr>
            <w:tcW w:type="dxa" w:w="6900"/>
            <w:shd w:fill="E8EEEE" w:color="auto" w:val="clear"/>
            <w:tcMar>
              <w:top w:type="dxa" w:w="80"/>
              <w:left w:type="dxa" w:w="100"/>
              <w:bottom w:type="dxa" w:w="80"/>
              <w:right w:type="dxa" w:w="100"/>
            </w:tcMar>
          </w:tcPr>
          <w:p>
            <w:r>
              <w:rPr>
                <w:b w:val="false"/>
                <w:bCs w:val="false"/>
                <w:sz w:val="19"/>
                <w:szCs w:val="19"/>
              </w:rPr>
              <w:t xml:space="preserve">Se pierden turnos e ingresos por superposición e inasistencia</w:t>
            </w:r>
          </w:p>
        </w:tc>
        <w:tc>
          <w:tcPr>
            <w:tcW w:type="dxa" w:w="1750"/>
            <w:shd w:fill="E8EEEE" w:color="auto" w:val="clear"/>
            <w:tcMar>
              <w:top w:type="dxa" w:w="80"/>
              <w:left w:type="dxa" w:w="100"/>
              <w:bottom w:type="dxa" w:w="80"/>
              <w:right w:type="dxa" w:w="100"/>
            </w:tcMar>
          </w:tcPr>
          <w:p>
            <w:r>
              <w:rPr>
                <w:b w:val="false"/>
                <w:bCs w:val="false"/>
                <w:sz w:val="19"/>
                <w:szCs w:val="19"/>
              </w:rPr>
              <w:t xml:space="preserve">Directo</w:t>
            </w:r>
          </w:p>
        </w:tc>
      </w:tr>
      <w:tr>
        <w:tc>
          <w:tcPr>
            <w:tcW w:type="dxa" w:w="700"/>
            <w:tcMar>
              <w:top w:type="dxa" w:w="80"/>
              <w:left w:type="dxa" w:w="100"/>
              <w:bottom w:type="dxa" w:w="80"/>
              <w:right w:type="dxa" w:w="100"/>
            </w:tcMar>
          </w:tcPr>
          <w:p>
            <w:r>
              <w:rPr>
                <w:b w:val="false"/>
                <w:bCs w:val="false"/>
                <w:sz w:val="19"/>
                <w:szCs w:val="19"/>
              </w:rPr>
              <w:t xml:space="preserve">E3</w:t>
            </w:r>
          </w:p>
        </w:tc>
        <w:tc>
          <w:tcPr>
            <w:tcW w:type="dxa" w:w="6900"/>
            <w:tcMar>
              <w:top w:type="dxa" w:w="80"/>
              <w:left w:type="dxa" w:w="100"/>
              <w:bottom w:type="dxa" w:w="80"/>
              <w:right w:type="dxa" w:w="100"/>
            </w:tcMar>
          </w:tcPr>
          <w:p>
            <w:r>
              <w:rPr>
                <w:b w:val="false"/>
                <w:bCs w:val="false"/>
                <w:sz w:val="19"/>
                <w:szCs w:val="19"/>
              </w:rPr>
              <w:t xml:space="preserve">Las consultas tardan en resolverse y se desiste de reservar</w:t>
            </w:r>
          </w:p>
        </w:tc>
        <w:tc>
          <w:tcPr>
            <w:tcW w:type="dxa" w:w="1750"/>
            <w:tcMar>
              <w:top w:type="dxa" w:w="80"/>
              <w:left w:type="dxa" w:w="100"/>
              <w:bottom w:type="dxa" w:w="80"/>
              <w:right w:type="dxa" w:w="100"/>
            </w:tcMar>
          </w:tcPr>
          <w:p>
            <w:r>
              <w:rPr>
                <w:b w:val="false"/>
                <w:bCs w:val="false"/>
                <w:sz w:val="19"/>
                <w:szCs w:val="19"/>
              </w:rPr>
              <w:t xml:space="preserve">Directo</w:t>
            </w:r>
          </w:p>
        </w:tc>
      </w:tr>
      <w:tr>
        <w:tc>
          <w:tcPr>
            <w:tcW w:type="dxa" w:w="700"/>
            <w:shd w:fill="E8EEEE" w:color="auto" w:val="clear"/>
            <w:tcMar>
              <w:top w:type="dxa" w:w="80"/>
              <w:left w:type="dxa" w:w="100"/>
              <w:bottom w:type="dxa" w:w="80"/>
              <w:right w:type="dxa" w:w="100"/>
            </w:tcMar>
          </w:tcPr>
          <w:p>
            <w:r>
              <w:rPr>
                <w:b w:val="false"/>
                <w:bCs w:val="false"/>
                <w:sz w:val="19"/>
                <w:szCs w:val="19"/>
              </w:rPr>
              <w:t xml:space="preserve">E4</w:t>
            </w:r>
          </w:p>
        </w:tc>
        <w:tc>
          <w:tcPr>
            <w:tcW w:type="dxa" w:w="6900"/>
            <w:shd w:fill="E8EEEE" w:color="auto" w:val="clear"/>
            <w:tcMar>
              <w:top w:type="dxa" w:w="80"/>
              <w:left w:type="dxa" w:w="100"/>
              <w:bottom w:type="dxa" w:w="80"/>
              <w:right w:type="dxa" w:w="100"/>
            </w:tcMar>
          </w:tcPr>
          <w:p>
            <w:r>
              <w:rPr>
                <w:b w:val="false"/>
                <w:bCs w:val="false"/>
                <w:sz w:val="19"/>
                <w:szCs w:val="19"/>
              </w:rPr>
              <w:t xml:space="preserve">Menor rentabilidad y crecimiento limitado del instituto</w:t>
            </w:r>
          </w:p>
        </w:tc>
        <w:tc>
          <w:tcPr>
            <w:tcW w:type="dxa" w:w="1750"/>
            <w:shd w:fill="E8EEEE" w:color="auto" w:val="clear"/>
            <w:tcMar>
              <w:top w:type="dxa" w:w="80"/>
              <w:left w:type="dxa" w:w="100"/>
              <w:bottom w:type="dxa" w:w="80"/>
              <w:right w:type="dxa" w:w="100"/>
            </w:tcMar>
          </w:tcPr>
          <w:p>
            <w:r>
              <w:rPr>
                <w:b w:val="false"/>
                <w:bCs w:val="false"/>
                <w:sz w:val="19"/>
                <w:szCs w:val="19"/>
              </w:rPr>
              <w:t xml:space="preserve">Indirecto (final)</w:t>
            </w:r>
          </w:p>
        </w:tc>
      </w:tr>
      <w:tr>
        <w:tc>
          <w:tcPr>
            <w:tcW w:type="dxa" w:w="700"/>
            <w:tcMar>
              <w:top w:type="dxa" w:w="80"/>
              <w:left w:type="dxa" w:w="100"/>
              <w:bottom w:type="dxa" w:w="80"/>
              <w:right w:type="dxa" w:w="100"/>
            </w:tcMar>
          </w:tcPr>
          <w:p>
            <w:r>
              <w:rPr>
                <w:b w:val="false"/>
                <w:bCs w:val="false"/>
                <w:sz w:val="19"/>
                <w:szCs w:val="19"/>
              </w:rPr>
              <w:t xml:space="preserve">E5</w:t>
            </w:r>
          </w:p>
        </w:tc>
        <w:tc>
          <w:tcPr>
            <w:tcW w:type="dxa" w:w="6900"/>
            <w:tcMar>
              <w:top w:type="dxa" w:w="80"/>
              <w:left w:type="dxa" w:w="100"/>
              <w:bottom w:type="dxa" w:w="80"/>
              <w:right w:type="dxa" w:w="100"/>
            </w:tcMar>
          </w:tcPr>
          <w:p>
            <w:r>
              <w:rPr>
                <w:b w:val="false"/>
                <w:bCs w:val="false"/>
                <w:sz w:val="19"/>
                <w:szCs w:val="19"/>
              </w:rPr>
              <w:t xml:space="preserve">Pacientes potenciales eligen competidores con atención más ágil</w:t>
            </w:r>
          </w:p>
        </w:tc>
        <w:tc>
          <w:tcPr>
            <w:tcW w:type="dxa" w:w="1750"/>
            <w:tcMar>
              <w:top w:type="dxa" w:w="80"/>
              <w:left w:type="dxa" w:w="100"/>
              <w:bottom w:type="dxa" w:w="80"/>
              <w:right w:type="dxa" w:w="100"/>
            </w:tcMar>
          </w:tcPr>
          <w:p>
            <w:r>
              <w:rPr>
                <w:b w:val="false"/>
                <w:bCs w:val="false"/>
                <w:sz w:val="19"/>
                <w:szCs w:val="19"/>
              </w:rPr>
              <w:t xml:space="preserve">Indirecto (final)</w:t>
            </w:r>
          </w:p>
        </w:tc>
      </w:tr>
    </w:tbl>
    <w:p>
      <w:pPr>
        <w:pStyle w:val="Heading2"/>
        <w:spacing w:after="140" w:before="260"/>
      </w:pPr>
      <w:r>
        <w:t xml:space="preserve">Verificación de la lógica causal</w:t>
      </w:r>
    </w:p>
    <w:p>
      <w:pPr>
        <w:spacing w:after="160"/>
      </w:pPr>
      <w:r>
        <w:t xml:space="preserve">Leído de corrido: WhatsApp no está integrado con ninguna agenda (C1.1), así que no hay disponibilidad visible en tiempo real (C1). Eso hace que la gestión de turnos dependa de la atención manual de la recepción (problema central). Por eso la recepción pierde horas respondiendo, se pierden turnos por superposición (E1, E2), y baja la rentabilidad del instituto (E4).</w:t>
      </w:r>
    </w:p>
    <w:p>
      <w:pPr>
        <w:pStyle w:val="Heading2"/>
        <w:spacing w:after="140" w:before="260"/>
      </w:pPr>
      <w:r>
        <w:t xml:space="preserve">Qué causas se atacan con software</w:t>
      </w:r>
    </w:p>
    <w:p>
      <w:pPr>
        <w:pStyle w:val="ListParagraph"/>
        <w:numPr>
          <w:ilvl w:val="0"/>
          <w:numId w:val="1"/>
        </w:numPr>
        <w:spacing w:after="80"/>
      </w:pPr>
      <w:r>
        <w:t xml:space="preserve">C1 / C1.1 → módulo de reserva con agenda propia, disponible en la terminal de la paciente y en la PC de recepción.</w:t>
      </w:r>
    </w:p>
    <w:p>
      <w:pPr>
        <w:pStyle w:val="ListParagraph"/>
        <w:numPr>
          <w:ilvl w:val="0"/>
          <w:numId w:val="1"/>
        </w:numPr>
        <w:spacing w:after="80"/>
      </w:pPr>
      <w:r>
        <w:t xml:space="preserve">C2 / C2.1 → buscador de precios y protocolos por palabra clave, contra una base propia.</w:t>
      </w:r>
    </w:p>
    <w:p>
      <w:pPr>
        <w:pStyle w:val="ListParagraph"/>
        <w:numPr>
          <w:ilvl w:val="0"/>
          <w:numId w:val="1"/>
        </w:numPr>
        <w:spacing w:after="80"/>
      </w:pPr>
      <w:r>
        <w:t xml:space="preserve">C3 / C3.1 → registro de seña simulado (mock): se marca el estado de pago al confirmar el turno.</w:t>
      </w:r>
    </w:p>
    <w:p>
      <w:pPr>
        <w:pStyle w:val="ListParagraph"/>
        <w:numPr>
          <w:ilvl w:val="0"/>
          <w:numId w:val="1"/>
        </w:numPr>
        <w:spacing w:after="80"/>
      </w:pPr>
      <w:r>
        <w:t xml:space="preserve">C4 / C4.1 → recordatorio de turno simulado, visible al buscar el turno.</w:t>
      </w:r>
    </w:p>
    <w:p>
      <w:pPr>
        <w:spacing w:after="160"/>
      </w:pPr>
      <w:r>
        <w:t xml:space="preserve">Restricción técnica del equipo: backend en C con SQL Server, frontend en Qt de escritorio, sin web y sin API externa. El sistema tiene dos apartados, los dos nativos en Qt: una terminal táctil en el instituto para que la paciente cargue su propio turno, y la PC de recepción para los turnos que llegan por teléfono.</w:t>
      </w:r>
    </w:p>
    <w:p>
      <w:r>
        <w:br w:type="page"/>
      </w:r>
    </w:p>
    <w:p>
      <w:pPr>
        <w:pStyle w:val="Heading1"/>
        <w:spacing w:after="200" w:before="300"/>
      </w:pPr>
      <w:r>
        <w:t xml:space="preserve">2. Propuesta de solución estratégica (Árbol de Objetivos)</w:t>
      </w:r>
    </w:p>
    <w:p>
      <w:pPr>
        <w:spacing w:after="160"/>
      </w:pPr>
      <w:r>
        <w:t xml:space="preserve">Espejo en positivo del Árbol de Problemas: efectos → fines, problema central → objetivo central, causas directas → objetivos específicos, causas raíz → medios.</w:t>
      </w:r>
    </w:p>
    <w:p>
      <w:pPr>
        <w:pStyle w:val="Heading2"/>
        <w:spacing w:after="140" w:before="260"/>
      </w:pPr>
      <w:r>
        <w:t xml:space="preserve">Objetivo central</w:t>
      </w:r>
    </w:p>
    <w:p>
      <w:pPr>
        <w:spacing w:after="160"/>
      </w:pPr>
      <w:r>
        <w:t xml:space="preserve">Facilitar la gestión de turnos y consultas de Dermalia, Instituto de Estética Médica, mediante un sistema que automatice la reserva, el cobro de seña y las respuestas frecuentes, liberando el tiempo de la recepción y reduciendo los turnos perdidos.</w:t>
      </w:r>
    </w:p>
    <w:p>
      <w:pPr>
        <w:pStyle w:val="Heading2"/>
        <w:spacing w:after="140" w:before="260"/>
      </w:pPr>
      <w:r>
        <w:t xml:space="preserve">Tabla de conversión aplicada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04d4d" w:color="auto" w:val="clear"/>
            <w:tcMar>
              <w:top w:type="dxa" w:w="80"/>
              <w:left w:type="dxa" w:w="100"/>
              <w:bottom w:type="dxa" w:w="80"/>
              <w:right w:type="dxa" w:w="100"/>
            </w:tcMar>
          </w:tcPr>
          <w:p>
            <w:r>
              <w:rPr>
                <w:b/>
                <w:bCs/>
                <w:color w:val="FFFFFF"/>
                <w:sz w:val="19"/>
                <w:szCs w:val="19"/>
              </w:rPr>
              <w:t xml:space="preserve">Árbol de Problemas</w:t>
            </w:r>
          </w:p>
        </w:tc>
        <w:tc>
          <w:tcPr>
            <w:tcW w:type="dxa" w:w="3100"/>
            <w:shd w:fill="004d4d" w:color="auto" w:val="clear"/>
            <w:tcMar>
              <w:top w:type="dxa" w:w="80"/>
              <w:left w:type="dxa" w:w="100"/>
              <w:bottom w:type="dxa" w:w="80"/>
              <w:right w:type="dxa" w:w="100"/>
            </w:tcMar>
          </w:tcPr>
          <w:p>
            <w:r>
              <w:rPr>
                <w:b/>
                <w:bCs/>
                <w:color w:val="FFFFFF"/>
                <w:sz w:val="19"/>
                <w:szCs w:val="19"/>
              </w:rPr>
              <w:t xml:space="preserve">Árbol de Objetivos</w:t>
            </w:r>
          </w:p>
        </w:tc>
        <w:tc>
          <w:tcPr>
            <w:tcW w:type="dxa" w:w="3150"/>
            <w:shd w:fill="004d4d" w:color="auto" w:val="clear"/>
            <w:tcMar>
              <w:top w:type="dxa" w:w="80"/>
              <w:left w:type="dxa" w:w="100"/>
              <w:bottom w:type="dxa" w:w="80"/>
              <w:right w:type="dxa" w:w="100"/>
            </w:tcMar>
          </w:tcPr>
          <w:p>
            <w:r>
              <w:rPr>
                <w:b/>
                <w:bCs/>
                <w:color w:val="FFFFFF"/>
                <w:sz w:val="19"/>
                <w:szCs w:val="19"/>
              </w:rPr>
              <w:t xml:space="preserve">Meta a 2026, Dermalia</w:t>
            </w:r>
          </w:p>
        </w:tc>
      </w:tr>
      <w:tr>
        <w:tc>
          <w:tcPr>
            <w:tcW w:type="dxa" w:w="3100"/>
            <w:tcMar>
              <w:top w:type="dxa" w:w="80"/>
              <w:left w:type="dxa" w:w="100"/>
              <w:bottom w:type="dxa" w:w="80"/>
              <w:right w:type="dxa" w:w="100"/>
            </w:tcMar>
          </w:tcPr>
          <w:p>
            <w:r>
              <w:rPr>
                <w:b w:val="false"/>
                <w:bCs w:val="false"/>
                <w:sz w:val="19"/>
                <w:szCs w:val="19"/>
              </w:rPr>
              <w:t xml:space="preserve">C1: sin disponibilidad visible en tiempo real</w:t>
            </w:r>
          </w:p>
        </w:tc>
        <w:tc>
          <w:tcPr>
            <w:tcW w:type="dxa" w:w="3100"/>
            <w:tcMar>
              <w:top w:type="dxa" w:w="80"/>
              <w:left w:type="dxa" w:w="100"/>
              <w:bottom w:type="dxa" w:w="80"/>
              <w:right w:type="dxa" w:w="100"/>
            </w:tcMar>
          </w:tcPr>
          <w:p>
            <w:r>
              <w:rPr>
                <w:b w:val="false"/>
                <w:bCs w:val="false"/>
                <w:sz w:val="19"/>
                <w:szCs w:val="19"/>
              </w:rPr>
              <w:t xml:space="preserve">OE1: disponibilidad de horarios visible en tiempo real</w:t>
            </w:r>
          </w:p>
        </w:tc>
        <w:tc>
          <w:tcPr>
            <w:tcW w:type="dxa" w:w="3150"/>
            <w:tcMar>
              <w:top w:type="dxa" w:w="80"/>
              <w:left w:type="dxa" w:w="100"/>
              <w:bottom w:type="dxa" w:w="80"/>
              <w:right w:type="dxa" w:w="100"/>
            </w:tcMar>
          </w:tcPr>
          <w:p>
            <w:r>
              <w:rPr>
                <w:b w:val="false"/>
                <w:bCs w:val="false"/>
                <w:sz w:val="19"/>
                <w:szCs w:val="19"/>
              </w:rPr>
              <w:t xml:space="preserve">De 5 a 0 superposiciones de turno por mes</w:t>
            </w:r>
          </w:p>
        </w:tc>
      </w:tr>
      <w:tr>
        <w:tc>
          <w:tcPr>
            <w:tcW w:type="dxa" w:w="3100"/>
            <w:shd w:fill="E8EEEE" w:color="auto" w:val="clear"/>
            <w:tcMar>
              <w:top w:type="dxa" w:w="80"/>
              <w:left w:type="dxa" w:w="100"/>
              <w:bottom w:type="dxa" w:w="80"/>
              <w:right w:type="dxa" w:w="100"/>
            </w:tcMar>
          </w:tcPr>
          <w:p>
            <w:r>
              <w:rPr>
                <w:b w:val="false"/>
                <w:bCs w:val="false"/>
                <w:sz w:val="19"/>
                <w:szCs w:val="19"/>
              </w:rPr>
              <w:t xml:space="preserve">C1.1: WhatsApp no integrado a agenda digital</w:t>
            </w:r>
          </w:p>
        </w:tc>
        <w:tc>
          <w:tcPr>
            <w:tcW w:type="dxa" w:w="3100"/>
            <w:shd w:fill="E8EEEE" w:color="auto" w:val="clear"/>
            <w:tcMar>
              <w:top w:type="dxa" w:w="80"/>
              <w:left w:type="dxa" w:w="100"/>
              <w:bottom w:type="dxa" w:w="80"/>
              <w:right w:type="dxa" w:w="100"/>
            </w:tcMar>
          </w:tcPr>
          <w:p>
            <w:r>
              <w:rPr>
                <w:b w:val="false"/>
                <w:bCs w:val="false"/>
                <w:sz w:val="19"/>
                <w:szCs w:val="19"/>
              </w:rPr>
              <w:t xml:space="preserve">M1: integrar WhatsApp con una agenda digital</w:t>
            </w:r>
          </w:p>
        </w:tc>
        <w:tc>
          <w:tcPr>
            <w:tcW w:type="dxa" w:w="3150"/>
            <w:shd w:fill="E8EEEE" w:color="auto" w:val="clear"/>
            <w:tcMar>
              <w:top w:type="dxa" w:w="80"/>
              <w:left w:type="dxa" w:w="100"/>
              <w:bottom w:type="dxa" w:w="80"/>
              <w:right w:type="dxa" w:w="100"/>
            </w:tcMar>
          </w:tcPr>
          <w:p>
            <w:r>
              <w:rPr>
                <w:b w:val="false"/>
                <w:bCs w:val="false"/>
                <w:sz w:val="19"/>
                <w:szCs w:val="19"/>
              </w:rPr>
              <w:t xml:space="preserve">Actividad, sin indicador propio</w:t>
            </w:r>
          </w:p>
        </w:tc>
      </w:tr>
      <w:tr>
        <w:tc>
          <w:tcPr>
            <w:tcW w:type="dxa" w:w="3100"/>
            <w:tcMar>
              <w:top w:type="dxa" w:w="80"/>
              <w:left w:type="dxa" w:w="100"/>
              <w:bottom w:type="dxa" w:w="80"/>
              <w:right w:type="dxa" w:w="100"/>
            </w:tcMar>
          </w:tcPr>
          <w:p>
            <w:r>
              <w:rPr>
                <w:b w:val="false"/>
                <w:bCs w:val="false"/>
                <w:sz w:val="19"/>
                <w:szCs w:val="19"/>
              </w:rPr>
              <w:t xml:space="preserve">C2: consultas repetitivas respondidas a mano</w:t>
            </w:r>
          </w:p>
        </w:tc>
        <w:tc>
          <w:tcPr>
            <w:tcW w:type="dxa" w:w="3100"/>
            <w:tcMar>
              <w:top w:type="dxa" w:w="80"/>
              <w:left w:type="dxa" w:w="100"/>
              <w:bottom w:type="dxa" w:w="80"/>
              <w:right w:type="dxa" w:w="100"/>
            </w:tcMar>
          </w:tcPr>
          <w:p>
            <w:r>
              <w:rPr>
                <w:b w:val="false"/>
                <w:bCs w:val="false"/>
                <w:sz w:val="19"/>
                <w:szCs w:val="19"/>
              </w:rPr>
              <w:t xml:space="preserve">OE2: automatizar respuestas a consultas repetitivas</w:t>
            </w:r>
          </w:p>
        </w:tc>
        <w:tc>
          <w:tcPr>
            <w:tcW w:type="dxa" w:w="3150"/>
            <w:tcMar>
              <w:top w:type="dxa" w:w="80"/>
              <w:left w:type="dxa" w:w="100"/>
              <w:bottom w:type="dxa" w:w="80"/>
              <w:right w:type="dxa" w:w="100"/>
            </w:tcMar>
          </w:tcPr>
          <w:p>
            <w:r>
              <w:rPr>
                <w:b w:val="false"/>
                <w:bCs w:val="false"/>
                <w:sz w:val="19"/>
                <w:szCs w:val="19"/>
              </w:rPr>
              <w:t xml:space="preserve">De 95 a 38 min diarios de atención manual (-60%)</w:t>
            </w:r>
          </w:p>
        </w:tc>
      </w:tr>
      <w:tr>
        <w:tc>
          <w:tcPr>
            <w:tcW w:type="dxa" w:w="3100"/>
            <w:shd w:fill="E8EEEE" w:color="auto" w:val="clear"/>
            <w:tcMar>
              <w:top w:type="dxa" w:w="80"/>
              <w:left w:type="dxa" w:w="100"/>
              <w:bottom w:type="dxa" w:w="80"/>
              <w:right w:type="dxa" w:w="100"/>
            </w:tcMar>
          </w:tcPr>
          <w:p>
            <w:r>
              <w:rPr>
                <w:b w:val="false"/>
                <w:bCs w:val="false"/>
                <w:sz w:val="19"/>
                <w:szCs w:val="19"/>
              </w:rPr>
              <w:t xml:space="preserve">C2.1: sin base de respuestas para precios/protocolos</w:t>
            </w:r>
          </w:p>
        </w:tc>
        <w:tc>
          <w:tcPr>
            <w:tcW w:type="dxa" w:w="3100"/>
            <w:shd w:fill="E8EEEE" w:color="auto" w:val="clear"/>
            <w:tcMar>
              <w:top w:type="dxa" w:w="80"/>
              <w:left w:type="dxa" w:w="100"/>
              <w:bottom w:type="dxa" w:w="80"/>
              <w:right w:type="dxa" w:w="100"/>
            </w:tcMar>
          </w:tcPr>
          <w:p>
            <w:r>
              <w:rPr>
                <w:b w:val="false"/>
                <w:bCs w:val="false"/>
                <w:sz w:val="19"/>
                <w:szCs w:val="19"/>
              </w:rPr>
              <w:t xml:space="preserve">M2: contar con base de respuestas para precios/protocolos</w:t>
            </w:r>
          </w:p>
        </w:tc>
        <w:tc>
          <w:tcPr>
            <w:tcW w:type="dxa" w:w="3150"/>
            <w:shd w:fill="E8EEEE" w:color="auto" w:val="clear"/>
            <w:tcMar>
              <w:top w:type="dxa" w:w="80"/>
              <w:left w:type="dxa" w:w="100"/>
              <w:bottom w:type="dxa" w:w="80"/>
              <w:right w:type="dxa" w:w="100"/>
            </w:tcMar>
          </w:tcPr>
          <w:p>
            <w:r>
              <w:rPr>
                <w:b w:val="false"/>
                <w:bCs w:val="false"/>
                <w:sz w:val="19"/>
                <w:szCs w:val="19"/>
              </w:rPr>
              <w:t xml:space="preserve">Actividad, sin indicador propio</w:t>
            </w:r>
          </w:p>
        </w:tc>
      </w:tr>
      <w:tr>
        <w:tc>
          <w:tcPr>
            <w:tcW w:type="dxa" w:w="3100"/>
            <w:tcMar>
              <w:top w:type="dxa" w:w="80"/>
              <w:left w:type="dxa" w:w="100"/>
              <w:bottom w:type="dxa" w:w="80"/>
              <w:right w:type="dxa" w:w="100"/>
            </w:tcMar>
          </w:tcPr>
          <w:p>
            <w:r>
              <w:rPr>
                <w:b w:val="false"/>
                <w:bCs w:val="false"/>
                <w:sz w:val="19"/>
                <w:szCs w:val="19"/>
              </w:rPr>
              <w:t xml:space="preserve">C3: no se cobra ni confirma seña al reservar</w:t>
            </w:r>
          </w:p>
        </w:tc>
        <w:tc>
          <w:tcPr>
            <w:tcW w:type="dxa" w:w="3100"/>
            <w:tcMar>
              <w:top w:type="dxa" w:w="80"/>
              <w:left w:type="dxa" w:w="100"/>
              <w:bottom w:type="dxa" w:w="80"/>
              <w:right w:type="dxa" w:w="100"/>
            </w:tcMar>
          </w:tcPr>
          <w:p>
            <w:r>
              <w:rPr>
                <w:b w:val="false"/>
                <w:bCs w:val="false"/>
                <w:sz w:val="19"/>
                <w:szCs w:val="19"/>
              </w:rPr>
              <w:t xml:space="preserve">OE3: cobrar y confirmar seña al reservar</w:t>
            </w:r>
          </w:p>
        </w:tc>
        <w:tc>
          <w:tcPr>
            <w:tcW w:type="dxa" w:w="3150"/>
            <w:tcMar>
              <w:top w:type="dxa" w:w="80"/>
              <w:left w:type="dxa" w:w="100"/>
              <w:bottom w:type="dxa" w:w="80"/>
              <w:right w:type="dxa" w:w="100"/>
            </w:tcMar>
          </w:tcPr>
          <w:p>
            <w:r>
              <w:rPr>
                <w:b w:val="false"/>
                <w:bCs w:val="false"/>
                <w:sz w:val="19"/>
                <w:szCs w:val="19"/>
              </w:rPr>
              <w:t xml:space="preserve">De 6 a 3 turnos perdidos por semana (-50%)</w:t>
            </w:r>
          </w:p>
        </w:tc>
      </w:tr>
      <w:tr>
        <w:tc>
          <w:tcPr>
            <w:tcW w:type="dxa" w:w="3100"/>
            <w:shd w:fill="E8EEEE" w:color="auto" w:val="clear"/>
            <w:tcMar>
              <w:top w:type="dxa" w:w="80"/>
              <w:left w:type="dxa" w:w="100"/>
              <w:bottom w:type="dxa" w:w="80"/>
              <w:right w:type="dxa" w:w="100"/>
            </w:tcMar>
          </w:tcPr>
          <w:p>
            <w:r>
              <w:rPr>
                <w:b w:val="false"/>
                <w:bCs w:val="false"/>
                <w:sz w:val="19"/>
                <w:szCs w:val="19"/>
              </w:rPr>
              <w:t xml:space="preserve">C3.1: cobrar seña exige gestión manual de transferencias</w:t>
            </w:r>
          </w:p>
        </w:tc>
        <w:tc>
          <w:tcPr>
            <w:tcW w:type="dxa" w:w="3100"/>
            <w:shd w:fill="E8EEEE" w:color="auto" w:val="clear"/>
            <w:tcMar>
              <w:top w:type="dxa" w:w="80"/>
              <w:left w:type="dxa" w:w="100"/>
              <w:bottom w:type="dxa" w:w="80"/>
              <w:right w:type="dxa" w:w="100"/>
            </w:tcMar>
          </w:tcPr>
          <w:p>
            <w:r>
              <w:rPr>
                <w:b w:val="false"/>
                <w:bCs w:val="false"/>
                <w:sz w:val="19"/>
                <w:szCs w:val="19"/>
              </w:rPr>
              <w:t xml:space="preserve">M3: registrar el cobro de seña sin gestión manual</w:t>
            </w:r>
          </w:p>
        </w:tc>
        <w:tc>
          <w:tcPr>
            <w:tcW w:type="dxa" w:w="3150"/>
            <w:shd w:fill="E8EEEE" w:color="auto" w:val="clear"/>
            <w:tcMar>
              <w:top w:type="dxa" w:w="80"/>
              <w:left w:type="dxa" w:w="100"/>
              <w:bottom w:type="dxa" w:w="80"/>
              <w:right w:type="dxa" w:w="100"/>
            </w:tcMar>
          </w:tcPr>
          <w:p>
            <w:r>
              <w:rPr>
                <w:b w:val="false"/>
                <w:bCs w:val="false"/>
                <w:sz w:val="19"/>
                <w:szCs w:val="19"/>
              </w:rPr>
              <w:t xml:space="preserve">Actividad, sin indicador propio</w:t>
            </w:r>
          </w:p>
        </w:tc>
      </w:tr>
      <w:tr>
        <w:tc>
          <w:tcPr>
            <w:tcW w:type="dxa" w:w="3100"/>
            <w:tcMar>
              <w:top w:type="dxa" w:w="80"/>
              <w:left w:type="dxa" w:w="100"/>
              <w:bottom w:type="dxa" w:w="80"/>
              <w:right w:type="dxa" w:w="100"/>
            </w:tcMar>
          </w:tcPr>
          <w:p>
            <w:r>
              <w:rPr>
                <w:b w:val="false"/>
                <w:bCs w:val="false"/>
                <w:sz w:val="19"/>
                <w:szCs w:val="19"/>
              </w:rPr>
              <w:t xml:space="preserve">C4: sin recordatorio automático de turno</w:t>
            </w:r>
          </w:p>
        </w:tc>
        <w:tc>
          <w:tcPr>
            <w:tcW w:type="dxa" w:w="3100"/>
            <w:tcMar>
              <w:top w:type="dxa" w:w="80"/>
              <w:left w:type="dxa" w:w="100"/>
              <w:bottom w:type="dxa" w:w="80"/>
              <w:right w:type="dxa" w:w="100"/>
            </w:tcMar>
          </w:tcPr>
          <w:p>
            <w:r>
              <w:rPr>
                <w:b w:val="false"/>
                <w:bCs w:val="false"/>
                <w:sz w:val="19"/>
                <w:szCs w:val="19"/>
              </w:rPr>
              <w:t xml:space="preserve">OE4: enviar recordatorio automático de turno</w:t>
            </w:r>
          </w:p>
        </w:tc>
        <w:tc>
          <w:tcPr>
            <w:tcW w:type="dxa" w:w="3150"/>
            <w:tcMar>
              <w:top w:type="dxa" w:w="80"/>
              <w:left w:type="dxa" w:w="100"/>
              <w:bottom w:type="dxa" w:w="80"/>
              <w:right w:type="dxa" w:w="100"/>
            </w:tcMar>
          </w:tcPr>
          <w:p>
            <w:r>
              <w:rPr>
                <w:b w:val="false"/>
                <w:bCs w:val="false"/>
                <w:sz w:val="19"/>
                <w:szCs w:val="19"/>
              </w:rPr>
              <w:t xml:space="preserve">Contribuye a la meta de OE3 (turnos perdidos)</w:t>
            </w:r>
          </w:p>
        </w:tc>
      </w:tr>
      <w:tr>
        <w:tc>
          <w:tcPr>
            <w:tcW w:type="dxa" w:w="3100"/>
            <w:shd w:fill="E8EEEE" w:color="auto" w:val="clear"/>
            <w:tcMar>
              <w:top w:type="dxa" w:w="80"/>
              <w:left w:type="dxa" w:w="100"/>
              <w:bottom w:type="dxa" w:w="80"/>
              <w:right w:type="dxa" w:w="100"/>
            </w:tcMar>
          </w:tcPr>
          <w:p>
            <w:r>
              <w:rPr>
                <w:b w:val="false"/>
                <w:bCs w:val="false"/>
                <w:sz w:val="19"/>
                <w:szCs w:val="19"/>
              </w:rPr>
              <w:t xml:space="preserve">C4.1: recepción sin tiempo de avisar turno a mano</w:t>
            </w:r>
          </w:p>
        </w:tc>
        <w:tc>
          <w:tcPr>
            <w:tcW w:type="dxa" w:w="3100"/>
            <w:shd w:fill="E8EEEE" w:color="auto" w:val="clear"/>
            <w:tcMar>
              <w:top w:type="dxa" w:w="80"/>
              <w:left w:type="dxa" w:w="100"/>
              <w:bottom w:type="dxa" w:w="80"/>
              <w:right w:type="dxa" w:w="100"/>
            </w:tcMar>
          </w:tcPr>
          <w:p>
            <w:r>
              <w:rPr>
                <w:b w:val="false"/>
                <w:bCs w:val="false"/>
                <w:sz w:val="19"/>
                <w:szCs w:val="19"/>
              </w:rPr>
              <w:t xml:space="preserve">M4: automatizar el aviso de turno sin depender de recepción</w:t>
            </w:r>
          </w:p>
        </w:tc>
        <w:tc>
          <w:tcPr>
            <w:tcW w:type="dxa" w:w="3150"/>
            <w:shd w:fill="E8EEEE" w:color="auto" w:val="clear"/>
            <w:tcMar>
              <w:top w:type="dxa" w:w="80"/>
              <w:left w:type="dxa" w:w="100"/>
              <w:bottom w:type="dxa" w:w="80"/>
              <w:right w:type="dxa" w:w="100"/>
            </w:tcMar>
          </w:tcPr>
          <w:p>
            <w:r>
              <w:rPr>
                <w:b w:val="false"/>
                <w:bCs w:val="false"/>
                <w:sz w:val="19"/>
                <w:szCs w:val="19"/>
              </w:rPr>
              <w:t xml:space="preserve">Actividad, sin indicador propio</w:t>
            </w:r>
          </w:p>
        </w:tc>
      </w:tr>
    </w:tbl>
    <w:p>
      <w:pPr>
        <w:pStyle w:val="Heading2"/>
        <w:spacing w:after="140" w:before="260"/>
      </w:pPr>
      <w:r>
        <w:t xml:space="preserve">Adónde va cada nodo en la MML</w:t>
      </w:r>
    </w:p>
    <w:p>
      <w:pPr>
        <w:spacing w:after="160"/>
      </w:pPr>
      <w:r>
        <w:t xml:space="preserve">Los objetivos específicos (OE1-OE4) son los candidatos a Componentes, los medios (M1-M4) son las Actividades que producen cada componente, y los fines directos (F1-F3) son el Fin de la matriz. El objetivo central es el Propósito.</w:t>
      </w:r>
    </w:p>
    <w:p>
      <w:pPr>
        <w:pStyle w:val="Heading2"/>
        <w:spacing w:after="140" w:before="260"/>
      </w:pPr>
      <w:r>
        <w:t xml:space="preserve">Verificación de la lógica</w:t>
      </w:r>
    </w:p>
    <w:p>
      <w:pPr>
        <w:spacing w:after="160"/>
      </w:pPr>
      <w:r>
        <w:t xml:space="preserve">Leído de corrido: si se integra WhatsApp con una agenda digital (M1), hay disponibilidad de horarios en tiempo real (OE1). Eso facilita la gestión de turnos y consultas (objetivo central), libera tiempo de la recepción y elimina la pérdida de turnos (F1, F2), y en conjunto aumenta la rentabilidad del instituto (F4).</w:t>
      </w:r>
    </w:p>
    <w:p>
      <w:r>
        <w:br w:type="page"/>
      </w:r>
    </w:p>
    <w:p>
      <w:pPr>
        <w:pStyle w:val="Heading1"/>
        <w:spacing w:after="200" w:before="300"/>
      </w:pPr>
      <w:r>
        <w:t xml:space="preserve">3. Matriz de Marco Lógico (MML) completa</w:t>
      </w:r>
    </w:p>
    <w:p>
      <w:pPr>
        <w:spacing w:after="160"/>
      </w:pPr>
      <w:r>
        <w:t xml:space="preserve">Restricción técnica: backend en C con SQL Server, frontend en Qt, sin integraciones por API externa ni canal web. El sistema tiene dos apartados nativos en Qt: una terminal táctil que opera la paciente y la PC de recepción que opera el instituto.</w:t>
      </w:r>
    </w:p>
    <w:p>
      <w:pPr>
        <w:pStyle w:val="Heading2"/>
        <w:spacing w:after="140" w:before="260"/>
      </w:pPr>
      <w:r>
        <w:t xml:space="preserve">Fin</w:t>
      </w:r>
    </w:p>
    <w:p>
      <w:pPr>
        <w:spacing w:after="160"/>
      </w:pPr>
      <w:r>
        <w:t xml:space="preserve">Contribuir al crecimiento y sostenibilidad de Dermalia, mejorando su capacidad de atender y retener pacientes frente a la competencia de la zona.</w:t>
      </w:r>
    </w:p>
    <w:p>
      <w:pPr>
        <w:pStyle w:val="ListParagraph"/>
        <w:numPr>
          <w:ilvl w:val="0"/>
          <w:numId w:val="1"/>
        </w:numPr>
        <w:spacing w:after="80"/>
      </w:pPr>
      <w:r>
        <w:t xml:space="preserve">IOV: aumento de la facturación mensual del instituto (impacto de largo plazo, sin meta numérica este bimestre).</w:t>
      </w:r>
    </w:p>
    <w:p>
      <w:pPr>
        <w:pStyle w:val="ListParagraph"/>
        <w:numPr>
          <w:ilvl w:val="0"/>
          <w:numId w:val="1"/>
        </w:numPr>
        <w:spacing w:after="80"/>
      </w:pPr>
      <w:r>
        <w:t xml:space="preserve">MoV: comparación de facturación mensual, a evaluar en bimestres posteriores.</w:t>
      </w:r>
    </w:p>
    <w:p>
      <w:pPr>
        <w:pStyle w:val="ListParagraph"/>
        <w:numPr>
          <w:ilvl w:val="0"/>
          <w:numId w:val="1"/>
        </w:numPr>
        <w:spacing w:after="80"/>
      </w:pPr>
      <w:r>
        <w:t xml:space="preserve">Supuesto: el sector de estética médica de la zona mantiene condiciones de demanda estables. Riesgo medio.</w:t>
      </w:r>
    </w:p>
    <w:p>
      <w:pPr>
        <w:pStyle w:val="Heading2"/>
        <w:spacing w:after="140" w:before="260"/>
      </w:pPr>
      <w:r>
        <w:t xml:space="preserve">Propósito</w:t>
      </w:r>
    </w:p>
    <w:p>
      <w:pPr>
        <w:spacing w:after="160"/>
      </w:pPr>
      <w:r>
        <w:t xml:space="preserve">El uso del sistema de reserva, registro de seña, recordatorios y respuestas ágiles reduce la carga operativa de la recepción y la pérdida de turnos de Dermalia.</w:t>
      </w:r>
    </w:p>
    <w:p>
      <w:pPr>
        <w:pStyle w:val="ListParagraph"/>
        <w:numPr>
          <w:ilvl w:val="0"/>
          <w:numId w:val="1"/>
        </w:numPr>
        <w:spacing w:after="80"/>
      </w:pPr>
      <w:r>
        <w:t xml:space="preserve">IOV: -60% en tiempo diario de atención manual (de 95 a 38 min/día).</w:t>
      </w:r>
    </w:p>
    <w:p>
      <w:pPr>
        <w:pStyle w:val="ListParagraph"/>
        <w:numPr>
          <w:ilvl w:val="0"/>
          <w:numId w:val="1"/>
        </w:numPr>
        <w:spacing w:after="80"/>
      </w:pPr>
      <w:r>
        <w:t xml:space="preserve">IOV: -50% en turnos perdidos por inasistencia (de 6 a 3/semana).</w:t>
      </w:r>
    </w:p>
    <w:p>
      <w:pPr>
        <w:pStyle w:val="ListParagraph"/>
        <w:numPr>
          <w:ilvl w:val="0"/>
          <w:numId w:val="1"/>
        </w:numPr>
        <w:spacing w:after="80"/>
      </w:pPr>
      <w:r>
        <w:t xml:space="preserve">IOV: 0 superposiciones de agenda por mes (de 5 actuales).</w:t>
      </w:r>
    </w:p>
    <w:p>
      <w:pPr>
        <w:pStyle w:val="ListParagraph"/>
        <w:numPr>
          <w:ilvl w:val="0"/>
          <w:numId w:val="1"/>
        </w:numPr>
        <w:spacing w:after="80"/>
      </w:pPr>
      <w:r>
        <w:t xml:space="preserve">IOV: ≥70% de consultas resueltas con el buscador interno, sin buscar a mano. Todos medidos a las 4 semanas de uso.</w:t>
      </w:r>
    </w:p>
    <w:p>
      <w:pPr>
        <w:pStyle w:val="ListParagraph"/>
        <w:numPr>
          <w:ilvl w:val="0"/>
          <w:numId w:val="1"/>
        </w:numPr>
        <w:spacing w:after="80"/>
      </w:pPr>
      <w:r>
        <w:t xml:space="preserve">MoV: panel de reportes del sistema y encuesta breve a la recepción antes/después.</w:t>
      </w:r>
    </w:p>
    <w:p>
      <w:pPr>
        <w:pStyle w:val="ListParagraph"/>
        <w:numPr>
          <w:ilvl w:val="0"/>
          <w:numId w:val="1"/>
        </w:numPr>
        <w:spacing w:after="80"/>
      </w:pPr>
      <w:r>
        <w:t xml:space="preserve">Supuesto: la recepción adopta el sistema como herramienta principal y deja de anotar turnos a mano en paralelo. Riesgo alto.</w:t>
      </w:r>
    </w:p>
    <w:p>
      <w:pPr>
        <w:pStyle w:val="Heading2"/>
        <w:spacing w:after="140" w:before="260"/>
      </w:pPr>
      <w:r>
        <w:t xml:space="preserve">Componentes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2350"/>
        <w:gridCol w:w="2250"/>
      </w:tblGrid>
      <w:tr>
        <w:trPr>
          <w:tblHeader/>
        </w:trPr>
        <w:tc>
          <w:tcPr>
            <w:tcW w:type="dxa" w:w="2400"/>
            <w:shd w:fill="004d4d" w:color="auto" w:val="clear"/>
            <w:tcMar>
              <w:top w:type="dxa" w:w="80"/>
              <w:left w:type="dxa" w:w="100"/>
              <w:bottom w:type="dxa" w:w="80"/>
              <w:right w:type="dxa" w:w="100"/>
            </w:tcMar>
          </w:tcPr>
          <w:p>
            <w:r>
              <w:rPr>
                <w:b/>
                <w:bCs/>
                <w:color w:val="FFFFFF"/>
                <w:sz w:val="19"/>
                <w:szCs w:val="19"/>
              </w:rPr>
              <w:t xml:space="preserve">Componente</w:t>
            </w:r>
          </w:p>
        </w:tc>
        <w:tc>
          <w:tcPr>
            <w:tcW w:type="dxa" w:w="2350"/>
            <w:shd w:fill="004d4d" w:color="auto" w:val="clear"/>
            <w:tcMar>
              <w:top w:type="dxa" w:w="80"/>
              <w:left w:type="dxa" w:w="100"/>
              <w:bottom w:type="dxa" w:w="80"/>
              <w:right w:type="dxa" w:w="100"/>
            </w:tcMar>
          </w:tcPr>
          <w:p>
            <w:r>
              <w:rPr>
                <w:b/>
                <w:bCs/>
                <w:color w:val="FFFFFF"/>
                <w:sz w:val="19"/>
                <w:szCs w:val="19"/>
              </w:rPr>
              <w:t xml:space="preserve">IOV</w:t>
            </w:r>
          </w:p>
        </w:tc>
        <w:tc>
          <w:tcPr>
            <w:tcW w:type="dxa" w:w="2350"/>
            <w:shd w:fill="004d4d" w:color="auto" w:val="clear"/>
            <w:tcMar>
              <w:top w:type="dxa" w:w="80"/>
              <w:left w:type="dxa" w:w="100"/>
              <w:bottom w:type="dxa" w:w="80"/>
              <w:right w:type="dxa" w:w="100"/>
            </w:tcMar>
          </w:tcPr>
          <w:p>
            <w:r>
              <w:rPr>
                <w:b/>
                <w:bCs/>
                <w:color w:val="FFFFFF"/>
                <w:sz w:val="19"/>
                <w:szCs w:val="19"/>
              </w:rPr>
              <w:t xml:space="preserve">MoV</w:t>
            </w:r>
          </w:p>
        </w:tc>
        <w:tc>
          <w:tcPr>
            <w:tcW w:type="dxa" w:w="2250"/>
            <w:shd w:fill="004d4d" w:color="auto" w:val="clear"/>
            <w:tcMar>
              <w:top w:type="dxa" w:w="80"/>
              <w:left w:type="dxa" w:w="100"/>
              <w:bottom w:type="dxa" w:w="80"/>
              <w:right w:type="dxa" w:w="100"/>
            </w:tcMar>
          </w:tcPr>
          <w:p>
            <w:r>
              <w:rPr>
                <w:b/>
                <w:bCs/>
                <w:color w:val="FFFFFF"/>
                <w:sz w:val="19"/>
                <w:szCs w:val="19"/>
              </w:rPr>
              <w:t xml:space="preserve">Supuesto</w:t>
            </w:r>
          </w:p>
        </w:tc>
      </w:tr>
      <w:tr>
        <w:tc>
          <w:tcPr>
            <w:tcW w:type="dxa" w:w="2400"/>
            <w:tcMar>
              <w:top w:type="dxa" w:w="80"/>
              <w:left w:type="dxa" w:w="100"/>
              <w:bottom w:type="dxa" w:w="80"/>
              <w:right w:type="dxa" w:w="100"/>
            </w:tcMar>
          </w:tcPr>
          <w:p>
            <w:r>
              <w:rPr>
                <w:b w:val="false"/>
                <w:bCs w:val="false"/>
                <w:sz w:val="19"/>
                <w:szCs w:val="19"/>
              </w:rPr>
              <w:t xml:space="preserve">R1. Módulo de reserva con agenda propia (SQL Server)</w:t>
            </w:r>
          </w:p>
        </w:tc>
        <w:tc>
          <w:tcPr>
            <w:tcW w:type="dxa" w:w="2350"/>
            <w:tcMar>
              <w:top w:type="dxa" w:w="80"/>
              <w:left w:type="dxa" w:w="100"/>
              <w:bottom w:type="dxa" w:w="80"/>
              <w:right w:type="dxa" w:w="100"/>
            </w:tcMar>
          </w:tcPr>
          <w:p>
            <w:r>
              <w:rPr>
                <w:b w:val="false"/>
                <w:bCs w:val="false"/>
                <w:sz w:val="19"/>
                <w:szCs w:val="19"/>
              </w:rPr>
              <w:t xml:space="preserve">0 superposiciones/mes a las 4 semanas (línea base: 5/mes)</w:t>
            </w:r>
          </w:p>
        </w:tc>
        <w:tc>
          <w:tcPr>
            <w:tcW w:type="dxa" w:w="2350"/>
            <w:tcMar>
              <w:top w:type="dxa" w:w="80"/>
              <w:left w:type="dxa" w:w="100"/>
              <w:bottom w:type="dxa" w:w="80"/>
              <w:right w:type="dxa" w:w="100"/>
            </w:tcMar>
          </w:tcPr>
          <w:p>
            <w:r>
              <w:rPr>
                <w:b w:val="false"/>
                <w:bCs w:val="false"/>
                <w:sz w:val="19"/>
                <w:szCs w:val="19"/>
              </w:rPr>
              <w:t xml:space="preserve">Registro de reservas del sistema</w:t>
            </w:r>
          </w:p>
        </w:tc>
        <w:tc>
          <w:tcPr>
            <w:tcW w:type="dxa" w:w="2250"/>
            <w:tcMar>
              <w:top w:type="dxa" w:w="80"/>
              <w:left w:type="dxa" w:w="100"/>
              <w:bottom w:type="dxa" w:w="80"/>
              <w:right w:type="dxa" w:w="100"/>
            </w:tcMar>
          </w:tcPr>
          <w:p>
            <w:r>
              <w:rPr>
                <w:b w:val="false"/>
                <w:bCs w:val="false"/>
                <w:sz w:val="19"/>
                <w:szCs w:val="19"/>
              </w:rPr>
              <w:t xml:space="preserve">Recepción mantiene la disponibilidad real actualizada. Riesgo medio.</w:t>
            </w:r>
          </w:p>
        </w:tc>
      </w:tr>
      <w:tr>
        <w:tc>
          <w:tcPr>
            <w:tcW w:type="dxa" w:w="2400"/>
            <w:shd w:fill="E8EEEE" w:color="auto" w:val="clear"/>
            <w:tcMar>
              <w:top w:type="dxa" w:w="80"/>
              <w:left w:type="dxa" w:w="100"/>
              <w:bottom w:type="dxa" w:w="80"/>
              <w:right w:type="dxa" w:w="100"/>
            </w:tcMar>
          </w:tcPr>
          <w:p>
            <w:r>
              <w:rPr>
                <w:b w:val="false"/>
                <w:bCs w:val="false"/>
                <w:sz w:val="19"/>
                <w:szCs w:val="19"/>
              </w:rPr>
              <w:t xml:space="preserve">R2. Buscador de preguntas frecuentes por palabra clave</w:t>
            </w:r>
          </w:p>
        </w:tc>
        <w:tc>
          <w:tcPr>
            <w:tcW w:type="dxa" w:w="2350"/>
            <w:shd w:fill="E8EEEE" w:color="auto" w:val="clear"/>
            <w:tcMar>
              <w:top w:type="dxa" w:w="80"/>
              <w:left w:type="dxa" w:w="100"/>
              <w:bottom w:type="dxa" w:w="80"/>
              <w:right w:type="dxa" w:w="100"/>
            </w:tcMar>
          </w:tcPr>
          <w:p>
            <w:r>
              <w:rPr>
                <w:b w:val="false"/>
                <w:bCs w:val="false"/>
                <w:sz w:val="19"/>
                <w:szCs w:val="19"/>
              </w:rPr>
              <w:t xml:space="preserve">-60% tiempo diario de atención manual (95→38 min) a 4 semanas</w:t>
            </w:r>
          </w:p>
        </w:tc>
        <w:tc>
          <w:tcPr>
            <w:tcW w:type="dxa" w:w="2350"/>
            <w:shd w:fill="E8EEEE" w:color="auto" w:val="clear"/>
            <w:tcMar>
              <w:top w:type="dxa" w:w="80"/>
              <w:left w:type="dxa" w:w="100"/>
              <w:bottom w:type="dxa" w:w="80"/>
              <w:right w:type="dxa" w:w="100"/>
            </w:tcMar>
          </w:tcPr>
          <w:p>
            <w:r>
              <w:rPr>
                <w:b w:val="false"/>
                <w:bCs w:val="false"/>
                <w:sz w:val="19"/>
                <w:szCs w:val="19"/>
              </w:rPr>
              <w:t xml:space="preserve">Encuesta breve a la recepción, antes/después</w:t>
            </w:r>
          </w:p>
        </w:tc>
        <w:tc>
          <w:tcPr>
            <w:tcW w:type="dxa" w:w="2250"/>
            <w:shd w:fill="E8EEEE" w:color="auto" w:val="clear"/>
            <w:tcMar>
              <w:top w:type="dxa" w:w="80"/>
              <w:left w:type="dxa" w:w="100"/>
              <w:bottom w:type="dxa" w:w="80"/>
              <w:right w:type="dxa" w:w="100"/>
            </w:tcMar>
          </w:tcPr>
          <w:p>
            <w:r>
              <w:rPr>
                <w:b w:val="false"/>
                <w:bCs w:val="false"/>
                <w:sz w:val="19"/>
                <w:szCs w:val="19"/>
              </w:rPr>
              <w:t xml:space="preserve">Paciente y recepción usan el buscador en vez de responder de memoria. Riesgo medio.</w:t>
            </w:r>
          </w:p>
        </w:tc>
      </w:tr>
      <w:tr>
        <w:tc>
          <w:tcPr>
            <w:tcW w:type="dxa" w:w="2400"/>
            <w:tcMar>
              <w:top w:type="dxa" w:w="80"/>
              <w:left w:type="dxa" w:w="100"/>
              <w:bottom w:type="dxa" w:w="80"/>
              <w:right w:type="dxa" w:w="100"/>
            </w:tcMar>
          </w:tcPr>
          <w:p>
            <w:r>
              <w:rPr>
                <w:b w:val="false"/>
                <w:bCs w:val="false"/>
                <w:sz w:val="19"/>
                <w:szCs w:val="19"/>
              </w:rPr>
              <w:t xml:space="preserve">R3. Registro de seña simulado (mock)</w:t>
            </w:r>
          </w:p>
        </w:tc>
        <w:tc>
          <w:tcPr>
            <w:tcW w:type="dxa" w:w="2350"/>
            <w:tcMar>
              <w:top w:type="dxa" w:w="80"/>
              <w:left w:type="dxa" w:w="100"/>
              <w:bottom w:type="dxa" w:w="80"/>
              <w:right w:type="dxa" w:w="100"/>
            </w:tcMar>
          </w:tcPr>
          <w:p>
            <w:r>
              <w:rPr>
                <w:b w:val="false"/>
                <w:bCs w:val="false"/>
                <w:sz w:val="19"/>
                <w:szCs w:val="19"/>
              </w:rPr>
              <w:t xml:space="preserve">-50% turnos perdidos por inasistencia (6→3/semana) a 4 semanas</w:t>
            </w:r>
          </w:p>
        </w:tc>
        <w:tc>
          <w:tcPr>
            <w:tcW w:type="dxa" w:w="2350"/>
            <w:tcMar>
              <w:top w:type="dxa" w:w="80"/>
              <w:left w:type="dxa" w:w="100"/>
              <w:bottom w:type="dxa" w:w="80"/>
              <w:right w:type="dxa" w:w="100"/>
            </w:tcMar>
          </w:tcPr>
          <w:p>
            <w:r>
              <w:rPr>
                <w:b w:val="false"/>
                <w:bCs w:val="false"/>
                <w:sz w:val="19"/>
                <w:szCs w:val="19"/>
              </w:rPr>
              <w:t xml:space="preserve">Registro de asistencias/inasistencias del sistema</w:t>
            </w:r>
          </w:p>
        </w:tc>
        <w:tc>
          <w:tcPr>
            <w:tcW w:type="dxa" w:w="2250"/>
            <w:tcMar>
              <w:top w:type="dxa" w:w="80"/>
              <w:left w:type="dxa" w:w="100"/>
              <w:bottom w:type="dxa" w:w="80"/>
              <w:right w:type="dxa" w:w="100"/>
            </w:tcMar>
          </w:tcPr>
          <w:p>
            <w:r>
              <w:rPr>
                <w:b w:val="false"/>
                <w:bCs w:val="false"/>
                <w:sz w:val="19"/>
                <w:szCs w:val="19"/>
              </w:rPr>
              <w:t xml:space="preserve">Las pacientes aceptan pagar la seña al reservar. Riesgo medio.</w:t>
            </w:r>
          </w:p>
        </w:tc>
      </w:tr>
      <w:tr>
        <w:tc>
          <w:tcPr>
            <w:tcW w:type="dxa" w:w="2400"/>
            <w:shd w:fill="E8EEEE" w:color="auto" w:val="clear"/>
            <w:tcMar>
              <w:top w:type="dxa" w:w="80"/>
              <w:left w:type="dxa" w:w="100"/>
              <w:bottom w:type="dxa" w:w="80"/>
              <w:right w:type="dxa" w:w="100"/>
            </w:tcMar>
          </w:tcPr>
          <w:p>
            <w:r>
              <w:rPr>
                <w:b w:val="false"/>
                <w:bCs w:val="false"/>
                <w:sz w:val="19"/>
                <w:szCs w:val="19"/>
              </w:rPr>
              <w:t xml:space="preserve">R4. Recordatorio de turno simulado</w:t>
            </w:r>
          </w:p>
        </w:tc>
        <w:tc>
          <w:tcPr>
            <w:tcW w:type="dxa" w:w="2350"/>
            <w:shd w:fill="E8EEEE" w:color="auto" w:val="clear"/>
            <w:tcMar>
              <w:top w:type="dxa" w:w="80"/>
              <w:left w:type="dxa" w:w="100"/>
              <w:bottom w:type="dxa" w:w="80"/>
              <w:right w:type="dxa" w:w="100"/>
            </w:tcMar>
          </w:tcPr>
          <w:p>
            <w:r>
              <w:rPr>
                <w:b w:val="false"/>
                <w:bCs w:val="false"/>
                <w:sz w:val="19"/>
                <w:szCs w:val="19"/>
              </w:rPr>
              <w:t xml:space="preserve">≥70% de turnos con recordatorio confirmado antes de la fecha, a 4 semanas</w:t>
            </w:r>
          </w:p>
        </w:tc>
        <w:tc>
          <w:tcPr>
            <w:tcW w:type="dxa" w:w="2350"/>
            <w:shd w:fill="E8EEEE" w:color="auto" w:val="clear"/>
            <w:tcMar>
              <w:top w:type="dxa" w:w="80"/>
              <w:left w:type="dxa" w:w="100"/>
              <w:bottom w:type="dxa" w:w="80"/>
              <w:right w:type="dxa" w:w="100"/>
            </w:tcMar>
          </w:tcPr>
          <w:p>
            <w:r>
              <w:rPr>
                <w:b w:val="false"/>
                <w:bCs w:val="false"/>
                <w:sz w:val="19"/>
                <w:szCs w:val="19"/>
              </w:rPr>
              <w:t xml:space="preserve">Logs de recordatorios del sistema</w:t>
            </w:r>
          </w:p>
        </w:tc>
        <w:tc>
          <w:tcPr>
            <w:tcW w:type="dxa" w:w="2250"/>
            <w:shd w:fill="E8EEEE" w:color="auto" w:val="clear"/>
            <w:tcMar>
              <w:top w:type="dxa" w:w="80"/>
              <w:left w:type="dxa" w:w="100"/>
              <w:bottom w:type="dxa" w:w="80"/>
              <w:right w:type="dxa" w:w="100"/>
            </w:tcMar>
          </w:tcPr>
          <w:p>
            <w:r>
              <w:rPr>
                <w:b w:val="false"/>
                <w:bCs w:val="false"/>
                <w:sz w:val="19"/>
                <w:szCs w:val="19"/>
              </w:rPr>
              <w:t xml:space="preserve">La paciente revisa la terminal o la recepción avisa a tiempo. Riesgo medio.</w:t>
            </w:r>
          </w:p>
        </w:tc>
      </w:tr>
    </w:tbl>
    <w:p>
      <w:pPr>
        <w:pStyle w:val="Heading2"/>
        <w:spacing w:after="140" w:before="260"/>
      </w:pPr>
      <w:r>
        <w:t xml:space="preserve">Actividades principales por componente</w:t>
      </w:r>
    </w:p>
    <w:p>
      <w:pPr>
        <w:spacing w:after="100"/>
      </w:pPr>
      <w:r>
        <w:rPr>
          <w:b/>
          <w:bCs/>
        </w:rPr>
        <w:t xml:space="preserve">R1 — módulo de reserva con agenda propia</w:t>
      </w:r>
    </w:p>
    <w:p>
      <w:pPr>
        <w:pStyle w:val="ListParagraph"/>
        <w:numPr>
          <w:ilvl w:val="0"/>
          <w:numId w:val="1"/>
        </w:numPr>
        <w:spacing w:after="80"/>
      </w:pPr>
      <w:r>
        <w:t xml:space="preserve">A.1.1 Diseñar la grilla de disponibilidad en tiempo real, contra la tabla de agenda en SQL Server.</w:t>
      </w:r>
    </w:p>
    <w:p>
      <w:pPr>
        <w:pStyle w:val="ListParagraph"/>
        <w:numPr>
          <w:ilvl w:val="0"/>
          <w:numId w:val="1"/>
        </w:numPr>
        <w:spacing w:after="80"/>
      </w:pPr>
      <w:r>
        <w:t xml:space="preserve">A.1.2 Implementar la carga y edición de disponibilidad por parte de la recepción.</w:t>
      </w:r>
    </w:p>
    <w:p>
      <w:pPr>
        <w:spacing w:after="100"/>
      </w:pPr>
      <w:r>
        <w:rPr>
          <w:b/>
          <w:bCs/>
        </w:rPr>
        <w:t xml:space="preserve">R2 — buscador interno de preguntas frecuentes</w:t>
      </w:r>
    </w:p>
    <w:p>
      <w:pPr>
        <w:pStyle w:val="ListParagraph"/>
        <w:numPr>
          <w:ilvl w:val="0"/>
          <w:numId w:val="1"/>
        </w:numPr>
        <w:spacing w:after="80"/>
      </w:pPr>
      <w:r>
        <w:t xml:space="preserve">A.2.1 Armar la base de precios y protocolos (tabla en SQL Server, editable por recepción).</w:t>
      </w:r>
    </w:p>
    <w:p>
      <w:pPr>
        <w:pStyle w:val="ListParagraph"/>
        <w:numPr>
          <w:ilvl w:val="0"/>
          <w:numId w:val="1"/>
        </w:numPr>
        <w:spacing w:after="80"/>
      </w:pPr>
      <w:r>
        <w:t xml:space="preserve">A.2.2 Implementar en C el motor de búsqueda por palabra clave.</w:t>
      </w:r>
    </w:p>
    <w:p>
      <w:pPr>
        <w:pStyle w:val="ListParagraph"/>
        <w:numPr>
          <w:ilvl w:val="0"/>
          <w:numId w:val="1"/>
        </w:numPr>
        <w:spacing w:after="80"/>
      </w:pPr>
      <w:r>
        <w:t xml:space="preserve">A.2.3 Definir la derivación a WhatsApp del instituto (enlace wa.me) sin coincidencia.</w:t>
      </w:r>
    </w:p>
    <w:p>
      <w:pPr>
        <w:spacing w:after="100"/>
      </w:pPr>
      <w:r>
        <w:rPr>
          <w:b/>
          <w:bCs/>
        </w:rPr>
        <w:t xml:space="preserve">R3 — registro de seña simulado</w:t>
      </w:r>
    </w:p>
    <w:p>
      <w:pPr>
        <w:pStyle w:val="ListParagraph"/>
        <w:numPr>
          <w:ilvl w:val="0"/>
          <w:numId w:val="1"/>
        </w:numPr>
        <w:spacing w:after="80"/>
      </w:pPr>
      <w:r>
        <w:t xml:space="preserve">A.3.1 Implementar el flujo de seña simulada en los dos apartados, sin procesar dinero real.</w:t>
      </w:r>
    </w:p>
    <w:p>
      <w:pPr>
        <w:pStyle w:val="ListParagraph"/>
        <w:numPr>
          <w:ilvl w:val="0"/>
          <w:numId w:val="1"/>
        </w:numPr>
        <w:spacing w:after="80"/>
      </w:pPr>
      <w:r>
        <w:t xml:space="preserve">A.3.2 Seña del 30% del valor del protocolo (mínimo $5.000), reembolsable con +24h de anticipación.</w:t>
      </w:r>
    </w:p>
    <w:p>
      <w:pPr>
        <w:spacing w:after="100"/>
      </w:pPr>
      <w:r>
        <w:rPr>
          <w:b/>
          <w:bCs/>
        </w:rPr>
        <w:t xml:space="preserve">R4 — recordatorio de turno simulado</w:t>
      </w:r>
    </w:p>
    <w:p>
      <w:pPr>
        <w:pStyle w:val="ListParagraph"/>
        <w:numPr>
          <w:ilvl w:val="0"/>
          <w:numId w:val="1"/>
        </w:numPr>
        <w:spacing w:after="80"/>
      </w:pPr>
      <w:r>
        <w:t xml:space="preserve">A.4.1 Generar el recordatorio dentro del sistema, sin envío real por WhatsApp o email.</w:t>
      </w:r>
    </w:p>
    <w:p>
      <w:pPr>
        <w:pStyle w:val="ListParagraph"/>
        <w:numPr>
          <w:ilvl w:val="0"/>
          <w:numId w:val="1"/>
        </w:numPr>
        <w:spacing w:after="80"/>
      </w:pPr>
      <w:r>
        <w:t xml:space="preserve">A.4.2 Definir el tiempo de anticipación con el que se genera el recordatorio.</w:t>
      </w:r>
    </w:p>
    <w:p>
      <w:r>
        <w:br w:type="page"/>
      </w:r>
    </w:p>
    <w:p>
      <w:pPr>
        <w:pStyle w:val="Heading1"/>
        <w:spacing w:after="200" w:before="300"/>
      </w:pPr>
      <w:r>
        <w:t xml:space="preserve">4. Especificación de Requerimientos Funcionales y No Funcionales</w:t>
      </w:r>
    </w:p>
    <w:p>
      <w:pPr>
        <w:spacing w:after="160"/>
      </w:pPr>
      <w:r>
        <w:t xml:space="preserve">El sistema tiene dos apartados, ambos nativos en Qt, sin depender de navegador ni servidor web: Cliente (terminal táctil, self-service presencial) y Gestión (PC de recepción).</w:t>
      </w:r>
    </w:p>
    <w:p>
      <w:pPr>
        <w:pStyle w:val="Heading2"/>
        <w:spacing w:after="140" w:before="260"/>
      </w:pPr>
      <w:r>
        <w:t xml:space="preserve">Requerimientos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450"/>
        <w:gridCol w:w="1100"/>
      </w:tblGrid>
      <w:tr>
        <w:trPr>
          <w:tblHeader/>
        </w:trPr>
        <w:tc>
          <w:tcPr>
            <w:tcW w:type="dxa" w:w="900"/>
            <w:shd w:fill="004d4d" w:color="auto" w:val="clear"/>
            <w:tcMar>
              <w:top w:type="dxa" w:w="80"/>
              <w:left w:type="dxa" w:w="100"/>
              <w:bottom w:type="dxa" w:w="80"/>
              <w:right w:type="dxa" w:w="100"/>
            </w:tcMar>
          </w:tcPr>
          <w:p>
            <w:r>
              <w:rPr>
                <w:b/>
                <w:bCs/>
                <w:color w:val="FFFFFF"/>
                <w:sz w:val="19"/>
                <w:szCs w:val="19"/>
              </w:rPr>
              <w:t xml:space="preserve">ID</w:t>
            </w:r>
          </w:p>
        </w:tc>
        <w:tc>
          <w:tcPr>
            <w:tcW w:type="dxa" w:w="1900"/>
            <w:shd w:fill="004d4d" w:color="auto" w:val="clear"/>
            <w:tcMar>
              <w:top w:type="dxa" w:w="80"/>
              <w:left w:type="dxa" w:w="100"/>
              <w:bottom w:type="dxa" w:w="80"/>
              <w:right w:type="dxa" w:w="100"/>
            </w:tcMar>
          </w:tcPr>
          <w:p>
            <w:r>
              <w:rPr>
                <w:b/>
                <w:bCs/>
                <w:color w:val="FFFFFF"/>
                <w:sz w:val="19"/>
                <w:szCs w:val="19"/>
              </w:rPr>
              <w:t xml:space="preserve">Apartado</w:t>
            </w:r>
          </w:p>
        </w:tc>
        <w:tc>
          <w:tcPr>
            <w:tcW w:type="dxa" w:w="5450"/>
            <w:shd w:fill="004d4d" w:color="auto" w:val="clear"/>
            <w:tcMar>
              <w:top w:type="dxa" w:w="80"/>
              <w:left w:type="dxa" w:w="100"/>
              <w:bottom w:type="dxa" w:w="80"/>
              <w:right w:type="dxa" w:w="100"/>
            </w:tcMar>
          </w:tcPr>
          <w:p>
            <w:r>
              <w:rPr>
                <w:b/>
                <w:bCs/>
                <w:color w:val="FFFFFF"/>
                <w:sz w:val="19"/>
                <w:szCs w:val="19"/>
              </w:rPr>
              <w:t xml:space="preserve">El sistema debe permitir...</w:t>
            </w:r>
          </w:p>
        </w:tc>
        <w:tc>
          <w:tcPr>
            <w:tcW w:type="dxa" w:w="1100"/>
            <w:shd w:fill="004d4d" w:color="auto" w:val="clear"/>
            <w:tcMar>
              <w:top w:type="dxa" w:w="80"/>
              <w:left w:type="dxa" w:w="100"/>
              <w:bottom w:type="dxa" w:w="80"/>
              <w:right w:type="dxa" w:w="100"/>
            </w:tcMar>
          </w:tcPr>
          <w:p>
            <w:r>
              <w:rPr>
                <w:b/>
                <w:bCs/>
                <w:color w:val="FFFFFF"/>
                <w:sz w:val="19"/>
                <w:szCs w:val="19"/>
              </w:rPr>
              <w:t xml:space="preserve">Prioridad</w:t>
            </w:r>
          </w:p>
        </w:tc>
      </w:tr>
      <w:tr>
        <w:tc>
          <w:tcPr>
            <w:tcW w:type="dxa" w:w="900"/>
            <w:tcMar>
              <w:top w:type="dxa" w:w="80"/>
              <w:left w:type="dxa" w:w="100"/>
              <w:bottom w:type="dxa" w:w="80"/>
              <w:right w:type="dxa" w:w="100"/>
            </w:tcMar>
          </w:tcPr>
          <w:p>
            <w:r>
              <w:rPr>
                <w:b w:val="false"/>
                <w:bCs w:val="false"/>
                <w:sz w:val="19"/>
                <w:szCs w:val="19"/>
              </w:rPr>
              <w:t xml:space="preserve">RF-01</w:t>
            </w:r>
          </w:p>
        </w:tc>
        <w:tc>
          <w:tcPr>
            <w:tcW w:type="dxa" w:w="1900"/>
            <w:tcMar>
              <w:top w:type="dxa" w:w="80"/>
              <w:left w:type="dxa" w:w="100"/>
              <w:bottom w:type="dxa" w:w="80"/>
              <w:right w:type="dxa" w:w="100"/>
            </w:tcMar>
          </w:tcPr>
          <w:p>
            <w:r>
              <w:rPr>
                <w:b w:val="false"/>
                <w:bCs w:val="false"/>
                <w:sz w:val="19"/>
                <w:szCs w:val="19"/>
              </w:rPr>
              <w:t xml:space="preserve">Cliente</w:t>
            </w:r>
          </w:p>
        </w:tc>
        <w:tc>
          <w:tcPr>
            <w:tcW w:type="dxa" w:w="5450"/>
            <w:tcMar>
              <w:top w:type="dxa" w:w="80"/>
              <w:left w:type="dxa" w:w="100"/>
              <w:bottom w:type="dxa" w:w="80"/>
              <w:right w:type="dxa" w:w="100"/>
            </w:tcMar>
          </w:tcPr>
          <w:p>
            <w:r>
              <w:rPr>
                <w:b w:val="false"/>
                <w:bCs w:val="false"/>
                <w:sz w:val="19"/>
                <w:szCs w:val="19"/>
              </w:rPr>
              <w:t xml:space="preserve">...a la paciente cargar su propio turno en 3 pasos desde la terminal.</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RF-02</w:t>
            </w:r>
          </w:p>
        </w:tc>
        <w:tc>
          <w:tcPr>
            <w:tcW w:type="dxa" w:w="1900"/>
            <w:shd w:fill="E8EEEE" w:color="auto" w:val="clear"/>
            <w:tcMar>
              <w:top w:type="dxa" w:w="80"/>
              <w:left w:type="dxa" w:w="100"/>
              <w:bottom w:type="dxa" w:w="80"/>
              <w:right w:type="dxa" w:w="100"/>
            </w:tcMar>
          </w:tcPr>
          <w:p>
            <w:r>
              <w:rPr>
                <w:b w:val="false"/>
                <w:bCs w:val="false"/>
                <w:sz w:val="19"/>
                <w:szCs w:val="19"/>
              </w:rPr>
              <w:t xml:space="preserve">Gestión</w:t>
            </w:r>
          </w:p>
        </w:tc>
        <w:tc>
          <w:tcPr>
            <w:tcW w:type="dxa" w:w="5450"/>
            <w:shd w:fill="E8EEEE" w:color="auto" w:val="clear"/>
            <w:tcMar>
              <w:top w:type="dxa" w:w="80"/>
              <w:left w:type="dxa" w:w="100"/>
              <w:bottom w:type="dxa" w:w="80"/>
              <w:right w:type="dxa" w:w="100"/>
            </w:tcMar>
          </w:tcPr>
          <w:p>
            <w:r>
              <w:rPr>
                <w:b w:val="false"/>
                <w:bCs w:val="false"/>
                <w:sz w:val="19"/>
                <w:szCs w:val="19"/>
              </w:rPr>
              <w:t xml:space="preserve">...a la recepción cargar un turno en 3 pasos cuando la paciente lo pide por teléfono.</w:t>
            </w:r>
          </w:p>
        </w:tc>
        <w:tc>
          <w:tcPr>
            <w:tcW w:type="dxa" w:w="1100"/>
            <w:shd w:fill="E8EEEE" w:color="auto" w:val="clear"/>
            <w:tcMar>
              <w:top w:type="dxa" w:w="80"/>
              <w:left w:type="dxa" w:w="100"/>
              <w:bottom w:type="dxa" w:w="80"/>
              <w:right w:type="dxa" w:w="100"/>
            </w:tcMar>
          </w:tcPr>
          <w:p>
            <w:r>
              <w:rPr>
                <w:b w:val="false"/>
                <w:bCs w:val="false"/>
                <w:sz w:val="19"/>
                <w:szCs w:val="19"/>
              </w:rPr>
              <w:t xml:space="preserve">Must</w:t>
            </w:r>
          </w:p>
        </w:tc>
      </w:tr>
      <w:tr>
        <w:tc>
          <w:tcPr>
            <w:tcW w:type="dxa" w:w="900"/>
            <w:tcMar>
              <w:top w:type="dxa" w:w="80"/>
              <w:left w:type="dxa" w:w="100"/>
              <w:bottom w:type="dxa" w:w="80"/>
              <w:right w:type="dxa" w:w="100"/>
            </w:tcMar>
          </w:tcPr>
          <w:p>
            <w:r>
              <w:rPr>
                <w:b w:val="false"/>
                <w:bCs w:val="false"/>
                <w:sz w:val="19"/>
                <w:szCs w:val="19"/>
              </w:rPr>
              <w:t xml:space="preserve">RF-03</w:t>
            </w:r>
          </w:p>
        </w:tc>
        <w:tc>
          <w:tcPr>
            <w:tcW w:type="dxa" w:w="1900"/>
            <w:tcMar>
              <w:top w:type="dxa" w:w="80"/>
              <w:left w:type="dxa" w:w="100"/>
              <w:bottom w:type="dxa" w:w="80"/>
              <w:right w:type="dxa" w:w="100"/>
            </w:tcMar>
          </w:tcPr>
          <w:p>
            <w:r>
              <w:rPr>
                <w:b w:val="false"/>
                <w:bCs w:val="false"/>
                <w:sz w:val="19"/>
                <w:szCs w:val="19"/>
              </w:rPr>
              <w:t xml:space="preserve">Gestión</w:t>
            </w:r>
          </w:p>
        </w:tc>
        <w:tc>
          <w:tcPr>
            <w:tcW w:type="dxa" w:w="5450"/>
            <w:tcMar>
              <w:top w:type="dxa" w:w="80"/>
              <w:left w:type="dxa" w:w="100"/>
              <w:bottom w:type="dxa" w:w="80"/>
              <w:right w:type="dxa" w:w="100"/>
            </w:tcMar>
          </w:tcPr>
          <w:p>
            <w:r>
              <w:rPr>
                <w:b w:val="false"/>
                <w:bCs w:val="false"/>
                <w:sz w:val="19"/>
                <w:szCs w:val="19"/>
              </w:rPr>
              <w:t xml:space="preserve">...cargar y editar la disponibilidad horaria directo en el sistema.</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RF-04</w:t>
            </w:r>
          </w:p>
        </w:tc>
        <w:tc>
          <w:tcPr>
            <w:tcW w:type="dxa" w:w="1900"/>
            <w:shd w:fill="E8EEEE" w:color="auto" w:val="clear"/>
            <w:tcMar>
              <w:top w:type="dxa" w:w="80"/>
              <w:left w:type="dxa" w:w="100"/>
              <w:bottom w:type="dxa" w:w="80"/>
              <w:right w:type="dxa" w:w="100"/>
            </w:tcMar>
          </w:tcPr>
          <w:p>
            <w:r>
              <w:rPr>
                <w:b w:val="false"/>
                <w:bCs w:val="false"/>
                <w:sz w:val="19"/>
                <w:szCs w:val="19"/>
              </w:rPr>
              <w:t xml:space="preserve">Cliente + Gestión</w:t>
            </w:r>
          </w:p>
        </w:tc>
        <w:tc>
          <w:tcPr>
            <w:tcW w:type="dxa" w:w="5450"/>
            <w:shd w:fill="E8EEEE" w:color="auto" w:val="clear"/>
            <w:tcMar>
              <w:top w:type="dxa" w:w="80"/>
              <w:left w:type="dxa" w:w="100"/>
              <w:bottom w:type="dxa" w:w="80"/>
              <w:right w:type="dxa" w:w="100"/>
            </w:tcMar>
          </w:tcPr>
          <w:p>
            <w:r>
              <w:rPr>
                <w:b w:val="false"/>
                <w:bCs w:val="false"/>
                <w:sz w:val="19"/>
                <w:szCs w:val="19"/>
              </w:rPr>
              <w:t xml:space="preserve">...mostrar únicamente los horarios realmente disponibles, en tiempo real.</w:t>
            </w:r>
          </w:p>
        </w:tc>
        <w:tc>
          <w:tcPr>
            <w:tcW w:type="dxa" w:w="1100"/>
            <w:shd w:fill="E8EEEE" w:color="auto" w:val="clear"/>
            <w:tcMar>
              <w:top w:type="dxa" w:w="80"/>
              <w:left w:type="dxa" w:w="100"/>
              <w:bottom w:type="dxa" w:w="80"/>
              <w:right w:type="dxa" w:w="100"/>
            </w:tcMar>
          </w:tcPr>
          <w:p>
            <w:r>
              <w:rPr>
                <w:b w:val="false"/>
                <w:bCs w:val="false"/>
                <w:sz w:val="19"/>
                <w:szCs w:val="19"/>
              </w:rPr>
              <w:t xml:space="preserve">Must</w:t>
            </w:r>
          </w:p>
        </w:tc>
      </w:tr>
      <w:tr>
        <w:tc>
          <w:tcPr>
            <w:tcW w:type="dxa" w:w="900"/>
            <w:tcMar>
              <w:top w:type="dxa" w:w="80"/>
              <w:left w:type="dxa" w:w="100"/>
              <w:bottom w:type="dxa" w:w="80"/>
              <w:right w:type="dxa" w:w="100"/>
            </w:tcMar>
          </w:tcPr>
          <w:p>
            <w:r>
              <w:rPr>
                <w:b w:val="false"/>
                <w:bCs w:val="false"/>
                <w:sz w:val="19"/>
                <w:szCs w:val="19"/>
              </w:rPr>
              <w:t xml:space="preserve">RF-05</w:t>
            </w:r>
          </w:p>
        </w:tc>
        <w:tc>
          <w:tcPr>
            <w:tcW w:type="dxa" w:w="1900"/>
            <w:tcMar>
              <w:top w:type="dxa" w:w="80"/>
              <w:left w:type="dxa" w:w="100"/>
              <w:bottom w:type="dxa" w:w="80"/>
              <w:right w:type="dxa" w:w="100"/>
            </w:tcMar>
          </w:tcPr>
          <w:p>
            <w:r>
              <w:rPr>
                <w:b w:val="false"/>
                <w:bCs w:val="false"/>
                <w:sz w:val="19"/>
                <w:szCs w:val="19"/>
              </w:rPr>
              <w:t xml:space="preserve">Cliente</w:t>
            </w:r>
          </w:p>
        </w:tc>
        <w:tc>
          <w:tcPr>
            <w:tcW w:type="dxa" w:w="5450"/>
            <w:tcMar>
              <w:top w:type="dxa" w:w="80"/>
              <w:left w:type="dxa" w:w="100"/>
              <w:bottom w:type="dxa" w:w="80"/>
              <w:right w:type="dxa" w:w="100"/>
            </w:tcMar>
          </w:tcPr>
          <w:p>
            <w:r>
              <w:rPr>
                <w:b w:val="false"/>
                <w:bCs w:val="false"/>
                <w:sz w:val="19"/>
                <w:szCs w:val="19"/>
              </w:rPr>
              <w:t xml:space="preserve">...a la paciente consultar precios, duración y protocolos por palabra clave.</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RF-06</w:t>
            </w:r>
          </w:p>
        </w:tc>
        <w:tc>
          <w:tcPr>
            <w:tcW w:type="dxa" w:w="1900"/>
            <w:shd w:fill="E8EEEE" w:color="auto" w:val="clear"/>
            <w:tcMar>
              <w:top w:type="dxa" w:w="80"/>
              <w:left w:type="dxa" w:w="100"/>
              <w:bottom w:type="dxa" w:w="80"/>
              <w:right w:type="dxa" w:w="100"/>
            </w:tcMar>
          </w:tcPr>
          <w:p>
            <w:r>
              <w:rPr>
                <w:b w:val="false"/>
                <w:bCs w:val="false"/>
                <w:sz w:val="19"/>
                <w:szCs w:val="19"/>
              </w:rPr>
              <w:t xml:space="preserve">Gestión</w:t>
            </w:r>
          </w:p>
        </w:tc>
        <w:tc>
          <w:tcPr>
            <w:tcW w:type="dxa" w:w="5450"/>
            <w:shd w:fill="E8EEEE" w:color="auto" w:val="clear"/>
            <w:tcMar>
              <w:top w:type="dxa" w:w="80"/>
              <w:left w:type="dxa" w:w="100"/>
              <w:bottom w:type="dxa" w:w="80"/>
              <w:right w:type="dxa" w:w="100"/>
            </w:tcMar>
          </w:tcPr>
          <w:p>
            <w:r>
              <w:rPr>
                <w:b w:val="false"/>
                <w:bCs w:val="false"/>
                <w:sz w:val="19"/>
                <w:szCs w:val="19"/>
              </w:rPr>
              <w:t xml:space="preserve">...a la recepción buscar lo mismo para responder consultas por teléfono.</w:t>
            </w:r>
          </w:p>
        </w:tc>
        <w:tc>
          <w:tcPr>
            <w:tcW w:type="dxa" w:w="1100"/>
            <w:shd w:fill="E8EEEE" w:color="auto" w:val="clear"/>
            <w:tcMar>
              <w:top w:type="dxa" w:w="80"/>
              <w:left w:type="dxa" w:w="100"/>
              <w:bottom w:type="dxa" w:w="80"/>
              <w:right w:type="dxa" w:w="100"/>
            </w:tcMar>
          </w:tcPr>
          <w:p>
            <w:r>
              <w:rPr>
                <w:b w:val="false"/>
                <w:bCs w:val="false"/>
                <w:sz w:val="19"/>
                <w:szCs w:val="19"/>
              </w:rPr>
              <w:t xml:space="preserve">Must</w:t>
            </w:r>
          </w:p>
        </w:tc>
      </w:tr>
      <w:tr>
        <w:tc>
          <w:tcPr>
            <w:tcW w:type="dxa" w:w="900"/>
            <w:tcMar>
              <w:top w:type="dxa" w:w="80"/>
              <w:left w:type="dxa" w:w="100"/>
              <w:bottom w:type="dxa" w:w="80"/>
              <w:right w:type="dxa" w:w="100"/>
            </w:tcMar>
          </w:tcPr>
          <w:p>
            <w:r>
              <w:rPr>
                <w:b w:val="false"/>
                <w:bCs w:val="false"/>
                <w:sz w:val="19"/>
                <w:szCs w:val="19"/>
              </w:rPr>
              <w:t xml:space="preserve">RF-07</w:t>
            </w:r>
          </w:p>
        </w:tc>
        <w:tc>
          <w:tcPr>
            <w:tcW w:type="dxa" w:w="1900"/>
            <w:tcMar>
              <w:top w:type="dxa" w:w="80"/>
              <w:left w:type="dxa" w:w="100"/>
              <w:bottom w:type="dxa" w:w="80"/>
              <w:right w:type="dxa" w:w="100"/>
            </w:tcMar>
          </w:tcPr>
          <w:p>
            <w:r>
              <w:rPr>
                <w:b w:val="false"/>
                <w:bCs w:val="false"/>
                <w:sz w:val="19"/>
                <w:szCs w:val="19"/>
              </w:rPr>
              <w:t xml:space="preserve">Cliente + Gestión</w:t>
            </w:r>
          </w:p>
        </w:tc>
        <w:tc>
          <w:tcPr>
            <w:tcW w:type="dxa" w:w="5450"/>
            <w:tcMar>
              <w:top w:type="dxa" w:w="80"/>
              <w:left w:type="dxa" w:w="100"/>
              <w:bottom w:type="dxa" w:w="80"/>
              <w:right w:type="dxa" w:w="100"/>
            </w:tcMar>
          </w:tcPr>
          <w:p>
            <w:r>
              <w:rPr>
                <w:b w:val="false"/>
                <w:bCs w:val="false"/>
                <w:sz w:val="19"/>
                <w:szCs w:val="19"/>
              </w:rPr>
              <w:t xml:space="preserve">...derivar a WhatsApp del instituto cuando el buscador no encuentra coincidencia.</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RF-08</w:t>
            </w:r>
          </w:p>
        </w:tc>
        <w:tc>
          <w:tcPr>
            <w:tcW w:type="dxa" w:w="1900"/>
            <w:shd w:fill="E8EEEE" w:color="auto" w:val="clear"/>
            <w:tcMar>
              <w:top w:type="dxa" w:w="80"/>
              <w:left w:type="dxa" w:w="100"/>
              <w:bottom w:type="dxa" w:w="80"/>
              <w:right w:type="dxa" w:w="100"/>
            </w:tcMar>
          </w:tcPr>
          <w:p>
            <w:r>
              <w:rPr>
                <w:b w:val="false"/>
                <w:bCs w:val="false"/>
                <w:sz w:val="19"/>
                <w:szCs w:val="19"/>
              </w:rPr>
              <w:t xml:space="preserve">Cliente</w:t>
            </w:r>
          </w:p>
        </w:tc>
        <w:tc>
          <w:tcPr>
            <w:tcW w:type="dxa" w:w="5450"/>
            <w:shd w:fill="E8EEEE" w:color="auto" w:val="clear"/>
            <w:tcMar>
              <w:top w:type="dxa" w:w="80"/>
              <w:left w:type="dxa" w:w="100"/>
              <w:bottom w:type="dxa" w:w="80"/>
              <w:right w:type="dxa" w:w="100"/>
            </w:tcMar>
          </w:tcPr>
          <w:p>
            <w:r>
              <w:rPr>
                <w:b w:val="false"/>
                <w:bCs w:val="false"/>
                <w:sz w:val="19"/>
                <w:szCs w:val="19"/>
              </w:rPr>
              <w:t xml:space="preserve">...a la paciente simular el pago de la seña al confirmar su turno.</w:t>
            </w:r>
          </w:p>
        </w:tc>
        <w:tc>
          <w:tcPr>
            <w:tcW w:type="dxa" w:w="1100"/>
            <w:shd w:fill="E8EEEE" w:color="auto" w:val="clear"/>
            <w:tcMar>
              <w:top w:type="dxa" w:w="80"/>
              <w:left w:type="dxa" w:w="100"/>
              <w:bottom w:type="dxa" w:w="80"/>
              <w:right w:type="dxa" w:w="100"/>
            </w:tcMar>
          </w:tcPr>
          <w:p>
            <w:r>
              <w:rPr>
                <w:b w:val="false"/>
                <w:bCs w:val="false"/>
                <w:sz w:val="19"/>
                <w:szCs w:val="19"/>
              </w:rPr>
              <w:t xml:space="preserve">Must</w:t>
            </w:r>
          </w:p>
        </w:tc>
      </w:tr>
      <w:tr>
        <w:tc>
          <w:tcPr>
            <w:tcW w:type="dxa" w:w="900"/>
            <w:tcMar>
              <w:top w:type="dxa" w:w="80"/>
              <w:left w:type="dxa" w:w="100"/>
              <w:bottom w:type="dxa" w:w="80"/>
              <w:right w:type="dxa" w:w="100"/>
            </w:tcMar>
          </w:tcPr>
          <w:p>
            <w:r>
              <w:rPr>
                <w:b w:val="false"/>
                <w:bCs w:val="false"/>
                <w:sz w:val="19"/>
                <w:szCs w:val="19"/>
              </w:rPr>
              <w:t xml:space="preserve">RF-09</w:t>
            </w:r>
          </w:p>
        </w:tc>
        <w:tc>
          <w:tcPr>
            <w:tcW w:type="dxa" w:w="1900"/>
            <w:tcMar>
              <w:top w:type="dxa" w:w="80"/>
              <w:left w:type="dxa" w:w="100"/>
              <w:bottom w:type="dxa" w:w="80"/>
              <w:right w:type="dxa" w:w="100"/>
            </w:tcMar>
          </w:tcPr>
          <w:p>
            <w:r>
              <w:rPr>
                <w:b w:val="false"/>
                <w:bCs w:val="false"/>
                <w:sz w:val="19"/>
                <w:szCs w:val="19"/>
              </w:rPr>
              <w:t xml:space="preserve">Gestión</w:t>
            </w:r>
          </w:p>
        </w:tc>
        <w:tc>
          <w:tcPr>
            <w:tcW w:type="dxa" w:w="5450"/>
            <w:tcMar>
              <w:top w:type="dxa" w:w="80"/>
              <w:left w:type="dxa" w:w="100"/>
              <w:bottom w:type="dxa" w:w="80"/>
              <w:right w:type="dxa" w:w="100"/>
            </w:tcMar>
          </w:tcPr>
          <w:p>
            <w:r>
              <w:rPr>
                <w:b w:val="false"/>
                <w:bCs w:val="false"/>
                <w:sz w:val="19"/>
                <w:szCs w:val="19"/>
              </w:rPr>
              <w:t xml:space="preserve">...a la recepción registrar el pago de la seña de un turno por teléfono.</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RF-10</w:t>
            </w:r>
          </w:p>
        </w:tc>
        <w:tc>
          <w:tcPr>
            <w:tcW w:type="dxa" w:w="1900"/>
            <w:shd w:fill="E8EEEE" w:color="auto" w:val="clear"/>
            <w:tcMar>
              <w:top w:type="dxa" w:w="80"/>
              <w:left w:type="dxa" w:w="100"/>
              <w:bottom w:type="dxa" w:w="80"/>
              <w:right w:type="dxa" w:w="100"/>
            </w:tcMar>
          </w:tcPr>
          <w:p>
            <w:r>
              <w:rPr>
                <w:b w:val="false"/>
                <w:bCs w:val="false"/>
                <w:sz w:val="19"/>
                <w:szCs w:val="19"/>
              </w:rPr>
              <w:t xml:space="preserve">Cliente + Gestión</w:t>
            </w:r>
          </w:p>
        </w:tc>
        <w:tc>
          <w:tcPr>
            <w:tcW w:type="dxa" w:w="5450"/>
            <w:shd w:fill="E8EEEE" w:color="auto" w:val="clear"/>
            <w:tcMar>
              <w:top w:type="dxa" w:w="80"/>
              <w:left w:type="dxa" w:w="100"/>
              <w:bottom w:type="dxa" w:w="80"/>
              <w:right w:type="dxa" w:w="100"/>
            </w:tcMar>
          </w:tcPr>
          <w:p>
            <w:r>
              <w:rPr>
                <w:b w:val="false"/>
                <w:bCs w:val="false"/>
                <w:sz w:val="19"/>
                <w:szCs w:val="19"/>
              </w:rPr>
              <w:t xml:space="preserve">...calcular una seña simulada del 30% del protocolo (mínimo $5.000).</w:t>
            </w:r>
          </w:p>
        </w:tc>
        <w:tc>
          <w:tcPr>
            <w:tcW w:type="dxa" w:w="1100"/>
            <w:shd w:fill="E8EEEE" w:color="auto" w:val="clear"/>
            <w:tcMar>
              <w:top w:type="dxa" w:w="80"/>
              <w:left w:type="dxa" w:w="100"/>
              <w:bottom w:type="dxa" w:w="80"/>
              <w:right w:type="dxa" w:w="100"/>
            </w:tcMar>
          </w:tcPr>
          <w:p>
            <w:r>
              <w:rPr>
                <w:b w:val="false"/>
                <w:bCs w:val="false"/>
                <w:sz w:val="19"/>
                <w:szCs w:val="19"/>
              </w:rPr>
              <w:t xml:space="preserve">Should</w:t>
            </w:r>
          </w:p>
        </w:tc>
      </w:tr>
      <w:tr>
        <w:tc>
          <w:tcPr>
            <w:tcW w:type="dxa" w:w="900"/>
            <w:tcMar>
              <w:top w:type="dxa" w:w="80"/>
              <w:left w:type="dxa" w:w="100"/>
              <w:bottom w:type="dxa" w:w="80"/>
              <w:right w:type="dxa" w:w="100"/>
            </w:tcMar>
          </w:tcPr>
          <w:p>
            <w:r>
              <w:rPr>
                <w:b w:val="false"/>
                <w:bCs w:val="false"/>
                <w:sz w:val="19"/>
                <w:szCs w:val="19"/>
              </w:rPr>
              <w:t xml:space="preserve">RF-11</w:t>
            </w:r>
          </w:p>
        </w:tc>
        <w:tc>
          <w:tcPr>
            <w:tcW w:type="dxa" w:w="1900"/>
            <w:tcMar>
              <w:top w:type="dxa" w:w="80"/>
              <w:left w:type="dxa" w:w="100"/>
              <w:bottom w:type="dxa" w:w="80"/>
              <w:right w:type="dxa" w:w="100"/>
            </w:tcMar>
          </w:tcPr>
          <w:p>
            <w:r>
              <w:rPr>
                <w:b w:val="false"/>
                <w:bCs w:val="false"/>
                <w:sz w:val="19"/>
                <w:szCs w:val="19"/>
              </w:rPr>
              <w:t xml:space="preserve">Cliente + Gestión</w:t>
            </w:r>
          </w:p>
        </w:tc>
        <w:tc>
          <w:tcPr>
            <w:tcW w:type="dxa" w:w="5450"/>
            <w:tcMar>
              <w:top w:type="dxa" w:w="80"/>
              <w:left w:type="dxa" w:w="100"/>
              <w:bottom w:type="dxa" w:w="80"/>
              <w:right w:type="dxa" w:w="100"/>
            </w:tcMar>
          </w:tcPr>
          <w:p>
            <w:r>
              <w:rPr>
                <w:b w:val="false"/>
                <w:bCs w:val="false"/>
                <w:sz w:val="19"/>
                <w:szCs w:val="19"/>
              </w:rPr>
              <w:t xml:space="preserve">...generar un recordatorio de turno antes de la fecha reservada.</w:t>
            </w:r>
          </w:p>
        </w:tc>
        <w:tc>
          <w:tcPr>
            <w:tcW w:type="dxa" w:w="1100"/>
            <w:tcMar>
              <w:top w:type="dxa" w:w="80"/>
              <w:left w:type="dxa" w:w="100"/>
              <w:bottom w:type="dxa" w:w="80"/>
              <w:right w:type="dxa" w:w="100"/>
            </w:tcMar>
          </w:tcPr>
          <w:p>
            <w:r>
              <w:rPr>
                <w:b w:val="false"/>
                <w:bCs w:val="false"/>
                <w:sz w:val="19"/>
                <w:szCs w:val="19"/>
              </w:rPr>
              <w:t xml:space="preserve">Must</w:t>
            </w:r>
          </w:p>
        </w:tc>
      </w:tr>
      <w:tr>
        <w:tc>
          <w:tcPr>
            <w:tcW w:type="dxa" w:w="900"/>
            <w:shd w:fill="E8EEEE" w:color="auto" w:val="clear"/>
            <w:tcMar>
              <w:top w:type="dxa" w:w="80"/>
              <w:left w:type="dxa" w:w="100"/>
              <w:bottom w:type="dxa" w:w="80"/>
              <w:right w:type="dxa" w:w="100"/>
            </w:tcMar>
          </w:tcPr>
          <w:p>
            <w:r>
              <w:rPr>
                <w:b w:val="false"/>
                <w:bCs w:val="false"/>
                <w:sz w:val="19"/>
                <w:szCs w:val="19"/>
              </w:rPr>
              <w:t xml:space="preserve">RF-12</w:t>
            </w:r>
          </w:p>
        </w:tc>
        <w:tc>
          <w:tcPr>
            <w:tcW w:type="dxa" w:w="1900"/>
            <w:shd w:fill="E8EEEE" w:color="auto" w:val="clear"/>
            <w:tcMar>
              <w:top w:type="dxa" w:w="80"/>
              <w:left w:type="dxa" w:w="100"/>
              <w:bottom w:type="dxa" w:w="80"/>
              <w:right w:type="dxa" w:w="100"/>
            </w:tcMar>
          </w:tcPr>
          <w:p>
            <w:r>
              <w:rPr>
                <w:b w:val="false"/>
                <w:bCs w:val="false"/>
                <w:sz w:val="19"/>
                <w:szCs w:val="19"/>
              </w:rPr>
              <w:t xml:space="preserve">Cliente</w:t>
            </w:r>
          </w:p>
        </w:tc>
        <w:tc>
          <w:tcPr>
            <w:tcW w:type="dxa" w:w="5450"/>
            <w:shd w:fill="E8EEEE" w:color="auto" w:val="clear"/>
            <w:tcMar>
              <w:top w:type="dxa" w:w="80"/>
              <w:left w:type="dxa" w:w="100"/>
              <w:bottom w:type="dxa" w:w="80"/>
              <w:right w:type="dxa" w:w="100"/>
            </w:tcMar>
          </w:tcPr>
          <w:p>
            <w:r>
              <w:rPr>
                <w:b w:val="false"/>
                <w:bCs w:val="false"/>
                <w:sz w:val="19"/>
                <w:szCs w:val="19"/>
              </w:rPr>
              <w:t xml:space="preserve">...a la paciente buscar y cancelar su propio turno por DNI o teléfono.</w:t>
            </w:r>
          </w:p>
        </w:tc>
        <w:tc>
          <w:tcPr>
            <w:tcW w:type="dxa" w:w="1100"/>
            <w:shd w:fill="E8EEEE" w:color="auto" w:val="clear"/>
            <w:tcMar>
              <w:top w:type="dxa" w:w="80"/>
              <w:left w:type="dxa" w:w="100"/>
              <w:bottom w:type="dxa" w:w="80"/>
              <w:right w:type="dxa" w:w="100"/>
            </w:tcMar>
          </w:tcPr>
          <w:p>
            <w:r>
              <w:rPr>
                <w:b w:val="false"/>
                <w:bCs w:val="false"/>
                <w:sz w:val="19"/>
                <w:szCs w:val="19"/>
              </w:rPr>
              <w:t xml:space="preserve">Should</w:t>
            </w:r>
          </w:p>
        </w:tc>
      </w:tr>
      <w:tr>
        <w:tc>
          <w:tcPr>
            <w:tcW w:type="dxa" w:w="900"/>
            <w:tcMar>
              <w:top w:type="dxa" w:w="80"/>
              <w:left w:type="dxa" w:w="100"/>
              <w:bottom w:type="dxa" w:w="80"/>
              <w:right w:type="dxa" w:w="100"/>
            </w:tcMar>
          </w:tcPr>
          <w:p>
            <w:r>
              <w:rPr>
                <w:b w:val="false"/>
                <w:bCs w:val="false"/>
                <w:sz w:val="19"/>
                <w:szCs w:val="19"/>
              </w:rPr>
              <w:t xml:space="preserve">RF-13</w:t>
            </w:r>
          </w:p>
        </w:tc>
        <w:tc>
          <w:tcPr>
            <w:tcW w:type="dxa" w:w="1900"/>
            <w:tcMar>
              <w:top w:type="dxa" w:w="80"/>
              <w:left w:type="dxa" w:w="100"/>
              <w:bottom w:type="dxa" w:w="80"/>
              <w:right w:type="dxa" w:w="100"/>
            </w:tcMar>
          </w:tcPr>
          <w:p>
            <w:r>
              <w:rPr>
                <w:b w:val="false"/>
                <w:bCs w:val="false"/>
                <w:sz w:val="19"/>
                <w:szCs w:val="19"/>
              </w:rPr>
              <w:t xml:space="preserve">Gestión</w:t>
            </w:r>
          </w:p>
        </w:tc>
        <w:tc>
          <w:tcPr>
            <w:tcW w:type="dxa" w:w="5450"/>
            <w:tcMar>
              <w:top w:type="dxa" w:w="80"/>
              <w:left w:type="dxa" w:w="100"/>
              <w:bottom w:type="dxa" w:w="80"/>
              <w:right w:type="dxa" w:w="100"/>
            </w:tcMar>
          </w:tcPr>
          <w:p>
            <w:r>
              <w:rPr>
                <w:b w:val="false"/>
                <w:bCs w:val="false"/>
                <w:sz w:val="19"/>
                <w:szCs w:val="19"/>
              </w:rPr>
              <w:t xml:space="preserve">...a la recepción buscar y cancelar el turno de cualquier paciente.</w:t>
            </w:r>
          </w:p>
        </w:tc>
        <w:tc>
          <w:tcPr>
            <w:tcW w:type="dxa" w:w="1100"/>
            <w:tcMar>
              <w:top w:type="dxa" w:w="80"/>
              <w:left w:type="dxa" w:w="100"/>
              <w:bottom w:type="dxa" w:w="80"/>
              <w:right w:type="dxa" w:w="100"/>
            </w:tcMar>
          </w:tcPr>
          <w:p>
            <w:r>
              <w:rPr>
                <w:b w:val="false"/>
                <w:bCs w:val="false"/>
                <w:sz w:val="19"/>
                <w:szCs w:val="19"/>
              </w:rPr>
              <w:t xml:space="preserve">Should</w:t>
            </w:r>
          </w:p>
        </w:tc>
      </w:tr>
    </w:tbl>
    <w:p>
      <w:pPr>
        <w:pStyle w:val="Heading2"/>
        <w:spacing w:after="140" w:before="260"/>
      </w:pPr>
      <w:r>
        <w:t xml:space="preserve">Requerimientos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6600"/>
      </w:tblGrid>
      <w:tr>
        <w:trPr>
          <w:tblHeader/>
        </w:trPr>
        <w:tc>
          <w:tcPr>
            <w:tcW w:type="dxa" w:w="1000"/>
            <w:shd w:fill="004d4d" w:color="auto" w:val="clear"/>
            <w:tcMar>
              <w:top w:type="dxa" w:w="80"/>
              <w:left w:type="dxa" w:w="100"/>
              <w:bottom w:type="dxa" w:w="80"/>
              <w:right w:type="dxa" w:w="100"/>
            </w:tcMar>
          </w:tcPr>
          <w:p>
            <w:r>
              <w:rPr>
                <w:b/>
                <w:bCs/>
                <w:color w:val="FFFFFF"/>
                <w:sz w:val="19"/>
                <w:szCs w:val="19"/>
              </w:rPr>
              <w:t xml:space="preserve">ID</w:t>
            </w:r>
          </w:p>
        </w:tc>
        <w:tc>
          <w:tcPr>
            <w:tcW w:type="dxa" w:w="1750"/>
            <w:shd w:fill="004d4d" w:color="auto" w:val="clear"/>
            <w:tcMar>
              <w:top w:type="dxa" w:w="80"/>
              <w:left w:type="dxa" w:w="100"/>
              <w:bottom w:type="dxa" w:w="80"/>
              <w:right w:type="dxa" w:w="100"/>
            </w:tcMar>
          </w:tcPr>
          <w:p>
            <w:r>
              <w:rPr>
                <w:b/>
                <w:bCs/>
                <w:color w:val="FFFFFF"/>
                <w:sz w:val="19"/>
                <w:szCs w:val="19"/>
              </w:rPr>
              <w:t xml:space="preserve">Categoría</w:t>
            </w:r>
          </w:p>
        </w:tc>
        <w:tc>
          <w:tcPr>
            <w:tcW w:type="dxa" w:w="6600"/>
            <w:shd w:fill="004d4d" w:color="auto" w:val="clear"/>
            <w:tcMar>
              <w:top w:type="dxa" w:w="80"/>
              <w:left w:type="dxa" w:w="100"/>
              <w:bottom w:type="dxa" w:w="80"/>
              <w:right w:type="dxa" w:w="100"/>
            </w:tcMar>
          </w:tcPr>
          <w:p>
            <w:r>
              <w:rPr>
                <w:b/>
                <w:bCs/>
                <w:color w:val="FFFFFF"/>
                <w:sz w:val="19"/>
                <w:szCs w:val="19"/>
              </w:rPr>
              <w:t xml:space="preserve">Criterio medible</w:t>
            </w:r>
          </w:p>
        </w:tc>
      </w:tr>
      <w:tr>
        <w:tc>
          <w:tcPr>
            <w:tcW w:type="dxa" w:w="1000"/>
            <w:tcMar>
              <w:top w:type="dxa" w:w="80"/>
              <w:left w:type="dxa" w:w="100"/>
              <w:bottom w:type="dxa" w:w="80"/>
              <w:right w:type="dxa" w:w="100"/>
            </w:tcMar>
          </w:tcPr>
          <w:p>
            <w:r>
              <w:rPr>
                <w:b w:val="false"/>
                <w:bCs w:val="false"/>
                <w:sz w:val="19"/>
                <w:szCs w:val="19"/>
              </w:rPr>
              <w:t xml:space="preserve">RNF-01</w:t>
            </w:r>
          </w:p>
        </w:tc>
        <w:tc>
          <w:tcPr>
            <w:tcW w:type="dxa" w:w="1750"/>
            <w:tcMar>
              <w:top w:type="dxa" w:w="80"/>
              <w:left w:type="dxa" w:w="100"/>
              <w:bottom w:type="dxa" w:w="80"/>
              <w:right w:type="dxa" w:w="100"/>
            </w:tcMar>
          </w:tcPr>
          <w:p>
            <w:r>
              <w:rPr>
                <w:b w:val="false"/>
                <w:bCs w:val="false"/>
                <w:sz w:val="19"/>
                <w:szCs w:val="19"/>
              </w:rPr>
              <w:t xml:space="preserve">Rendimiento</w:t>
            </w:r>
          </w:p>
        </w:tc>
        <w:tc>
          <w:tcPr>
            <w:tcW w:type="dxa" w:w="6600"/>
            <w:tcMar>
              <w:top w:type="dxa" w:w="80"/>
              <w:left w:type="dxa" w:w="100"/>
              <w:bottom w:type="dxa" w:w="80"/>
              <w:right w:type="dxa" w:w="100"/>
            </w:tcMar>
          </w:tcPr>
          <w:p>
            <w:r>
              <w:rPr>
                <w:b w:val="false"/>
                <w:bCs w:val="false"/>
                <w:sz w:val="19"/>
                <w:szCs w:val="19"/>
              </w:rPr>
              <w:t xml:space="preserve">El buscador responde en menos de 2 segundos, en cualquiera de los dos apartados.</w:t>
            </w:r>
          </w:p>
        </w:tc>
      </w:tr>
      <w:tr>
        <w:tc>
          <w:tcPr>
            <w:tcW w:type="dxa" w:w="1000"/>
            <w:shd w:fill="E8EEEE" w:color="auto" w:val="clear"/>
            <w:tcMar>
              <w:top w:type="dxa" w:w="80"/>
              <w:left w:type="dxa" w:w="100"/>
              <w:bottom w:type="dxa" w:w="80"/>
              <w:right w:type="dxa" w:w="100"/>
            </w:tcMar>
          </w:tcPr>
          <w:p>
            <w:r>
              <w:rPr>
                <w:b w:val="false"/>
                <w:bCs w:val="false"/>
                <w:sz w:val="19"/>
                <w:szCs w:val="19"/>
              </w:rPr>
              <w:t xml:space="preserve">RNF-02</w:t>
            </w:r>
          </w:p>
        </w:tc>
        <w:tc>
          <w:tcPr>
            <w:tcW w:type="dxa" w:w="1750"/>
            <w:shd w:fill="E8EEEE" w:color="auto" w:val="clear"/>
            <w:tcMar>
              <w:top w:type="dxa" w:w="80"/>
              <w:left w:type="dxa" w:w="100"/>
              <w:bottom w:type="dxa" w:w="80"/>
              <w:right w:type="dxa" w:w="100"/>
            </w:tcMar>
          </w:tcPr>
          <w:p>
            <w:r>
              <w:rPr>
                <w:b w:val="false"/>
                <w:bCs w:val="false"/>
                <w:sz w:val="19"/>
                <w:szCs w:val="19"/>
              </w:rPr>
              <w:t xml:space="preserve">Rendimiento</w:t>
            </w:r>
          </w:p>
        </w:tc>
        <w:tc>
          <w:tcPr>
            <w:tcW w:type="dxa" w:w="6600"/>
            <w:shd w:fill="E8EEEE" w:color="auto" w:val="clear"/>
            <w:tcMar>
              <w:top w:type="dxa" w:w="80"/>
              <w:left w:type="dxa" w:w="100"/>
              <w:bottom w:type="dxa" w:w="80"/>
              <w:right w:type="dxa" w:w="100"/>
            </w:tcMar>
          </w:tcPr>
          <w:p>
            <w:r>
              <w:rPr>
                <w:b w:val="false"/>
                <w:bCs w:val="false"/>
                <w:sz w:val="19"/>
                <w:szCs w:val="19"/>
              </w:rPr>
              <w:t xml:space="preserve">La grilla de disponibilidad carga en menos de 2 segundos.</w:t>
            </w:r>
          </w:p>
        </w:tc>
      </w:tr>
      <w:tr>
        <w:tc>
          <w:tcPr>
            <w:tcW w:type="dxa" w:w="1000"/>
            <w:tcMar>
              <w:top w:type="dxa" w:w="80"/>
              <w:left w:type="dxa" w:w="100"/>
              <w:bottom w:type="dxa" w:w="80"/>
              <w:right w:type="dxa" w:w="100"/>
            </w:tcMar>
          </w:tcPr>
          <w:p>
            <w:r>
              <w:rPr>
                <w:b w:val="false"/>
                <w:bCs w:val="false"/>
                <w:sz w:val="19"/>
                <w:szCs w:val="19"/>
              </w:rPr>
              <w:t xml:space="preserve">RNF-03</w:t>
            </w:r>
          </w:p>
        </w:tc>
        <w:tc>
          <w:tcPr>
            <w:tcW w:type="dxa" w:w="1750"/>
            <w:tcMar>
              <w:top w:type="dxa" w:w="80"/>
              <w:left w:type="dxa" w:w="100"/>
              <w:bottom w:type="dxa" w:w="80"/>
              <w:right w:type="dxa" w:w="100"/>
            </w:tcMar>
          </w:tcPr>
          <w:p>
            <w:r>
              <w:rPr>
                <w:b w:val="false"/>
                <w:bCs w:val="false"/>
                <w:sz w:val="19"/>
                <w:szCs w:val="19"/>
              </w:rPr>
              <w:t xml:space="preserve">Usabilidad</w:t>
            </w:r>
          </w:p>
        </w:tc>
        <w:tc>
          <w:tcPr>
            <w:tcW w:type="dxa" w:w="6600"/>
            <w:tcMar>
              <w:top w:type="dxa" w:w="80"/>
              <w:left w:type="dxa" w:w="100"/>
              <w:bottom w:type="dxa" w:w="80"/>
              <w:right w:type="dxa" w:w="100"/>
            </w:tcMar>
          </w:tcPr>
          <w:p>
            <w:r>
              <w:rPr>
                <w:b w:val="false"/>
                <w:bCs w:val="false"/>
                <w:sz w:val="19"/>
                <w:szCs w:val="19"/>
              </w:rPr>
              <w:t xml:space="preserve">Una paciente sin instrucción previa completa la carga de turno en menos de 2 minutos.</w:t>
            </w:r>
          </w:p>
        </w:tc>
      </w:tr>
      <w:tr>
        <w:tc>
          <w:tcPr>
            <w:tcW w:type="dxa" w:w="1000"/>
            <w:shd w:fill="E8EEEE" w:color="auto" w:val="clear"/>
            <w:tcMar>
              <w:top w:type="dxa" w:w="80"/>
              <w:left w:type="dxa" w:w="100"/>
              <w:bottom w:type="dxa" w:w="80"/>
              <w:right w:type="dxa" w:w="100"/>
            </w:tcMar>
          </w:tcPr>
          <w:p>
            <w:r>
              <w:rPr>
                <w:b w:val="false"/>
                <w:bCs w:val="false"/>
                <w:sz w:val="19"/>
                <w:szCs w:val="19"/>
              </w:rPr>
              <w:t xml:space="preserve">RNF-04</w:t>
            </w:r>
          </w:p>
        </w:tc>
        <w:tc>
          <w:tcPr>
            <w:tcW w:type="dxa" w:w="1750"/>
            <w:shd w:fill="E8EEEE" w:color="auto" w:val="clear"/>
            <w:tcMar>
              <w:top w:type="dxa" w:w="80"/>
              <w:left w:type="dxa" w:w="100"/>
              <w:bottom w:type="dxa" w:w="80"/>
              <w:right w:type="dxa" w:w="100"/>
            </w:tcMar>
          </w:tcPr>
          <w:p>
            <w:r>
              <w:rPr>
                <w:b w:val="false"/>
                <w:bCs w:val="false"/>
                <w:sz w:val="19"/>
                <w:szCs w:val="19"/>
              </w:rPr>
              <w:t xml:space="preserve">Usabilidad</w:t>
            </w:r>
          </w:p>
        </w:tc>
        <w:tc>
          <w:tcPr>
            <w:tcW w:type="dxa" w:w="6600"/>
            <w:shd w:fill="E8EEEE" w:color="auto" w:val="clear"/>
            <w:tcMar>
              <w:top w:type="dxa" w:w="80"/>
              <w:left w:type="dxa" w:w="100"/>
              <w:bottom w:type="dxa" w:w="80"/>
              <w:right w:type="dxa" w:w="100"/>
            </w:tcMar>
          </w:tcPr>
          <w:p>
            <w:r>
              <w:rPr>
                <w:b w:val="false"/>
                <w:bCs w:val="false"/>
                <w:sz w:val="19"/>
                <w:szCs w:val="19"/>
              </w:rPr>
              <w:t xml:space="preserve">La recepción completa la carga de un turno en menos de 1 minuto.</w:t>
            </w:r>
          </w:p>
        </w:tc>
      </w:tr>
      <w:tr>
        <w:tc>
          <w:tcPr>
            <w:tcW w:type="dxa" w:w="1000"/>
            <w:tcMar>
              <w:top w:type="dxa" w:w="80"/>
              <w:left w:type="dxa" w:w="100"/>
              <w:bottom w:type="dxa" w:w="80"/>
              <w:right w:type="dxa" w:w="100"/>
            </w:tcMar>
          </w:tcPr>
          <w:p>
            <w:r>
              <w:rPr>
                <w:b w:val="false"/>
                <w:bCs w:val="false"/>
                <w:sz w:val="19"/>
                <w:szCs w:val="19"/>
              </w:rPr>
              <w:t xml:space="preserve">RNF-05</w:t>
            </w:r>
          </w:p>
        </w:tc>
        <w:tc>
          <w:tcPr>
            <w:tcW w:type="dxa" w:w="1750"/>
            <w:tcMar>
              <w:top w:type="dxa" w:w="80"/>
              <w:left w:type="dxa" w:w="100"/>
              <w:bottom w:type="dxa" w:w="80"/>
              <w:right w:type="dxa" w:w="100"/>
            </w:tcMar>
          </w:tcPr>
          <w:p>
            <w:r>
              <w:rPr>
                <w:b w:val="false"/>
                <w:bCs w:val="false"/>
                <w:sz w:val="19"/>
                <w:szCs w:val="19"/>
              </w:rPr>
              <w:t xml:space="preserve">Seguridad</w:t>
            </w:r>
          </w:p>
        </w:tc>
        <w:tc>
          <w:tcPr>
            <w:tcW w:type="dxa" w:w="6600"/>
            <w:tcMar>
              <w:top w:type="dxa" w:w="80"/>
              <w:left w:type="dxa" w:w="100"/>
              <w:bottom w:type="dxa" w:w="80"/>
              <w:right w:type="dxa" w:w="100"/>
            </w:tcMar>
          </w:tcPr>
          <w:p>
            <w:r>
              <w:rPr>
                <w:b w:val="false"/>
                <w:bCs w:val="false"/>
                <w:sz w:val="19"/>
                <w:szCs w:val="19"/>
              </w:rPr>
              <w:t xml:space="preserve">No se manejan pagos reales ni datos de tarjeta; la seña es un mock (estado pagada/no pagada).</w:t>
            </w:r>
          </w:p>
        </w:tc>
      </w:tr>
      <w:tr>
        <w:tc>
          <w:tcPr>
            <w:tcW w:type="dxa" w:w="1000"/>
            <w:shd w:fill="E8EEEE" w:color="auto" w:val="clear"/>
            <w:tcMar>
              <w:top w:type="dxa" w:w="80"/>
              <w:left w:type="dxa" w:w="100"/>
              <w:bottom w:type="dxa" w:w="80"/>
              <w:right w:type="dxa" w:w="100"/>
            </w:tcMar>
          </w:tcPr>
          <w:p>
            <w:r>
              <w:rPr>
                <w:b w:val="false"/>
                <w:bCs w:val="false"/>
                <w:sz w:val="19"/>
                <w:szCs w:val="19"/>
              </w:rPr>
              <w:t xml:space="preserve">RNF-06</w:t>
            </w:r>
          </w:p>
        </w:tc>
        <w:tc>
          <w:tcPr>
            <w:tcW w:type="dxa" w:w="1750"/>
            <w:shd w:fill="E8EEEE" w:color="auto" w:val="clear"/>
            <w:tcMar>
              <w:top w:type="dxa" w:w="80"/>
              <w:left w:type="dxa" w:w="100"/>
              <w:bottom w:type="dxa" w:w="80"/>
              <w:right w:type="dxa" w:w="100"/>
            </w:tcMar>
          </w:tcPr>
          <w:p>
            <w:r>
              <w:rPr>
                <w:b w:val="false"/>
                <w:bCs w:val="false"/>
                <w:sz w:val="19"/>
                <w:szCs w:val="19"/>
              </w:rPr>
              <w:t xml:space="preserve">Seguridad</w:t>
            </w:r>
          </w:p>
        </w:tc>
        <w:tc>
          <w:tcPr>
            <w:tcW w:type="dxa" w:w="6600"/>
            <w:shd w:fill="E8EEEE" w:color="auto" w:val="clear"/>
            <w:tcMar>
              <w:top w:type="dxa" w:w="80"/>
              <w:left w:type="dxa" w:w="100"/>
              <w:bottom w:type="dxa" w:w="80"/>
              <w:right w:type="dxa" w:w="100"/>
            </w:tcMar>
          </w:tcPr>
          <w:p>
            <w:r>
              <w:rPr>
                <w:b w:val="false"/>
                <w:bCs w:val="false"/>
                <w:sz w:val="19"/>
                <w:szCs w:val="19"/>
              </w:rPr>
              <w:t xml:space="preserve">Los datos de la paciente se guardan solo en la base local, sin sincronizar con servicios externos.</w:t>
            </w:r>
          </w:p>
        </w:tc>
      </w:tr>
      <w:tr>
        <w:tc>
          <w:tcPr>
            <w:tcW w:type="dxa" w:w="1000"/>
            <w:tcMar>
              <w:top w:type="dxa" w:w="80"/>
              <w:left w:type="dxa" w:w="100"/>
              <w:bottom w:type="dxa" w:w="80"/>
              <w:right w:type="dxa" w:w="100"/>
            </w:tcMar>
          </w:tcPr>
          <w:p>
            <w:r>
              <w:rPr>
                <w:b w:val="false"/>
                <w:bCs w:val="false"/>
                <w:sz w:val="19"/>
                <w:szCs w:val="19"/>
              </w:rPr>
              <w:t xml:space="preserve">RNF-07</w:t>
            </w:r>
          </w:p>
        </w:tc>
        <w:tc>
          <w:tcPr>
            <w:tcW w:type="dxa" w:w="1750"/>
            <w:tcMar>
              <w:top w:type="dxa" w:w="80"/>
              <w:left w:type="dxa" w:w="100"/>
              <w:bottom w:type="dxa" w:w="80"/>
              <w:right w:type="dxa" w:w="100"/>
            </w:tcMar>
          </w:tcPr>
          <w:p>
            <w:r>
              <w:rPr>
                <w:b w:val="false"/>
                <w:bCs w:val="false"/>
                <w:sz w:val="19"/>
                <w:szCs w:val="19"/>
              </w:rPr>
              <w:t xml:space="preserve">Compatibilidad</w:t>
            </w:r>
          </w:p>
        </w:tc>
        <w:tc>
          <w:tcPr>
            <w:tcW w:type="dxa" w:w="6600"/>
            <w:tcMar>
              <w:top w:type="dxa" w:w="80"/>
              <w:left w:type="dxa" w:w="100"/>
              <w:bottom w:type="dxa" w:w="80"/>
              <w:right w:type="dxa" w:w="100"/>
            </w:tcMar>
          </w:tcPr>
          <w:p>
            <w:r>
              <w:rPr>
                <w:b w:val="false"/>
                <w:bCs w:val="false"/>
                <w:sz w:val="19"/>
                <w:szCs w:val="19"/>
              </w:rPr>
              <w:t xml:space="preserve">Cliente en pantalla táctil de al menos 768×1024 px; Gestión, ventana de 960×600 px mínimo.</w:t>
            </w:r>
          </w:p>
        </w:tc>
      </w:tr>
      <w:tr>
        <w:tc>
          <w:tcPr>
            <w:tcW w:type="dxa" w:w="1000"/>
            <w:shd w:fill="E8EEEE" w:color="auto" w:val="clear"/>
            <w:tcMar>
              <w:top w:type="dxa" w:w="80"/>
              <w:left w:type="dxa" w:w="100"/>
              <w:bottom w:type="dxa" w:w="80"/>
              <w:right w:type="dxa" w:w="100"/>
            </w:tcMar>
          </w:tcPr>
          <w:p>
            <w:r>
              <w:rPr>
                <w:b w:val="false"/>
                <w:bCs w:val="false"/>
                <w:sz w:val="19"/>
                <w:szCs w:val="19"/>
              </w:rPr>
              <w:t xml:space="preserve">RNF-08</w:t>
            </w:r>
          </w:p>
        </w:tc>
        <w:tc>
          <w:tcPr>
            <w:tcW w:type="dxa" w:w="1750"/>
            <w:shd w:fill="E8EEEE" w:color="auto" w:val="clear"/>
            <w:tcMar>
              <w:top w:type="dxa" w:w="80"/>
              <w:left w:type="dxa" w:w="100"/>
              <w:bottom w:type="dxa" w:w="80"/>
              <w:right w:type="dxa" w:w="100"/>
            </w:tcMar>
          </w:tcPr>
          <w:p>
            <w:r>
              <w:rPr>
                <w:b w:val="false"/>
                <w:bCs w:val="false"/>
                <w:sz w:val="19"/>
                <w:szCs w:val="19"/>
              </w:rPr>
              <w:t xml:space="preserve">Mantenibilidad</w:t>
            </w:r>
          </w:p>
        </w:tc>
        <w:tc>
          <w:tcPr>
            <w:tcW w:type="dxa" w:w="6600"/>
            <w:shd w:fill="E8EEEE" w:color="auto" w:val="clear"/>
            <w:tcMar>
              <w:top w:type="dxa" w:w="80"/>
              <w:left w:type="dxa" w:w="100"/>
              <w:bottom w:type="dxa" w:w="80"/>
              <w:right w:type="dxa" w:w="100"/>
            </w:tcMar>
          </w:tcPr>
          <w:p>
            <w:r>
              <w:rPr>
                <w:b w:val="false"/>
                <w:bCs w:val="false"/>
                <w:sz w:val="19"/>
                <w:szCs w:val="19"/>
              </w:rPr>
              <w:t xml:space="preserve">La recepción actualiza la base de precios y protocolos sin intervención técnica.</w:t>
            </w:r>
          </w:p>
        </w:tc>
      </w:tr>
      <w:tr>
        <w:tc>
          <w:tcPr>
            <w:tcW w:type="dxa" w:w="1000"/>
            <w:tcMar>
              <w:top w:type="dxa" w:w="80"/>
              <w:left w:type="dxa" w:w="100"/>
              <w:bottom w:type="dxa" w:w="80"/>
              <w:right w:type="dxa" w:w="100"/>
            </w:tcMar>
          </w:tcPr>
          <w:p>
            <w:r>
              <w:rPr>
                <w:b w:val="false"/>
                <w:bCs w:val="false"/>
                <w:sz w:val="19"/>
                <w:szCs w:val="19"/>
              </w:rPr>
              <w:t xml:space="preserve">RNF-09</w:t>
            </w:r>
          </w:p>
        </w:tc>
        <w:tc>
          <w:tcPr>
            <w:tcW w:type="dxa" w:w="1750"/>
            <w:tcMar>
              <w:top w:type="dxa" w:w="80"/>
              <w:left w:type="dxa" w:w="100"/>
              <w:bottom w:type="dxa" w:w="80"/>
              <w:right w:type="dxa" w:w="100"/>
            </w:tcMar>
          </w:tcPr>
          <w:p>
            <w:r>
              <w:rPr>
                <w:b w:val="false"/>
                <w:bCs w:val="false"/>
                <w:sz w:val="19"/>
                <w:szCs w:val="19"/>
              </w:rPr>
              <w:t xml:space="preserve">Disponibilidad</w:t>
            </w:r>
          </w:p>
        </w:tc>
        <w:tc>
          <w:tcPr>
            <w:tcW w:type="dxa" w:w="6600"/>
            <w:tcMar>
              <w:top w:type="dxa" w:w="80"/>
              <w:left w:type="dxa" w:w="100"/>
              <w:bottom w:type="dxa" w:w="80"/>
              <w:right w:type="dxa" w:w="100"/>
            </w:tcMar>
          </w:tcPr>
          <w:p>
            <w:r>
              <w:rPr>
                <w:b w:val="false"/>
                <w:bCs w:val="false"/>
                <w:sz w:val="19"/>
                <w:szCs w:val="19"/>
              </w:rPr>
              <w:t xml:space="preserve">Los dos apartados funcionan sin depender de conexión a internet (corren local contra SQL Server).</w:t>
            </w:r>
          </w:p>
        </w:tc>
      </w:tr>
      <w:tr>
        <w:tc>
          <w:tcPr>
            <w:tcW w:type="dxa" w:w="1000"/>
            <w:shd w:fill="E8EEEE" w:color="auto" w:val="clear"/>
            <w:tcMar>
              <w:top w:type="dxa" w:w="80"/>
              <w:left w:type="dxa" w:w="100"/>
              <w:bottom w:type="dxa" w:w="80"/>
              <w:right w:type="dxa" w:w="100"/>
            </w:tcMar>
          </w:tcPr>
          <w:p>
            <w:r>
              <w:rPr>
                <w:b w:val="false"/>
                <w:bCs w:val="false"/>
                <w:sz w:val="19"/>
                <w:szCs w:val="19"/>
              </w:rPr>
              <w:t xml:space="preserve">RNF-10</w:t>
            </w:r>
          </w:p>
        </w:tc>
        <w:tc>
          <w:tcPr>
            <w:tcW w:type="dxa" w:w="1750"/>
            <w:shd w:fill="E8EEEE" w:color="auto" w:val="clear"/>
            <w:tcMar>
              <w:top w:type="dxa" w:w="80"/>
              <w:left w:type="dxa" w:w="100"/>
              <w:bottom w:type="dxa" w:w="80"/>
              <w:right w:type="dxa" w:w="100"/>
            </w:tcMar>
          </w:tcPr>
          <w:p>
            <w:r>
              <w:rPr>
                <w:b w:val="false"/>
                <w:bCs w:val="false"/>
                <w:sz w:val="19"/>
                <w:szCs w:val="19"/>
              </w:rPr>
              <w:t xml:space="preserve">Seguridad</w:t>
            </w:r>
          </w:p>
        </w:tc>
        <w:tc>
          <w:tcPr>
            <w:tcW w:type="dxa" w:w="6600"/>
            <w:shd w:fill="E8EEEE" w:color="auto" w:val="clear"/>
            <w:tcMar>
              <w:top w:type="dxa" w:w="80"/>
              <w:left w:type="dxa" w:w="100"/>
              <w:bottom w:type="dxa" w:w="80"/>
              <w:right w:type="dxa" w:w="100"/>
            </w:tcMar>
          </w:tcPr>
          <w:p>
            <w:r>
              <w:rPr>
                <w:b w:val="false"/>
                <w:bCs w:val="false"/>
                <w:sz w:val="19"/>
                <w:szCs w:val="19"/>
              </w:rPr>
              <w:t xml:space="preserve">Sin coincidencia en el buscador, se marca la derivación al WhatsApp del instituto.</w:t>
            </w:r>
          </w:p>
        </w:tc>
      </w:tr>
      <w:tr>
        <w:tc>
          <w:tcPr>
            <w:tcW w:type="dxa" w:w="1000"/>
            <w:tcMar>
              <w:top w:type="dxa" w:w="80"/>
              <w:left w:type="dxa" w:w="100"/>
              <w:bottom w:type="dxa" w:w="80"/>
              <w:right w:type="dxa" w:w="100"/>
            </w:tcMar>
          </w:tcPr>
          <w:p>
            <w:r>
              <w:rPr>
                <w:b w:val="false"/>
                <w:bCs w:val="false"/>
                <w:sz w:val="19"/>
                <w:szCs w:val="19"/>
              </w:rPr>
              <w:t xml:space="preserve">RNF-11</w:t>
            </w:r>
          </w:p>
        </w:tc>
        <w:tc>
          <w:tcPr>
            <w:tcW w:type="dxa" w:w="1750"/>
            <w:tcMar>
              <w:top w:type="dxa" w:w="80"/>
              <w:left w:type="dxa" w:w="100"/>
              <w:bottom w:type="dxa" w:w="80"/>
              <w:right w:type="dxa" w:w="100"/>
            </w:tcMar>
          </w:tcPr>
          <w:p>
            <w:r>
              <w:rPr>
                <w:b w:val="false"/>
                <w:bCs w:val="false"/>
                <w:sz w:val="19"/>
                <w:szCs w:val="19"/>
              </w:rPr>
              <w:t xml:space="preserve">Arquitectura</w:t>
            </w:r>
          </w:p>
        </w:tc>
        <w:tc>
          <w:tcPr>
            <w:tcW w:type="dxa" w:w="6600"/>
            <w:tcMar>
              <w:top w:type="dxa" w:w="80"/>
              <w:left w:type="dxa" w:w="100"/>
              <w:bottom w:type="dxa" w:w="80"/>
              <w:right w:type="dxa" w:w="100"/>
            </w:tcMar>
          </w:tcPr>
          <w:p>
            <w:r>
              <w:rPr>
                <w:b w:val="false"/>
                <w:bCs w:val="false"/>
                <w:sz w:val="19"/>
                <w:szCs w:val="19"/>
              </w:rPr>
              <w:t xml:space="preserve">Backend en C sobre SQL Server; frontend en Qt en los dos apartados, sin API externa ni navegador.</w:t>
            </w:r>
          </w:p>
        </w:tc>
      </w:tr>
    </w:tbl>
    <w:p>
      <w:r>
        <w:br w:type="page"/>
      </w:r>
    </w:p>
    <w:p>
      <w:pPr>
        <w:pStyle w:val="Heading1"/>
        <w:spacing w:after="200" w:before="300"/>
      </w:pPr>
      <w:r>
        <w:t xml:space="preserve">5. Maquetado funcional e interfaz propuesta</w:t>
      </w:r>
    </w:p>
    <w:p>
      <w:pPr>
        <w:spacing w:after="160"/>
      </w:pPr>
      <w:r>
        <w:t xml:space="preserve">Maquetado de escritorio en Qt, con dos apartados: Cliente (terminal táctil instalada en Dermalia) y Gestión (PC de recepción). Ambos comparten los Componentes R1-R4 de la MML y la misma base en SQL Server.</w:t>
      </w:r>
    </w:p>
    <w:p>
      <w:pPr>
        <w:pStyle w:val="Heading2"/>
        <w:spacing w:after="140" w:before="260"/>
      </w:pPr>
      <w:r>
        <w:t xml:space="preserve">Mockup interactivo</w:t>
      </w:r>
    </w:p>
    <w:p>
      <w:pPr>
        <w:spacing w:after="160"/>
      </w:pPr>
      <w:r>
        <w:t xml:space="preserve">Mockup de referencia con las pantallas de los dos apartados: </w:t>
      </w:r>
      <w:hyperlink w:history="1" r:id="rIdyyx0verzklavbyt-tdfoa">
        <w:r>
          <w:rPr>
            <w:rStyle w:val="Hyperlink"/>
          </w:rPr>
          <w:t xml:space="preserve">claude.ai/artifact/LAL3dVf5JWdd3SD7VYuRFX</w:t>
        </w:r>
      </w:hyperlink>
    </w:p>
    <w:p>
      <w:pPr>
        <w:pStyle w:val="Heading2"/>
        <w:spacing w:after="140" w:before="260"/>
      </w:pPr>
      <w:r>
        <w:t xml:space="preserve">Pantallas del apartado Cliente (terminal táctil)</w:t>
      </w:r>
    </w:p>
    <w:p>
      <w:pPr>
        <w:spacing w:after="60" w:before="12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05225"/>
                    </a:xfrm>
                    <a:prstGeom prst="rect">
                      <a:avLst/>
                    </a:prstGeom>
                  </pic:spPr>
                </pic:pic>
              </a:graphicData>
            </a:graphic>
          </wp:inline>
        </w:drawing>
      </w:r>
    </w:p>
    <w:p>
      <w:pPr>
        <w:spacing w:after="240"/>
        <w:jc w:val="center"/>
      </w:pPr>
      <w:r>
        <w:rPr>
          <w:i/>
          <w:iCs/>
          <w:color w:val="555555"/>
          <w:sz w:val="19"/>
          <w:szCs w:val="19"/>
        </w:rPr>
        <w:t xml:space="preserve">Cliente 1 — Elegir protocolo (RF-01, RF-04)</w:t>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19"/>
          <w:szCs w:val="19"/>
        </w:rPr>
        <w:t xml:space="preserve">Cliente 2 — Elegir horario (RF-01, RF-04)</w:t>
      </w:r>
    </w:p>
    <w:p>
      <w:r>
        <w:br w:type="page"/>
      </w:r>
    </w:p>
    <w:p>
      <w:pPr>
        <w:spacing w:after="60" w:before="12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05200"/>
                    </a:xfrm>
                    <a:prstGeom prst="rect">
                      <a:avLst/>
                    </a:prstGeom>
                  </pic:spPr>
                </pic:pic>
              </a:graphicData>
            </a:graphic>
          </wp:inline>
        </w:drawing>
      </w:r>
    </w:p>
    <w:p>
      <w:pPr>
        <w:spacing w:after="240"/>
        <w:jc w:val="center"/>
      </w:pPr>
      <w:r>
        <w:rPr>
          <w:i/>
          <w:iCs/>
          <w:color w:val="555555"/>
          <w:sz w:val="19"/>
          <w:szCs w:val="19"/>
        </w:rPr>
        <w:t xml:space="preserve">Cliente 3 — Confirmar turno y pagar seña (RF-01, RF-08, RF-10)</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24300"/>
                    </a:xfrm>
                    <a:prstGeom prst="rect">
                      <a:avLst/>
                    </a:prstGeom>
                  </pic:spPr>
                </pic:pic>
              </a:graphicData>
            </a:graphic>
          </wp:inline>
        </w:drawing>
      </w:r>
    </w:p>
    <w:p>
      <w:pPr>
        <w:spacing w:after="240"/>
        <w:jc w:val="center"/>
      </w:pPr>
      <w:r>
        <w:rPr>
          <w:i/>
          <w:iCs/>
          <w:color w:val="555555"/>
          <w:sz w:val="19"/>
          <w:szCs w:val="19"/>
        </w:rPr>
        <w:t xml:space="preserve">Cliente 4 — Buscador de precios y protocolos (RF-05, RF-07)</w:t>
      </w:r>
    </w:p>
    <w:p>
      <w:r>
        <w:br w:type="page"/>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19"/>
          <w:szCs w:val="19"/>
        </w:rPr>
        <w:t xml:space="preserve">Cliente 5 — Buscar mi turno (RF-12, RF-11)</w:t>
      </w:r>
    </w:p>
    <w:p>
      <w:r>
        <w:br w:type="page"/>
      </w:r>
    </w:p>
    <w:p>
      <w:pPr>
        <w:pStyle w:val="Heading2"/>
        <w:spacing w:after="140" w:before="260"/>
      </w:pPr>
      <w:r>
        <w:t xml:space="preserve">Pantallas del apartado Gestión (PC de recepción)</w:t>
      </w:r>
    </w:p>
    <w:p>
      <w:pPr>
        <w:spacing w:after="6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76600"/>
                    </a:xfrm>
                    <a:prstGeom prst="rect">
                      <a:avLst/>
                    </a:prstGeom>
                  </pic:spPr>
                </pic:pic>
              </a:graphicData>
            </a:graphic>
          </wp:inline>
        </w:drawing>
      </w:r>
    </w:p>
    <w:p>
      <w:pPr>
        <w:spacing w:after="240"/>
        <w:jc w:val="center"/>
      </w:pPr>
      <w:r>
        <w:rPr>
          <w:i/>
          <w:iCs/>
          <w:color w:val="555555"/>
          <w:sz w:val="19"/>
          <w:szCs w:val="19"/>
        </w:rPr>
        <w:t xml:space="preserve">Gestión 1 — Cargar turno (RF-02, RF-04)</w:t>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19"/>
          <w:szCs w:val="19"/>
        </w:rPr>
        <w:t xml:space="preserve">Gestión 2 — Elegir horario (RF-02, RF-04)</w:t>
      </w:r>
    </w:p>
    <w:p>
      <w:r>
        <w:br w:type="page"/>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19"/>
          <w:szCs w:val="19"/>
        </w:rPr>
        <w:t xml:space="preserve">Gestión 3 — Confirmar turno y registrar seña (RF-02, RF-09, RF-10)</w:t>
      </w:r>
    </w:p>
    <w:p>
      <w:pPr>
        <w:spacing w:after="60" w:before="12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38550"/>
                    </a:xfrm>
                    <a:prstGeom prst="rect">
                      <a:avLst/>
                    </a:prstGeom>
                  </pic:spPr>
                </pic:pic>
              </a:graphicData>
            </a:graphic>
          </wp:inline>
        </w:drawing>
      </w:r>
    </w:p>
    <w:p>
      <w:pPr>
        <w:spacing w:after="240"/>
        <w:jc w:val="center"/>
      </w:pPr>
      <w:r>
        <w:rPr>
          <w:i/>
          <w:iCs/>
          <w:color w:val="555555"/>
          <w:sz w:val="19"/>
          <w:szCs w:val="19"/>
        </w:rPr>
        <w:t xml:space="preserve">Gestión 4 — Buscador de precios y protocolos (RF-06, RF-07)</w:t>
      </w:r>
    </w:p>
    <w:p>
      <w:r>
        <w:br w:type="page"/>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19"/>
          <w:szCs w:val="19"/>
        </w:rPr>
        <w:t xml:space="preserve">Gestión 5 — Buscar turnos (RF-13, RF-11)</w:t>
      </w:r>
    </w:p>
    <w:p>
      <w:r>
        <w:br w:type="page"/>
      </w:r>
    </w:p>
    <w:p>
      <w:pPr>
        <w:pStyle w:val="Heading2"/>
        <w:spacing w:after="140" w:before="260"/>
      </w:pPr>
      <w:r>
        <w:t xml:space="preserve">Pantalla → Requerimientos cubiertos — Apartado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004d4d" w:color="auto" w:val="clear"/>
            <w:tcMar>
              <w:top w:type="dxa" w:w="80"/>
              <w:left w:type="dxa" w:w="100"/>
              <w:bottom w:type="dxa" w:w="80"/>
              <w:right w:type="dxa" w:w="100"/>
            </w:tcMar>
          </w:tcPr>
          <w:p>
            <w:r>
              <w:rPr>
                <w:b/>
                <w:bCs/>
                <w:color w:val="FFFFFF"/>
                <w:sz w:val="19"/>
                <w:szCs w:val="19"/>
              </w:rPr>
              <w:t xml:space="preserve">Pantalla</w:t>
            </w:r>
          </w:p>
        </w:tc>
        <w:tc>
          <w:tcPr>
            <w:tcW w:type="dxa" w:w="4000"/>
            <w:shd w:fill="004d4d" w:color="auto" w:val="clear"/>
            <w:tcMar>
              <w:top w:type="dxa" w:w="80"/>
              <w:left w:type="dxa" w:w="100"/>
              <w:bottom w:type="dxa" w:w="80"/>
              <w:right w:type="dxa" w:w="100"/>
            </w:tcMar>
          </w:tcPr>
          <w:p>
            <w:r>
              <w:rPr>
                <w:b/>
                <w:bCs/>
                <w:color w:val="FFFFFF"/>
                <w:sz w:val="19"/>
                <w:szCs w:val="19"/>
              </w:rPr>
              <w:t xml:space="preserve">RF cubiertos</w:t>
            </w:r>
          </w:p>
        </w:tc>
      </w:tr>
      <w:tr>
        <w:tc>
          <w:tcPr>
            <w:tcW w:type="dxa" w:w="5350"/>
            <w:tcMar>
              <w:top w:type="dxa" w:w="80"/>
              <w:left w:type="dxa" w:w="100"/>
              <w:bottom w:type="dxa" w:w="80"/>
              <w:right w:type="dxa" w:w="100"/>
            </w:tcMar>
          </w:tcPr>
          <w:p>
            <w:r>
              <w:rPr>
                <w:b w:val="false"/>
                <w:bCs w:val="false"/>
                <w:sz w:val="19"/>
                <w:szCs w:val="19"/>
              </w:rPr>
              <w:t xml:space="preserve">1. Elegir protocolo</w:t>
            </w:r>
          </w:p>
        </w:tc>
        <w:tc>
          <w:tcPr>
            <w:tcW w:type="dxa" w:w="4000"/>
            <w:tcMar>
              <w:top w:type="dxa" w:w="80"/>
              <w:left w:type="dxa" w:w="100"/>
              <w:bottom w:type="dxa" w:w="80"/>
              <w:right w:type="dxa" w:w="100"/>
            </w:tcMar>
          </w:tcPr>
          <w:p>
            <w:r>
              <w:rPr>
                <w:b w:val="false"/>
                <w:bCs w:val="false"/>
                <w:sz w:val="19"/>
                <w:szCs w:val="19"/>
              </w:rPr>
              <w:t xml:space="preserve">RF-01, RF-04</w:t>
            </w:r>
          </w:p>
        </w:tc>
      </w:tr>
      <w:tr>
        <w:tc>
          <w:tcPr>
            <w:tcW w:type="dxa" w:w="5350"/>
            <w:shd w:fill="E8EEEE" w:color="auto" w:val="clear"/>
            <w:tcMar>
              <w:top w:type="dxa" w:w="80"/>
              <w:left w:type="dxa" w:w="100"/>
              <w:bottom w:type="dxa" w:w="80"/>
              <w:right w:type="dxa" w:w="100"/>
            </w:tcMar>
          </w:tcPr>
          <w:p>
            <w:r>
              <w:rPr>
                <w:b w:val="false"/>
                <w:bCs w:val="false"/>
                <w:sz w:val="19"/>
                <w:szCs w:val="19"/>
              </w:rPr>
              <w:t xml:space="preserve">2. Elegir horario</w:t>
            </w:r>
          </w:p>
        </w:tc>
        <w:tc>
          <w:tcPr>
            <w:tcW w:type="dxa" w:w="4000"/>
            <w:shd w:fill="E8EEEE" w:color="auto" w:val="clear"/>
            <w:tcMar>
              <w:top w:type="dxa" w:w="80"/>
              <w:left w:type="dxa" w:w="100"/>
              <w:bottom w:type="dxa" w:w="80"/>
              <w:right w:type="dxa" w:w="100"/>
            </w:tcMar>
          </w:tcPr>
          <w:p>
            <w:r>
              <w:rPr>
                <w:b w:val="false"/>
                <w:bCs w:val="false"/>
                <w:sz w:val="19"/>
                <w:szCs w:val="19"/>
              </w:rPr>
              <w:t xml:space="preserve">RF-01, RF-04</w:t>
            </w:r>
          </w:p>
        </w:tc>
      </w:tr>
      <w:tr>
        <w:tc>
          <w:tcPr>
            <w:tcW w:type="dxa" w:w="5350"/>
            <w:tcMar>
              <w:top w:type="dxa" w:w="80"/>
              <w:left w:type="dxa" w:w="100"/>
              <w:bottom w:type="dxa" w:w="80"/>
              <w:right w:type="dxa" w:w="100"/>
            </w:tcMar>
          </w:tcPr>
          <w:p>
            <w:r>
              <w:rPr>
                <w:b w:val="false"/>
                <w:bCs w:val="false"/>
                <w:sz w:val="19"/>
                <w:szCs w:val="19"/>
              </w:rPr>
              <w:t xml:space="preserve">3. Confirmar turno y pagar seña</w:t>
            </w:r>
          </w:p>
        </w:tc>
        <w:tc>
          <w:tcPr>
            <w:tcW w:type="dxa" w:w="4000"/>
            <w:tcMar>
              <w:top w:type="dxa" w:w="80"/>
              <w:left w:type="dxa" w:w="100"/>
              <w:bottom w:type="dxa" w:w="80"/>
              <w:right w:type="dxa" w:w="100"/>
            </w:tcMar>
          </w:tcPr>
          <w:p>
            <w:r>
              <w:rPr>
                <w:b w:val="false"/>
                <w:bCs w:val="false"/>
                <w:sz w:val="19"/>
                <w:szCs w:val="19"/>
              </w:rPr>
              <w:t xml:space="preserve">RF-01, RF-08, RF-10</w:t>
            </w:r>
          </w:p>
        </w:tc>
      </w:tr>
      <w:tr>
        <w:tc>
          <w:tcPr>
            <w:tcW w:type="dxa" w:w="5350"/>
            <w:shd w:fill="E8EEEE" w:color="auto" w:val="clear"/>
            <w:tcMar>
              <w:top w:type="dxa" w:w="80"/>
              <w:left w:type="dxa" w:w="100"/>
              <w:bottom w:type="dxa" w:w="80"/>
              <w:right w:type="dxa" w:w="100"/>
            </w:tcMar>
          </w:tcPr>
          <w:p>
            <w:r>
              <w:rPr>
                <w:b w:val="false"/>
                <w:bCs w:val="false"/>
                <w:sz w:val="19"/>
                <w:szCs w:val="19"/>
              </w:rPr>
              <w:t xml:space="preserve">4. Buscador de precios y protocolos</w:t>
            </w:r>
          </w:p>
        </w:tc>
        <w:tc>
          <w:tcPr>
            <w:tcW w:type="dxa" w:w="4000"/>
            <w:shd w:fill="E8EEEE" w:color="auto" w:val="clear"/>
            <w:tcMar>
              <w:top w:type="dxa" w:w="80"/>
              <w:left w:type="dxa" w:w="100"/>
              <w:bottom w:type="dxa" w:w="80"/>
              <w:right w:type="dxa" w:w="100"/>
            </w:tcMar>
          </w:tcPr>
          <w:p>
            <w:r>
              <w:rPr>
                <w:b w:val="false"/>
                <w:bCs w:val="false"/>
                <w:sz w:val="19"/>
                <w:szCs w:val="19"/>
              </w:rPr>
              <w:t xml:space="preserve">RF-05, RF-07</w:t>
            </w:r>
          </w:p>
        </w:tc>
      </w:tr>
      <w:tr>
        <w:tc>
          <w:tcPr>
            <w:tcW w:type="dxa" w:w="5350"/>
            <w:tcMar>
              <w:top w:type="dxa" w:w="80"/>
              <w:left w:type="dxa" w:w="100"/>
              <w:bottom w:type="dxa" w:w="80"/>
              <w:right w:type="dxa" w:w="100"/>
            </w:tcMar>
          </w:tcPr>
          <w:p>
            <w:r>
              <w:rPr>
                <w:b w:val="false"/>
                <w:bCs w:val="false"/>
                <w:sz w:val="19"/>
                <w:szCs w:val="19"/>
              </w:rPr>
              <w:t xml:space="preserve">5. Buscar mi turno (DNI/teléfono)</w:t>
            </w:r>
          </w:p>
        </w:tc>
        <w:tc>
          <w:tcPr>
            <w:tcW w:type="dxa" w:w="4000"/>
            <w:tcMar>
              <w:top w:type="dxa" w:w="80"/>
              <w:left w:type="dxa" w:w="100"/>
              <w:bottom w:type="dxa" w:w="80"/>
              <w:right w:type="dxa" w:w="100"/>
            </w:tcMar>
          </w:tcPr>
          <w:p>
            <w:r>
              <w:rPr>
                <w:b w:val="false"/>
                <w:bCs w:val="false"/>
                <w:sz w:val="19"/>
                <w:szCs w:val="19"/>
              </w:rPr>
              <w:t xml:space="preserve">RF-12, RF-11</w:t>
            </w:r>
          </w:p>
        </w:tc>
      </w:tr>
    </w:tbl>
    <w:p>
      <w:pPr>
        <w:pStyle w:val="Heading2"/>
        <w:spacing w:after="140" w:before="260"/>
      </w:pPr>
      <w:r>
        <w:t xml:space="preserve">Pantalla → Requerimientos cubiertos — Apartado Gestión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004d4d" w:color="auto" w:val="clear"/>
            <w:tcMar>
              <w:top w:type="dxa" w:w="80"/>
              <w:left w:type="dxa" w:w="100"/>
              <w:bottom w:type="dxa" w:w="80"/>
              <w:right w:type="dxa" w:w="100"/>
            </w:tcMar>
          </w:tcPr>
          <w:p>
            <w:r>
              <w:rPr>
                <w:b/>
                <w:bCs/>
                <w:color w:val="FFFFFF"/>
                <w:sz w:val="19"/>
                <w:szCs w:val="19"/>
              </w:rPr>
              <w:t xml:space="preserve">Pantalla</w:t>
            </w:r>
          </w:p>
        </w:tc>
        <w:tc>
          <w:tcPr>
            <w:tcW w:type="dxa" w:w="4000"/>
            <w:shd w:fill="004d4d" w:color="auto" w:val="clear"/>
            <w:tcMar>
              <w:top w:type="dxa" w:w="80"/>
              <w:left w:type="dxa" w:w="100"/>
              <w:bottom w:type="dxa" w:w="80"/>
              <w:right w:type="dxa" w:w="100"/>
            </w:tcMar>
          </w:tcPr>
          <w:p>
            <w:r>
              <w:rPr>
                <w:b/>
                <w:bCs/>
                <w:color w:val="FFFFFF"/>
                <w:sz w:val="19"/>
                <w:szCs w:val="19"/>
              </w:rPr>
              <w:t xml:space="preserve">RF cubiertos</w:t>
            </w:r>
          </w:p>
        </w:tc>
      </w:tr>
      <w:tr>
        <w:tc>
          <w:tcPr>
            <w:tcW w:type="dxa" w:w="5350"/>
            <w:tcMar>
              <w:top w:type="dxa" w:w="80"/>
              <w:left w:type="dxa" w:w="100"/>
              <w:bottom w:type="dxa" w:w="80"/>
              <w:right w:type="dxa" w:w="100"/>
            </w:tcMar>
          </w:tcPr>
          <w:p>
            <w:r>
              <w:rPr>
                <w:b w:val="false"/>
                <w:bCs w:val="false"/>
                <w:sz w:val="19"/>
                <w:szCs w:val="19"/>
              </w:rPr>
              <w:t xml:space="preserve">1. Cargar turno</w:t>
            </w:r>
          </w:p>
        </w:tc>
        <w:tc>
          <w:tcPr>
            <w:tcW w:type="dxa" w:w="4000"/>
            <w:tcMar>
              <w:top w:type="dxa" w:w="80"/>
              <w:left w:type="dxa" w:w="100"/>
              <w:bottom w:type="dxa" w:w="80"/>
              <w:right w:type="dxa" w:w="100"/>
            </w:tcMar>
          </w:tcPr>
          <w:p>
            <w:r>
              <w:rPr>
                <w:b w:val="false"/>
                <w:bCs w:val="false"/>
                <w:sz w:val="19"/>
                <w:szCs w:val="19"/>
              </w:rPr>
              <w:t xml:space="preserve">RF-02, RF-04</w:t>
            </w:r>
          </w:p>
        </w:tc>
      </w:tr>
      <w:tr>
        <w:tc>
          <w:tcPr>
            <w:tcW w:type="dxa" w:w="5350"/>
            <w:shd w:fill="E8EEEE" w:color="auto" w:val="clear"/>
            <w:tcMar>
              <w:top w:type="dxa" w:w="80"/>
              <w:left w:type="dxa" w:w="100"/>
              <w:bottom w:type="dxa" w:w="80"/>
              <w:right w:type="dxa" w:w="100"/>
            </w:tcMar>
          </w:tcPr>
          <w:p>
            <w:r>
              <w:rPr>
                <w:b w:val="false"/>
                <w:bCs w:val="false"/>
                <w:sz w:val="19"/>
                <w:szCs w:val="19"/>
              </w:rPr>
              <w:t xml:space="preserve">2. Elegir horario</w:t>
            </w:r>
          </w:p>
        </w:tc>
        <w:tc>
          <w:tcPr>
            <w:tcW w:type="dxa" w:w="4000"/>
            <w:shd w:fill="E8EEEE" w:color="auto" w:val="clear"/>
            <w:tcMar>
              <w:top w:type="dxa" w:w="80"/>
              <w:left w:type="dxa" w:w="100"/>
              <w:bottom w:type="dxa" w:w="80"/>
              <w:right w:type="dxa" w:w="100"/>
            </w:tcMar>
          </w:tcPr>
          <w:p>
            <w:r>
              <w:rPr>
                <w:b w:val="false"/>
                <w:bCs w:val="false"/>
                <w:sz w:val="19"/>
                <w:szCs w:val="19"/>
              </w:rPr>
              <w:t xml:space="preserve">RF-02, RF-04</w:t>
            </w:r>
          </w:p>
        </w:tc>
      </w:tr>
      <w:tr>
        <w:tc>
          <w:tcPr>
            <w:tcW w:type="dxa" w:w="5350"/>
            <w:tcMar>
              <w:top w:type="dxa" w:w="80"/>
              <w:left w:type="dxa" w:w="100"/>
              <w:bottom w:type="dxa" w:w="80"/>
              <w:right w:type="dxa" w:w="100"/>
            </w:tcMar>
          </w:tcPr>
          <w:p>
            <w:r>
              <w:rPr>
                <w:b w:val="false"/>
                <w:bCs w:val="false"/>
                <w:sz w:val="19"/>
                <w:szCs w:val="19"/>
              </w:rPr>
              <w:t xml:space="preserve">3. Confirmar turno y registrar seña</w:t>
            </w:r>
          </w:p>
        </w:tc>
        <w:tc>
          <w:tcPr>
            <w:tcW w:type="dxa" w:w="4000"/>
            <w:tcMar>
              <w:top w:type="dxa" w:w="80"/>
              <w:left w:type="dxa" w:w="100"/>
              <w:bottom w:type="dxa" w:w="80"/>
              <w:right w:type="dxa" w:w="100"/>
            </w:tcMar>
          </w:tcPr>
          <w:p>
            <w:r>
              <w:rPr>
                <w:b w:val="false"/>
                <w:bCs w:val="false"/>
                <w:sz w:val="19"/>
                <w:szCs w:val="19"/>
              </w:rPr>
              <w:t xml:space="preserve">RF-02, RF-09, RF-10</w:t>
            </w:r>
          </w:p>
        </w:tc>
      </w:tr>
      <w:tr>
        <w:tc>
          <w:tcPr>
            <w:tcW w:type="dxa" w:w="5350"/>
            <w:shd w:fill="E8EEEE" w:color="auto" w:val="clear"/>
            <w:tcMar>
              <w:top w:type="dxa" w:w="80"/>
              <w:left w:type="dxa" w:w="100"/>
              <w:bottom w:type="dxa" w:w="80"/>
              <w:right w:type="dxa" w:w="100"/>
            </w:tcMar>
          </w:tcPr>
          <w:p>
            <w:r>
              <w:rPr>
                <w:b w:val="false"/>
                <w:bCs w:val="false"/>
                <w:sz w:val="19"/>
                <w:szCs w:val="19"/>
              </w:rPr>
              <w:t xml:space="preserve">4. Buscador de precios y protocolos</w:t>
            </w:r>
          </w:p>
        </w:tc>
        <w:tc>
          <w:tcPr>
            <w:tcW w:type="dxa" w:w="4000"/>
            <w:shd w:fill="E8EEEE" w:color="auto" w:val="clear"/>
            <w:tcMar>
              <w:top w:type="dxa" w:w="80"/>
              <w:left w:type="dxa" w:w="100"/>
              <w:bottom w:type="dxa" w:w="80"/>
              <w:right w:type="dxa" w:w="100"/>
            </w:tcMar>
          </w:tcPr>
          <w:p>
            <w:r>
              <w:rPr>
                <w:b w:val="false"/>
                <w:bCs w:val="false"/>
                <w:sz w:val="19"/>
                <w:szCs w:val="19"/>
              </w:rPr>
              <w:t xml:space="preserve">RF-06, RF-07</w:t>
            </w:r>
          </w:p>
        </w:tc>
      </w:tr>
      <w:tr>
        <w:tc>
          <w:tcPr>
            <w:tcW w:type="dxa" w:w="5350"/>
            <w:tcMar>
              <w:top w:type="dxa" w:w="80"/>
              <w:left w:type="dxa" w:w="100"/>
              <w:bottom w:type="dxa" w:w="80"/>
              <w:right w:type="dxa" w:w="100"/>
            </w:tcMar>
          </w:tcPr>
          <w:p>
            <w:r>
              <w:rPr>
                <w:b w:val="false"/>
                <w:bCs w:val="false"/>
                <w:sz w:val="19"/>
                <w:szCs w:val="19"/>
              </w:rPr>
              <w:t xml:space="preserve">5. Buscar turnos (nombre/DNI/teléfono)</w:t>
            </w:r>
          </w:p>
        </w:tc>
        <w:tc>
          <w:tcPr>
            <w:tcW w:type="dxa" w:w="4000"/>
            <w:tcMar>
              <w:top w:type="dxa" w:w="80"/>
              <w:left w:type="dxa" w:w="100"/>
              <w:bottom w:type="dxa" w:w="80"/>
              <w:right w:type="dxa" w:w="100"/>
            </w:tcMar>
          </w:tcPr>
          <w:p>
            <w:r>
              <w:rPr>
                <w:b w:val="false"/>
                <w:bCs w:val="false"/>
                <w:sz w:val="19"/>
                <w:szCs w:val="19"/>
              </w:rPr>
              <w:t xml:space="preserve">RF-13, RF-11</w:t>
            </w:r>
          </w:p>
        </w:tc>
      </w:tr>
    </w:tbl>
    <w:p>
      <w:pPr>
        <w:spacing w:after="160"/>
      </w:pPr>
      <w:r>
        <w:t xml:space="preserve">RF-03 (disponibilidad de los profesionales) no tiene pantalla propia todavía: queda como panel de administración pendiente de diseñar, dentro del apartado Gestión.</w:t>
      </w:r>
    </w:p>
    <w:p>
      <w:pPr>
        <w:pStyle w:val="Heading2"/>
        <w:spacing w:after="140" w:before="260"/>
      </w:pPr>
      <w:r>
        <w:t xml:space="preserve">Justificación de las decisiones de diseño</w:t>
      </w:r>
    </w:p>
    <w:p>
      <w:pPr>
        <w:pStyle w:val="ListParagraph"/>
        <w:numPr>
          <w:ilvl w:val="0"/>
          <w:numId w:val="1"/>
        </w:numPr>
        <w:spacing w:after="80"/>
      </w:pPr>
      <w:r>
        <w:t xml:space="preserve">Mismo flujo de 3 pasos en los dos apartados (protocolo → horario → confirmación): una sola lógica de negocio para paciente y recepción.</w:t>
      </w:r>
    </w:p>
    <w:p>
      <w:pPr>
        <w:pStyle w:val="ListParagraph"/>
        <w:numPr>
          <w:ilvl w:val="0"/>
          <w:numId w:val="1"/>
        </w:numPr>
        <w:spacing w:after="80"/>
      </w:pPr>
      <w:r>
        <w:t xml:space="preserve">La terminal (Cliente) usa controles grandes y espaciados para pantalla táctil; la PC de recepción (Gestión) usa mayor densidad, pensada para mouse y teclado.</w:t>
      </w:r>
    </w:p>
    <w:p>
      <w:pPr>
        <w:pStyle w:val="ListParagraph"/>
        <w:numPr>
          <w:ilvl w:val="0"/>
          <w:numId w:val="1"/>
        </w:numPr>
        <w:spacing w:after="80"/>
      </w:pPr>
      <w:r>
        <w:t xml:space="preserve">La seña tiene su propia tarjeta, separada del resumen del turno, con el monto y la regla visibles antes de confirmar el pago simulado.</w:t>
      </w:r>
    </w:p>
    <w:p>
      <w:pPr>
        <w:pStyle w:val="ListParagraph"/>
        <w:numPr>
          <w:ilvl w:val="0"/>
          <w:numId w:val="1"/>
        </w:numPr>
        <w:spacing w:after="80"/>
      </w:pPr>
      <w:r>
        <w:t xml:space="preserve">El buscador de precios y protocolos muestra de dónde sale cada resultado, en los dos apartados.</w:t>
      </w:r>
    </w:p>
    <w:p>
      <w:pPr>
        <w:pStyle w:val="ListParagraph"/>
        <w:numPr>
          <w:ilvl w:val="0"/>
          <w:numId w:val="1"/>
        </w:numPr>
        <w:spacing w:after="80"/>
      </w:pPr>
      <w:r>
        <w:t xml:space="preserve">"Buscar mi turno" y "Buscar turnos" no dependen de enlace ni contraseña: alcanza con DNI o teléfono.</w:t>
      </w:r>
    </w:p>
    <w:p>
      <w:pPr>
        <w:pStyle w:val="Heading2"/>
        <w:spacing w:after="140" w:before="260"/>
      </w:pPr>
      <w:r>
        <w:t xml:space="preserve">Evaluación heurística (Nielsen)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04d4d" w:color="auto" w:val="clear"/>
            <w:tcMar>
              <w:top w:type="dxa" w:w="80"/>
              <w:left w:type="dxa" w:w="100"/>
              <w:bottom w:type="dxa" w:w="80"/>
              <w:right w:type="dxa" w:w="100"/>
            </w:tcMar>
          </w:tcPr>
          <w:p>
            <w:r>
              <w:rPr>
                <w:b/>
                <w:bCs/>
                <w:color w:val="FFFFFF"/>
                <w:sz w:val="19"/>
                <w:szCs w:val="19"/>
              </w:rPr>
              <w:t xml:space="preserve">Heurística</w:t>
            </w:r>
          </w:p>
        </w:tc>
        <w:tc>
          <w:tcPr>
            <w:tcW w:type="dxa" w:w="6150"/>
            <w:shd w:fill="004d4d" w:color="auto" w:val="clear"/>
            <w:tcMar>
              <w:top w:type="dxa" w:w="80"/>
              <w:left w:type="dxa" w:w="100"/>
              <w:bottom w:type="dxa" w:w="80"/>
              <w:right w:type="dxa" w:w="100"/>
            </w:tcMar>
          </w:tcPr>
          <w:p>
            <w:r>
              <w:rPr>
                <w:b/>
                <w:bCs/>
                <w:color w:val="FFFFFF"/>
                <w:sz w:val="19"/>
                <w:szCs w:val="19"/>
              </w:rPr>
              <w:t xml:space="preserve">Cómo se resuelve</w:t>
            </w:r>
          </w:p>
        </w:tc>
      </w:tr>
      <w:tr>
        <w:tc>
          <w:tcPr>
            <w:tcW w:type="dxa" w:w="3200"/>
            <w:tcMar>
              <w:top w:type="dxa" w:w="80"/>
              <w:left w:type="dxa" w:w="100"/>
              <w:bottom w:type="dxa" w:w="80"/>
              <w:right w:type="dxa" w:w="100"/>
            </w:tcMar>
          </w:tcPr>
          <w:p>
            <w:r>
              <w:rPr>
                <w:b w:val="false"/>
                <w:bCs w:val="false"/>
                <w:sz w:val="19"/>
                <w:szCs w:val="19"/>
              </w:rPr>
              <w:t xml:space="preserve">1. Visibilidad del estado del sistema</w:t>
            </w:r>
          </w:p>
        </w:tc>
        <w:tc>
          <w:tcPr>
            <w:tcW w:type="dxa" w:w="6150"/>
            <w:tcMar>
              <w:top w:type="dxa" w:w="80"/>
              <w:left w:type="dxa" w:w="100"/>
              <w:bottom w:type="dxa" w:w="80"/>
              <w:right w:type="dxa" w:w="100"/>
            </w:tcMar>
          </w:tcPr>
          <w:p>
            <w:r>
              <w:rPr>
                <w:b w:val="false"/>
                <w:bCs w:val="false"/>
                <w:sz w:val="19"/>
                <w:szCs w:val="19"/>
              </w:rPr>
              <w:t xml:space="preserve">"Paso 1/2/3 de 3" en la carga de turno; badge "Confirmado" al buscar un turno.</w:t>
            </w:r>
          </w:p>
        </w:tc>
      </w:tr>
      <w:tr>
        <w:tc>
          <w:tcPr>
            <w:tcW w:type="dxa" w:w="3200"/>
            <w:shd w:fill="E8EEEE" w:color="auto" w:val="clear"/>
            <w:tcMar>
              <w:top w:type="dxa" w:w="80"/>
              <w:left w:type="dxa" w:w="100"/>
              <w:bottom w:type="dxa" w:w="80"/>
              <w:right w:type="dxa" w:w="100"/>
            </w:tcMar>
          </w:tcPr>
          <w:p>
            <w:r>
              <w:rPr>
                <w:b w:val="false"/>
                <w:bCs w:val="false"/>
                <w:sz w:val="19"/>
                <w:szCs w:val="19"/>
              </w:rPr>
              <w:t xml:space="preserve">2. Lenguaje del usuario</w:t>
            </w:r>
          </w:p>
        </w:tc>
        <w:tc>
          <w:tcPr>
            <w:tcW w:type="dxa" w:w="6150"/>
            <w:shd w:fill="E8EEEE" w:color="auto" w:val="clear"/>
            <w:tcMar>
              <w:top w:type="dxa" w:w="80"/>
              <w:left w:type="dxa" w:w="100"/>
              <w:bottom w:type="dxa" w:w="80"/>
              <w:right w:type="dxa" w:w="100"/>
            </w:tcMar>
          </w:tcPr>
          <w:p>
            <w:r>
              <w:rPr>
                <w:b w:val="false"/>
                <w:bCs w:val="false"/>
                <w:sz w:val="19"/>
                <w:szCs w:val="19"/>
              </w:rPr>
              <w:t xml:space="preserve">Sin jerga técnica: "Elegir horario", "Pagar/Registrar seña", nunca "slot" ni "booking".</w:t>
            </w:r>
          </w:p>
        </w:tc>
      </w:tr>
      <w:tr>
        <w:tc>
          <w:tcPr>
            <w:tcW w:type="dxa" w:w="3200"/>
            <w:tcMar>
              <w:top w:type="dxa" w:w="80"/>
              <w:left w:type="dxa" w:w="100"/>
              <w:bottom w:type="dxa" w:w="80"/>
              <w:right w:type="dxa" w:w="100"/>
            </w:tcMar>
          </w:tcPr>
          <w:p>
            <w:r>
              <w:rPr>
                <w:b w:val="false"/>
                <w:bCs w:val="false"/>
                <w:sz w:val="19"/>
                <w:szCs w:val="19"/>
              </w:rPr>
              <w:t xml:space="preserve">3. Control y libertad</w:t>
            </w:r>
          </w:p>
        </w:tc>
        <w:tc>
          <w:tcPr>
            <w:tcW w:type="dxa" w:w="6150"/>
            <w:tcMar>
              <w:top w:type="dxa" w:w="80"/>
              <w:left w:type="dxa" w:w="100"/>
              <w:bottom w:type="dxa" w:w="80"/>
              <w:right w:type="dxa" w:w="100"/>
            </w:tcMar>
          </w:tcPr>
          <w:p>
            <w:r>
              <w:rPr>
                <w:b w:val="false"/>
                <w:bCs w:val="false"/>
                <w:sz w:val="19"/>
                <w:szCs w:val="19"/>
              </w:rPr>
              <w:t xml:space="preserve">Botón "Volver" en cada paso; "Cancelar turno" siempre visible en las búsquedas.</w:t>
            </w:r>
          </w:p>
        </w:tc>
      </w:tr>
      <w:tr>
        <w:tc>
          <w:tcPr>
            <w:tcW w:type="dxa" w:w="3200"/>
            <w:shd w:fill="E8EEEE" w:color="auto" w:val="clear"/>
            <w:tcMar>
              <w:top w:type="dxa" w:w="80"/>
              <w:left w:type="dxa" w:w="100"/>
              <w:bottom w:type="dxa" w:w="80"/>
              <w:right w:type="dxa" w:w="100"/>
            </w:tcMar>
          </w:tcPr>
          <w:p>
            <w:r>
              <w:rPr>
                <w:b w:val="false"/>
                <w:bCs w:val="false"/>
                <w:sz w:val="19"/>
                <w:szCs w:val="19"/>
              </w:rPr>
              <w:t xml:space="preserve">4. Consistencia y estándares</w:t>
            </w:r>
          </w:p>
        </w:tc>
        <w:tc>
          <w:tcPr>
            <w:tcW w:type="dxa" w:w="6150"/>
            <w:shd w:fill="E8EEEE" w:color="auto" w:val="clear"/>
            <w:tcMar>
              <w:top w:type="dxa" w:w="80"/>
              <w:left w:type="dxa" w:w="100"/>
              <w:bottom w:type="dxa" w:w="80"/>
              <w:right w:type="dxa" w:w="100"/>
            </w:tcMar>
          </w:tcPr>
          <w:p>
            <w:r>
              <w:rPr>
                <w:b w:val="false"/>
                <w:bCs w:val="false"/>
                <w:sz w:val="19"/>
                <w:szCs w:val="19"/>
              </w:rPr>
              <w:t xml:space="preserve">Mismo color primario y tipografía en los dos apartados.</w:t>
            </w:r>
          </w:p>
        </w:tc>
      </w:tr>
      <w:tr>
        <w:tc>
          <w:tcPr>
            <w:tcW w:type="dxa" w:w="3200"/>
            <w:tcMar>
              <w:top w:type="dxa" w:w="80"/>
              <w:left w:type="dxa" w:w="100"/>
              <w:bottom w:type="dxa" w:w="80"/>
              <w:right w:type="dxa" w:w="100"/>
            </w:tcMar>
          </w:tcPr>
          <w:p>
            <w:r>
              <w:rPr>
                <w:b w:val="false"/>
                <w:bCs w:val="false"/>
                <w:sz w:val="19"/>
                <w:szCs w:val="19"/>
              </w:rPr>
              <w:t xml:space="preserve">5. Prevención de errores</w:t>
            </w:r>
          </w:p>
        </w:tc>
        <w:tc>
          <w:tcPr>
            <w:tcW w:type="dxa" w:w="6150"/>
            <w:tcMar>
              <w:top w:type="dxa" w:w="80"/>
              <w:left w:type="dxa" w:w="100"/>
              <w:bottom w:type="dxa" w:w="80"/>
              <w:right w:type="dxa" w:w="100"/>
            </w:tcMar>
          </w:tcPr>
          <w:p>
            <w:r>
              <w:rPr>
                <w:b w:val="false"/>
                <w:bCs w:val="false"/>
                <w:sz w:val="19"/>
                <w:szCs w:val="19"/>
              </w:rPr>
              <w:t xml:space="preserve">Solo se muestran horarios realmente disponibles (RF-04).</w:t>
            </w:r>
          </w:p>
        </w:tc>
      </w:tr>
      <w:tr>
        <w:tc>
          <w:tcPr>
            <w:tcW w:type="dxa" w:w="3200"/>
            <w:shd w:fill="E8EEEE" w:color="auto" w:val="clear"/>
            <w:tcMar>
              <w:top w:type="dxa" w:w="80"/>
              <w:left w:type="dxa" w:w="100"/>
              <w:bottom w:type="dxa" w:w="80"/>
              <w:right w:type="dxa" w:w="100"/>
            </w:tcMar>
          </w:tcPr>
          <w:p>
            <w:r>
              <w:rPr>
                <w:b w:val="false"/>
                <w:bCs w:val="false"/>
                <w:sz w:val="19"/>
                <w:szCs w:val="19"/>
              </w:rPr>
              <w:t xml:space="preserve">6. Reconocer antes que recordar</w:t>
            </w:r>
          </w:p>
        </w:tc>
        <w:tc>
          <w:tcPr>
            <w:tcW w:type="dxa" w:w="6150"/>
            <w:shd w:fill="E8EEEE" w:color="auto" w:val="clear"/>
            <w:tcMar>
              <w:top w:type="dxa" w:w="80"/>
              <w:left w:type="dxa" w:w="100"/>
              <w:bottom w:type="dxa" w:w="80"/>
              <w:right w:type="dxa" w:w="100"/>
            </w:tcMar>
          </w:tcPr>
          <w:p>
            <w:r>
              <w:rPr>
                <w:b w:val="false"/>
                <w:bCs w:val="false"/>
                <w:sz w:val="19"/>
                <w:szCs w:val="19"/>
              </w:rPr>
              <w:t xml:space="preserve">El resumen antes de confirmar repite protocolo, fecha, hora y precio.</w:t>
            </w:r>
          </w:p>
        </w:tc>
      </w:tr>
      <w:tr>
        <w:tc>
          <w:tcPr>
            <w:tcW w:type="dxa" w:w="3200"/>
            <w:tcMar>
              <w:top w:type="dxa" w:w="80"/>
              <w:left w:type="dxa" w:w="100"/>
              <w:bottom w:type="dxa" w:w="80"/>
              <w:right w:type="dxa" w:w="100"/>
            </w:tcMar>
          </w:tcPr>
          <w:p>
            <w:r>
              <w:rPr>
                <w:b w:val="false"/>
                <w:bCs w:val="false"/>
                <w:sz w:val="19"/>
                <w:szCs w:val="19"/>
              </w:rPr>
              <w:t xml:space="preserve">7. Flexibilidad y eficiencia</w:t>
            </w:r>
          </w:p>
        </w:tc>
        <w:tc>
          <w:tcPr>
            <w:tcW w:type="dxa" w:w="6150"/>
            <w:tcMar>
              <w:top w:type="dxa" w:w="80"/>
              <w:left w:type="dxa" w:w="100"/>
              <w:bottom w:type="dxa" w:w="80"/>
              <w:right w:type="dxa" w:w="100"/>
            </w:tcMar>
          </w:tcPr>
          <w:p>
            <w:r>
              <w:rPr>
                <w:b w:val="false"/>
                <w:bCs w:val="false"/>
                <w:sz w:val="19"/>
                <w:szCs w:val="19"/>
              </w:rPr>
              <w:t xml:space="preserve">El buscador resuelve una consulta de precio sin pasar por los 3 pasos de carga.</w:t>
            </w:r>
          </w:p>
        </w:tc>
      </w:tr>
      <w:tr>
        <w:tc>
          <w:tcPr>
            <w:tcW w:type="dxa" w:w="3200"/>
            <w:shd w:fill="E8EEEE" w:color="auto" w:val="clear"/>
            <w:tcMar>
              <w:top w:type="dxa" w:w="80"/>
              <w:left w:type="dxa" w:w="100"/>
              <w:bottom w:type="dxa" w:w="80"/>
              <w:right w:type="dxa" w:w="100"/>
            </w:tcMar>
          </w:tcPr>
          <w:p>
            <w:r>
              <w:rPr>
                <w:b w:val="false"/>
                <w:bCs w:val="false"/>
                <w:sz w:val="19"/>
                <w:szCs w:val="19"/>
              </w:rPr>
              <w:t xml:space="preserve">8. Diseño estético y minimalista</w:t>
            </w:r>
          </w:p>
        </w:tc>
        <w:tc>
          <w:tcPr>
            <w:tcW w:type="dxa" w:w="6150"/>
            <w:shd w:fill="E8EEEE" w:color="auto" w:val="clear"/>
            <w:tcMar>
              <w:top w:type="dxa" w:w="80"/>
              <w:left w:type="dxa" w:w="100"/>
              <w:bottom w:type="dxa" w:w="80"/>
              <w:right w:type="dxa" w:w="100"/>
            </w:tcMar>
          </w:tcPr>
          <w:p>
            <w:r>
              <w:rPr>
                <w:b w:val="false"/>
                <w:bCs w:val="false"/>
                <w:sz w:val="19"/>
                <w:szCs w:val="19"/>
              </w:rPr>
              <w:t xml:space="preserve">Cada pantalla tiene una sola acción primaria.</w:t>
            </w:r>
          </w:p>
        </w:tc>
      </w:tr>
      <w:tr>
        <w:tc>
          <w:tcPr>
            <w:tcW w:type="dxa" w:w="3200"/>
            <w:tcMar>
              <w:top w:type="dxa" w:w="80"/>
              <w:left w:type="dxa" w:w="100"/>
              <w:bottom w:type="dxa" w:w="80"/>
              <w:right w:type="dxa" w:w="100"/>
            </w:tcMar>
          </w:tcPr>
          <w:p>
            <w:r>
              <w:rPr>
                <w:b w:val="false"/>
                <w:bCs w:val="false"/>
                <w:sz w:val="19"/>
                <w:szCs w:val="19"/>
              </w:rPr>
              <w:t xml:space="preserve">9. Reconocer y recuperarse de errores</w:t>
            </w:r>
          </w:p>
        </w:tc>
        <w:tc>
          <w:tcPr>
            <w:tcW w:type="dxa" w:w="6150"/>
            <w:tcMar>
              <w:top w:type="dxa" w:w="80"/>
              <w:left w:type="dxa" w:w="100"/>
              <w:bottom w:type="dxa" w:w="80"/>
              <w:right w:type="dxa" w:w="100"/>
            </w:tcMar>
          </w:tcPr>
          <w:p>
            <w:r>
              <w:rPr>
                <w:b w:val="false"/>
                <w:bCs w:val="false"/>
                <w:sz w:val="19"/>
                <w:szCs w:val="19"/>
              </w:rPr>
              <w:t xml:space="preserve">Sin coincidencia, el buscador lo dice explícitamente y ofrece derivar a WhatsApp.</w:t>
            </w:r>
          </w:p>
        </w:tc>
      </w:tr>
      <w:tr>
        <w:tc>
          <w:tcPr>
            <w:tcW w:type="dxa" w:w="3200"/>
            <w:shd w:fill="E8EEEE" w:color="auto" w:val="clear"/>
            <w:tcMar>
              <w:top w:type="dxa" w:w="80"/>
              <w:left w:type="dxa" w:w="100"/>
              <w:bottom w:type="dxa" w:w="80"/>
              <w:right w:type="dxa" w:w="100"/>
            </w:tcMar>
          </w:tcPr>
          <w:p>
            <w:r>
              <w:rPr>
                <w:b w:val="false"/>
                <w:bCs w:val="false"/>
                <w:sz w:val="19"/>
                <w:szCs w:val="19"/>
              </w:rPr>
              <w:t xml:space="preserve">10. Ayuda y documentación</w:t>
            </w:r>
          </w:p>
        </w:tc>
        <w:tc>
          <w:tcPr>
            <w:tcW w:type="dxa" w:w="6150"/>
            <w:shd w:fill="E8EEEE" w:color="auto" w:val="clear"/>
            <w:tcMar>
              <w:top w:type="dxa" w:w="80"/>
              <w:left w:type="dxa" w:w="100"/>
              <w:bottom w:type="dxa" w:w="80"/>
              <w:right w:type="dxa" w:w="100"/>
            </w:tcMar>
          </w:tcPr>
          <w:p>
            <w:r>
              <w:rPr>
                <w:b w:val="false"/>
                <w:bCs w:val="false"/>
                <w:sz w:val="19"/>
                <w:szCs w:val="19"/>
              </w:rPr>
              <w:t xml:space="preserve">Enlace "Ayuda" fijo en la barra superior de los dos apartados.</w:t>
            </w:r>
          </w:p>
        </w:tc>
      </w:tr>
    </w:tbl>
    <w:p>
      <w:r>
        <w:br w:type="page"/>
      </w:r>
    </w:p>
    <w:p>
      <w:pPr>
        <w:pStyle w:val="Heading1"/>
        <w:spacing w:after="200" w:before="300"/>
      </w:pPr>
      <w:r>
        <w:t xml:space="preserve">6. Pitch de presentación y validación del proyecto</w:t>
      </w:r>
    </w:p>
    <w:p>
      <w:pPr>
        <w:spacing w:after="160"/>
      </w:pPr>
      <w:r>
        <w:t xml:space="preserve">El pitch se presenta con la presentación de Canva "Proyecto Informático 1" (11 diapositivas), que se adjunta impresa a continuación de esta página.</w:t>
      </w:r>
    </w:p>
    <w:p>
      <w:pPr>
        <w:pStyle w:val="Heading2"/>
        <w:spacing w:after="140" w:before="260"/>
      </w:pPr>
      <w:r>
        <w:t xml:space="preserve">Diapositivas</w:t>
      </w:r>
    </w:p>
    <w:p>
      <w:pPr>
        <w:pStyle w:val="ListParagraph"/>
        <w:numPr>
          <w:ilvl w:val="0"/>
          <w:numId w:val="1"/>
        </w:numPr>
        <w:spacing w:after="80"/>
      </w:pPr>
      <w:r>
        <w:t xml:space="preserve">1. Portada</w:t>
      </w:r>
    </w:p>
    <w:p>
      <w:pPr>
        <w:pStyle w:val="ListParagraph"/>
        <w:numPr>
          <w:ilvl w:val="0"/>
          <w:numId w:val="1"/>
        </w:numPr>
        <w:spacing w:after="80"/>
      </w:pPr>
      <w:r>
        <w:t xml:space="preserve">2. El problema</w:t>
      </w:r>
    </w:p>
    <w:p>
      <w:pPr>
        <w:pStyle w:val="ListParagraph"/>
        <w:numPr>
          <w:ilvl w:val="0"/>
          <w:numId w:val="1"/>
        </w:numPr>
        <w:spacing w:after="80"/>
      </w:pPr>
      <w:r>
        <w:t xml:space="preserve">3. Causas de ineficiencia</w:t>
      </w:r>
    </w:p>
    <w:p>
      <w:pPr>
        <w:pStyle w:val="ListParagraph"/>
        <w:numPr>
          <w:ilvl w:val="0"/>
          <w:numId w:val="1"/>
        </w:numPr>
        <w:spacing w:after="80"/>
      </w:pPr>
      <w:r>
        <w:t xml:space="preserve">4. La propuesta: Dermalia</w:t>
      </w:r>
    </w:p>
    <w:p>
      <w:pPr>
        <w:pStyle w:val="ListParagraph"/>
        <w:numPr>
          <w:ilvl w:val="0"/>
          <w:numId w:val="1"/>
        </w:numPr>
        <w:spacing w:after="80"/>
      </w:pPr>
      <w:r>
        <w:t xml:space="preserve">5. Cómo funciona</w:t>
      </w:r>
    </w:p>
    <w:p>
      <w:pPr>
        <w:pStyle w:val="ListParagraph"/>
        <w:numPr>
          <w:ilvl w:val="0"/>
          <w:numId w:val="1"/>
        </w:numPr>
        <w:spacing w:after="80"/>
      </w:pPr>
      <w:r>
        <w:t xml:space="preserve">6. Stack técnico</w:t>
      </w:r>
    </w:p>
    <w:p>
      <w:pPr>
        <w:pStyle w:val="ListParagraph"/>
        <w:numPr>
          <w:ilvl w:val="0"/>
          <w:numId w:val="1"/>
        </w:numPr>
        <w:spacing w:after="80"/>
      </w:pPr>
      <w:r>
        <w:t xml:space="preserve">7. Éxito</w:t>
      </w:r>
    </w:p>
    <w:p>
      <w:pPr>
        <w:pStyle w:val="ListParagraph"/>
        <w:numPr>
          <w:ilvl w:val="0"/>
          <w:numId w:val="1"/>
        </w:numPr>
        <w:spacing w:after="80"/>
      </w:pPr>
      <w:r>
        <w:t xml:space="preserve">8. Hitos del proyecto</w:t>
      </w:r>
    </w:p>
    <w:p>
      <w:pPr>
        <w:pStyle w:val="ListParagraph"/>
        <w:numPr>
          <w:ilvl w:val="0"/>
          <w:numId w:val="1"/>
        </w:numPr>
        <w:spacing w:after="80"/>
      </w:pPr>
      <w:r>
        <w:t xml:space="preserve">9. Desafíos superados</w:t>
      </w:r>
    </w:p>
    <w:p>
      <w:pPr>
        <w:pStyle w:val="ListParagraph"/>
        <w:numPr>
          <w:ilvl w:val="0"/>
          <w:numId w:val="1"/>
        </w:numPr>
        <w:spacing w:after="80"/>
      </w:pPr>
      <w:r>
        <w:t xml:space="preserve">10. Próximos pasos</w:t>
      </w:r>
    </w:p>
    <w:p>
      <w:pPr>
        <w:pStyle w:val="ListParagraph"/>
        <w:numPr>
          <w:ilvl w:val="0"/>
          <w:numId w:val="1"/>
        </w:numPr>
        <w:spacing w:after="80"/>
      </w:pPr>
      <w:r>
        <w:t xml:space="preserve">11. Gracias</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yx0verzklavbyt-tdfoa" Type="http://schemas.openxmlformats.org/officeDocument/2006/relationships/hyperlink" Target="https://claude.ai/artifact/LAL3dVf5JWdd3SD7VYuRFX" TargetMode="External"/><Relationship Id="rId7" Type="http://schemas.openxmlformats.org/officeDocument/2006/relationships/image" Target="media/0c2a225ecd217a0626dd4f42bdc9e91b96f5f089.png"/><Relationship Id="rId8" Type="http://schemas.openxmlformats.org/officeDocument/2006/relationships/image" Target="media/a314f58c75187eea846baf07496f77cbeafff9fe.png"/><Relationship Id="rId9" Type="http://schemas.openxmlformats.org/officeDocument/2006/relationships/image" Target="media/923bdd16fe5e7957e2cbae7b1e9dad78dfcc8c28.png"/><Relationship Id="rId10" Type="http://schemas.openxmlformats.org/officeDocument/2006/relationships/image" Target="media/ed0fe0430f52857e47245126e03acdf8270a9396.png"/><Relationship Id="rId11" Type="http://schemas.openxmlformats.org/officeDocument/2006/relationships/image" Target="media/21be4027981b0c59f57b920213ff4872cc0c2e03.png"/><Relationship Id="rId12" Type="http://schemas.openxmlformats.org/officeDocument/2006/relationships/image" Target="media/c539a2cfe4079ee78425a98188be3de034cfeec8.png"/><Relationship Id="rId13" Type="http://schemas.openxmlformats.org/officeDocument/2006/relationships/image" Target="media/29d8d692934708ae45fbdf15f59cc4a4c7cb3c95.png"/><Relationship Id="rId14" Type="http://schemas.openxmlformats.org/officeDocument/2006/relationships/image" Target="media/7cb369f63e2fbc6d877b279c380a196b36daed8b.png"/><Relationship Id="rId15" Type="http://schemas.openxmlformats.org/officeDocument/2006/relationships/image" Target="media/0b98bcb46ca4e591528ba0056539dbda5d096baf.png"/><Relationship Id="rId16" Type="http://schemas.openxmlformats.org/officeDocument/2006/relationships/image" Target="media/cf78a6f2b12ab74a29136c7542e778225ee6032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2026-09-24T15:58:25.525Z</dcterms:created>
  <dcterms:modified xsi:type="dcterms:W3CDTF">2026-09-24T15:58:25.526Z</dcterms:modified>
</cp:coreProperties>
</file>

<file path=docProps/custom.xml><?xml version="1.0" encoding="utf-8"?>
<Properties xmlns="http://schemas.openxmlformats.org/officeDocument/2006/custom-properties" xmlns:vt="http://schemas.openxmlformats.org/officeDocument/2006/docPropsVTypes"/>
</file>