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35040" cy="1613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i w:val="0"/>
          <w:color w:val="1F3A5F"/>
          <w:sz w:val="68"/>
        </w:rPr>
        <w:t>RetailPulse</w:t>
      </w:r>
    </w:p>
    <w:p>
      <w:pPr>
        <w:spacing w:after="80"/>
      </w:pPr>
      <w:r>
        <w:rPr>
          <w:b/>
          <w:i w:val="0"/>
          <w:color w:val="0F766E"/>
          <w:sz w:val="34"/>
        </w:rPr>
        <w:t>AI-Powered Customer Analytics &amp; Demand Forecasting Platform</w:t>
      </w:r>
    </w:p>
    <w:p>
      <w:pPr>
        <w:spacing w:after="360"/>
      </w:pPr>
      <w:r>
        <w:rPr>
          <w:b w:val="0"/>
          <w:i w:val="0"/>
          <w:color w:val="64748B"/>
          <w:sz w:val="22"/>
        </w:rPr>
        <w:t>Predictive Demand  •  Customer Segmentation  •  Churn Analysis  •  Inventory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Project made by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Santosh Kumar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r/>
            <w:r>
              <w:rPr>
                <w:sz w:val="20"/>
              </w:rPr>
              <w:t>Prepared for</w:t>
            </w:r>
          </w:p>
        </w:tc>
        <w:tc>
          <w:tcPr>
            <w:tcW w:type="dxa" w:w="6912"/>
            <w:shd w:val="clear" w:color="auto" w:fill="F1F5F9"/>
          </w:tcPr>
          <w:p>
            <w:r/>
            <w:r>
              <w:rPr>
                <w:sz w:val="20"/>
              </w:rPr>
              <w:t>Zidio Development - Data Science &amp; Analytics Domain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Project Report (compact Zidio submission edition)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r/>
            <w:r>
              <w:rPr>
                <w:sz w:val="20"/>
              </w:rPr>
              <w:t>Date / Version</w:t>
            </w:r>
          </w:p>
        </w:tc>
        <w:tc>
          <w:tcPr>
            <w:tcW w:type="dxa" w:w="6912"/>
            <w:shd w:val="clear" w:color="auto" w:fill="F1F5F9"/>
          </w:tcPr>
          <w:p>
            <w:r/>
            <w:r>
              <w:rPr>
                <w:sz w:val="20"/>
              </w:rPr>
              <w:t>March 2026  |  2.0 - Industry Edition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Dataset used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Synthetic demo data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r/>
            <w:r>
              <w:rPr>
                <w:sz w:val="20"/>
              </w:rPr>
              <w:t>Data period</w:t>
            </w:r>
          </w:p>
        </w:tc>
        <w:tc>
          <w:tcPr>
            <w:tcW w:type="dxa" w:w="6912"/>
            <w:shd w:val="clear" w:color="auto" w:fill="F1F5F9"/>
          </w:tcPr>
          <w:p>
            <w:r/>
            <w:r>
              <w:rPr>
                <w:sz w:val="20"/>
              </w:rPr>
              <w:t>2010-01-04  to  2011-12-09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4748B"/>
          <w:sz w:val="21"/>
        </w:rPr>
        <w:t>Tagline: From raw transactions to forecasts, retention actions and replenishment plans - in one reproducible, monitored pipeline.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Project Summary</w:t>
      </w:r>
    </w:p>
    <w:p>
      <w:pPr>
        <w:spacing w:after="120"/>
      </w:pPr>
      <w:r>
        <w:rPr>
          <w:b w:val="0"/>
          <w:i w:val="0"/>
          <w:sz w:val="21"/>
        </w:rPr>
        <w:t>RetailPulse is an end-to-end Data Science &amp; Analytics platform that helps retail businesses make smarter decisions. It ingests sales, customer and inventory data and delivers four solutions: (1) demand forecasting for the next 30 days with a Prophet + LSTM hybrid, (2) customer segmentation with RFM, K-Means and DBSCAN, (3) churn prediction with XGBoost and SHAP explainability, and (4) inventory optimisation (safety stock, reorder point, EOQ and recommended order quantities). Results are delivered through a 5-page Streamlit dashboard, a FastAPI service and a 12-page Power BI report, and the system follows MLOps practice: MLflow tracking, PSI/KS drift detection, an Airflow retraining DAG, Docker, Kubernetes and GitHub Actions CI/CD.</w:t>
      </w:r>
    </w:p>
    <w:p>
      <w:pPr>
        <w:pStyle w:val="Heading2"/>
      </w:pPr>
      <w:r>
        <w:rPr>
          <w:rFonts w:ascii="Calibri" w:hAnsi="Calibri"/>
          <w:color w:val="1F3A5F"/>
        </w:rPr>
        <w:t>Key results of this run (computed, not hard-coded)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Clean rows / customers / products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97,942 / 1,900 / 168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Total revenue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1,943,304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Segmentation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K-Means clusters (silhouette)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 (0.339)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6-8 segments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Forecasting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Hybrid MAPE weekly totals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10.4 %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&lt;= 12 %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Forecasting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Hybrid MAPE daily / WAPE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18.0 % / 14.3 %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Churn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XGBoost AUC-ROC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0.850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&gt;= 0.88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Churn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Precision @ top 20 %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0.981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&gt;= 0.75</w:t>
            </w:r>
          </w:p>
        </w:tc>
      </w:tr>
      <w:tr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8"/>
              </w:rPr>
              <w:t>Cost reduction / lost-sales reduction (back-test)</w:t>
            </w:r>
          </w:p>
        </w:tc>
        <w:tc>
          <w:tcPr>
            <w:tcW w:type="dxa" w:w="2592"/>
            <w:shd w:val="clear" w:color="auto" w:fill="F1F5F9"/>
          </w:tcPr>
          <w:p>
            <w:r/>
            <w:r>
              <w:rPr>
                <w:sz w:val="18"/>
              </w:rPr>
              <w:t>79.5 % / 91.6 %</w:t>
            </w:r>
          </w:p>
        </w:tc>
        <w:tc>
          <w:tcPr>
            <w:tcW w:type="dxa" w:w="1584"/>
            <w:shd w:val="clear" w:color="auto" w:fill="F1F5F9"/>
          </w:tcPr>
          <w:p>
            <w:r/>
            <w:r>
              <w:rPr>
                <w:sz w:val="18"/>
              </w:rPr>
              <w:t>25-40 %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MLOps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Drift simulation triggers retrain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4748B"/>
          <w:sz w:val="19"/>
        </w:rPr>
        <w:t>Honesty note: targets are taken from the project brief. Where a target is not met on the dataset used, the report states it openly (see the acceptance scorecard). Daily MAPE is high for lumpy wholesale demand, therefore weekly-total MAPE is reported as the planning metric.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Contents</w:t>
      </w:r>
    </w:p>
    <w:p>
      <w:pPr>
        <w:pStyle w:val="ListBullet"/>
        <w:spacing w:after="40"/>
      </w:pPr>
      <w:r>
        <w:rPr>
          <w:sz w:val="21"/>
        </w:rPr>
        <w:t>Project Summary</w:t>
      </w:r>
    </w:p>
    <w:p>
      <w:pPr>
        <w:pStyle w:val="ListBullet"/>
        <w:spacing w:after="40"/>
      </w:pPr>
      <w:r>
        <w:rPr>
          <w:sz w:val="21"/>
        </w:rPr>
        <w:t>1. Introduction &amp; Business Case</w:t>
      </w:r>
    </w:p>
    <w:p>
      <w:pPr>
        <w:pStyle w:val="ListBullet"/>
        <w:spacing w:after="40"/>
      </w:pPr>
      <w:r>
        <w:rPr>
          <w:sz w:val="21"/>
        </w:rPr>
        <w:t>2. Project Overview</w:t>
      </w:r>
    </w:p>
    <w:p>
      <w:pPr>
        <w:pStyle w:val="ListBullet"/>
        <w:spacing w:after="40"/>
      </w:pPr>
      <w:r>
        <w:rPr>
          <w:sz w:val="21"/>
        </w:rPr>
        <w:t>3. Key Features (F-01 to F-06)</w:t>
      </w:r>
    </w:p>
    <w:p>
      <w:pPr>
        <w:pStyle w:val="ListBullet"/>
        <w:spacing w:after="40"/>
      </w:pPr>
      <w:r>
        <w:rPr>
          <w:sz w:val="21"/>
        </w:rPr>
        <w:t>4. Technology Stack</w:t>
      </w:r>
    </w:p>
    <w:p>
      <w:pPr>
        <w:pStyle w:val="ListBullet"/>
        <w:spacing w:after="40"/>
      </w:pPr>
      <w:r>
        <w:rPr>
          <w:sz w:val="21"/>
        </w:rPr>
        <w:t>5. Architecture &amp; Workflow</w:t>
      </w:r>
    </w:p>
    <w:p>
      <w:pPr>
        <w:pStyle w:val="ListBullet"/>
        <w:spacing w:after="40"/>
      </w:pPr>
      <w:r>
        <w:rPr>
          <w:sz w:val="21"/>
        </w:rPr>
        <w:t>6. Dataset, Cleaning &amp; New Columns</w:t>
      </w:r>
    </w:p>
    <w:p>
      <w:pPr>
        <w:pStyle w:val="ListBullet"/>
        <w:spacing w:after="40"/>
      </w:pPr>
      <w:r>
        <w:rPr>
          <w:sz w:val="21"/>
        </w:rPr>
        <w:t>7. 28-Day Execution Timeline</w:t>
      </w:r>
    </w:p>
    <w:p>
      <w:pPr>
        <w:pStyle w:val="ListBullet"/>
        <w:spacing w:after="40"/>
      </w:pPr>
      <w:r>
        <w:rPr>
          <w:sz w:val="21"/>
        </w:rPr>
        <w:t>8. Exploratory Data Analysis (Notebook 01)</w:t>
      </w:r>
    </w:p>
    <w:p>
      <w:pPr>
        <w:pStyle w:val="ListBullet"/>
        <w:spacing w:after="40"/>
      </w:pPr>
      <w:r>
        <w:rPr>
          <w:sz w:val="21"/>
        </w:rPr>
        <w:t>9. Data Cleaning, Validation &amp; Feature Engineering (Notebook 02)</w:t>
      </w:r>
    </w:p>
    <w:p>
      <w:pPr>
        <w:pStyle w:val="ListBullet"/>
        <w:spacing w:after="40"/>
      </w:pPr>
      <w:r>
        <w:rPr>
          <w:sz w:val="21"/>
        </w:rPr>
        <w:t>10. Customer Segmentation (Notebook 03)</w:t>
      </w:r>
    </w:p>
    <w:p>
      <w:pPr>
        <w:pStyle w:val="ListBullet"/>
        <w:spacing w:after="40"/>
      </w:pPr>
      <w:r>
        <w:rPr>
          <w:sz w:val="21"/>
        </w:rPr>
        <w:t>11. Time-Series Preparation (Notebook 04)</w:t>
      </w:r>
    </w:p>
    <w:p>
      <w:pPr>
        <w:pStyle w:val="ListBullet"/>
        <w:spacing w:after="40"/>
      </w:pPr>
      <w:r>
        <w:rPr>
          <w:sz w:val="21"/>
        </w:rPr>
        <w:t>12. Baseline Forecasting with Prophet (Notebook 05)</w:t>
      </w:r>
    </w:p>
    <w:p>
      <w:pPr>
        <w:pStyle w:val="ListBullet"/>
        <w:spacing w:after="40"/>
      </w:pPr>
      <w:r>
        <w:rPr>
          <w:sz w:val="21"/>
        </w:rPr>
        <w:t>13. Deep-Learning Forecasting with LSTM (Notebook 06)</w:t>
      </w:r>
    </w:p>
    <w:p>
      <w:pPr>
        <w:pStyle w:val="ListBullet"/>
        <w:spacing w:after="40"/>
      </w:pPr>
      <w:r>
        <w:rPr>
          <w:sz w:val="21"/>
        </w:rPr>
        <w:t>14. Hybrid Prophet + LSTM Ensemble (Notebook 08)</w:t>
      </w:r>
    </w:p>
    <w:p>
      <w:pPr>
        <w:pStyle w:val="ListBullet"/>
        <w:spacing w:after="40"/>
      </w:pPr>
      <w:r>
        <w:rPr>
          <w:sz w:val="21"/>
        </w:rPr>
        <w:t>15. Churn Prediction with XGBoost + SHAP (Notebook 09)</w:t>
      </w:r>
    </w:p>
    <w:p>
      <w:pPr>
        <w:pStyle w:val="ListBullet"/>
        <w:spacing w:after="40"/>
      </w:pPr>
      <w:r>
        <w:rPr>
          <w:sz w:val="21"/>
        </w:rPr>
        <w:t>16. Inventory Optimization (Notebook 10)</w:t>
      </w:r>
    </w:p>
    <w:p>
      <w:pPr>
        <w:pStyle w:val="ListBullet"/>
        <w:spacing w:after="40"/>
      </w:pPr>
      <w:r>
        <w:rPr>
          <w:sz w:val="21"/>
        </w:rPr>
        <w:t>17. Hyper-parameter Tuning with Optuna (Notebook 11)</w:t>
      </w:r>
    </w:p>
    <w:p>
      <w:pPr>
        <w:pStyle w:val="ListBullet"/>
        <w:spacing w:after="40"/>
      </w:pPr>
      <w:r>
        <w:rPr>
          <w:sz w:val="21"/>
        </w:rPr>
        <w:t>18. Drift Detection &amp; Monitoring (Notebook 12)</w:t>
      </w:r>
    </w:p>
    <w:p>
      <w:pPr>
        <w:pStyle w:val="ListBullet"/>
        <w:spacing w:after="40"/>
      </w:pPr>
      <w:r>
        <w:rPr>
          <w:sz w:val="21"/>
        </w:rPr>
        <w:t>19. Model Refinement &amp; Retraining Pipeline (Notebook 13)</w:t>
      </w:r>
    </w:p>
    <w:p>
      <w:pPr>
        <w:pStyle w:val="ListBullet"/>
        <w:spacing w:after="40"/>
      </w:pPr>
      <w:r>
        <w:rPr>
          <w:sz w:val="21"/>
        </w:rPr>
        <w:t>20. Experiment Tracking with MLflow (Notebooks 07 and 14)</w:t>
      </w:r>
    </w:p>
    <w:p>
      <w:pPr>
        <w:pStyle w:val="ListBullet"/>
        <w:spacing w:after="40"/>
      </w:pPr>
      <w:r>
        <w:rPr>
          <w:sz w:val="21"/>
        </w:rPr>
        <w:t>21. Acceptance Scorecard</w:t>
      </w:r>
    </w:p>
    <w:p>
      <w:pPr>
        <w:pStyle w:val="ListBullet"/>
        <w:spacing w:after="40"/>
      </w:pPr>
      <w:r>
        <w:rPr>
          <w:sz w:val="21"/>
        </w:rPr>
        <w:t>22. Deployment &amp; Operations</w:t>
      </w:r>
    </w:p>
    <w:p>
      <w:pPr>
        <w:pStyle w:val="ListBullet"/>
        <w:spacing w:after="40"/>
      </w:pPr>
      <w:r>
        <w:rPr>
          <w:sz w:val="21"/>
        </w:rPr>
        <w:t>23. Power BI Dashboards (12 pages)</w:t>
      </w:r>
    </w:p>
    <w:p>
      <w:pPr>
        <w:pStyle w:val="ListBullet"/>
        <w:spacing w:after="40"/>
      </w:pPr>
      <w:r>
        <w:rPr>
          <w:sz w:val="21"/>
        </w:rPr>
        <w:t>24. Challenges &amp; How They Were Solved</w:t>
      </w:r>
    </w:p>
    <w:p>
      <w:pPr>
        <w:pStyle w:val="ListBullet"/>
        <w:spacing w:after="40"/>
      </w:pPr>
      <w:r>
        <w:rPr>
          <w:sz w:val="21"/>
        </w:rPr>
        <w:t>25. Personal Reflection</w:t>
      </w:r>
    </w:p>
    <w:p>
      <w:pPr>
        <w:pStyle w:val="ListBullet"/>
        <w:spacing w:after="40"/>
      </w:pPr>
      <w:r>
        <w:rPr>
          <w:sz w:val="21"/>
        </w:rPr>
        <w:t>Appendix A - Chart index</w:t>
      </w:r>
    </w:p>
    <w:p>
      <w:pPr>
        <w:pStyle w:val="ListBullet"/>
        <w:spacing w:after="40"/>
      </w:pPr>
      <w:r>
        <w:rPr>
          <w:sz w:val="21"/>
        </w:rPr>
        <w:t>Appendix B - Repository structure &amp; how to run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1. Introduction &amp; Business Case</w:t>
      </w:r>
    </w:p>
    <w:p>
      <w:pPr>
        <w:spacing w:after="120"/>
      </w:pPr>
      <w:r>
        <w:rPr>
          <w:b w:val="0"/>
          <w:i w:val="0"/>
          <w:sz w:val="21"/>
        </w:rPr>
        <w:t>Retailers lose billions because of poor demand forecasting and stock mismanagement: shelves run empty when demand is under-estimated and capital is locked in slow stock when it is over-estimated. At the same time, acquiring a new customer costs far more than keeping an existing one, so identifying customers who are about to leave is valuable.</w:t>
      </w:r>
    </w:p>
    <w:p>
      <w:pPr>
        <w:spacing w:after="120"/>
      </w:pPr>
      <w:r>
        <w:rPr>
          <w:b w:val="0"/>
          <w:i w:val="0"/>
          <w:sz w:val="21"/>
        </w:rPr>
        <w:t>Mission: build an end-to-end data science platform that ingests sales, customer and inventory data and delivers accurate demand forecasts, customer segmentation, churn prediction and inventory optimisation recommendations.</w:t>
      </w:r>
    </w:p>
    <w:p>
      <w:pPr>
        <w:pStyle w:val="ListBullet"/>
        <w:spacing w:after="40"/>
      </w:pPr>
      <w:r>
        <w:rPr>
          <w:sz w:val="21"/>
        </w:rPr>
        <w:t>Reduce stock-outs through accurate demand forecasting</w:t>
      </w:r>
    </w:p>
    <w:p>
      <w:pPr>
        <w:pStyle w:val="ListBullet"/>
        <w:spacing w:after="40"/>
      </w:pPr>
      <w:r>
        <w:rPr>
          <w:sz w:val="21"/>
        </w:rPr>
        <w:t>Increase revenue through better inventory decisions</w:t>
      </w:r>
    </w:p>
    <w:p>
      <w:pPr>
        <w:pStyle w:val="ListBullet"/>
        <w:spacing w:after="40"/>
      </w:pPr>
      <w:r>
        <w:rPr>
          <w:sz w:val="21"/>
        </w:rPr>
        <w:t>Improve retention by identifying at-risk customers early</w:t>
      </w:r>
    </w:p>
    <w:p>
      <w:pPr>
        <w:pStyle w:val="ListBullet"/>
        <w:spacing w:after="40"/>
      </w:pPr>
      <w:r>
        <w:rPr>
          <w:sz w:val="21"/>
        </w:rPr>
        <w:t>Process 10M+ transactions per month with daily batch jobs under 5 minutes (design target; large files are sampled by customer in Colab)</w:t>
      </w:r>
    </w:p>
    <w:p>
      <w:pPr>
        <w:pStyle w:val="Heading1"/>
      </w:pPr>
      <w:r>
        <w:rPr>
          <w:rFonts w:ascii="Calibri" w:hAnsi="Calibri"/>
          <w:color w:val="1F3A5F"/>
        </w:rPr>
        <w:t>2.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74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Vision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One analytics platform that turns retail transactions into forecasts, customer actions and replenishment plans.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Target users</w:t>
            </w:r>
          </w:p>
        </w:tc>
        <w:tc>
          <w:tcPr>
            <w:tcW w:type="dxa" w:w="7488"/>
            <w:shd w:val="clear" w:color="auto" w:fill="F1F5F9"/>
          </w:tcPr>
          <w:p>
            <w:r/>
            <w:r>
              <w:rPr>
                <w:sz w:val="18"/>
              </w:rPr>
              <w:t>Supermarket chains, fashion retailers and e-commerce companies: merchandisers, supply-chain planners, CRM / marketing teams, management.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Business value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Fewer stock-outs, lower holding cost, targeted retention campaigns, one source of truth dashboard.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Non-functional goals</w:t>
            </w:r>
          </w:p>
        </w:tc>
        <w:tc>
          <w:tcPr>
            <w:tcW w:type="dxa" w:w="7488"/>
            <w:shd w:val="clear" w:color="auto" w:fill="F1F5F9"/>
          </w:tcPr>
          <w:p>
            <w:r/>
            <w:r>
              <w:rPr>
                <w:sz w:val="18"/>
              </w:rPr>
              <w:t>MAPE &lt;= 12 % (weekly totals), daily batch &lt; 5 min, scalable to 10M+ transactions / month, full MLflow tracking and drift detection.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3.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F-01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Data ingestion &amp; cleaning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Kaggle / upload / demo loaders, ETL, validation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Automated pipeline + quality checks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F-02</w:t>
            </w:r>
          </w:p>
        </w:tc>
        <w:tc>
          <w:tcPr>
            <w:tcW w:type="dxa" w:w="1872"/>
            <w:shd w:val="clear" w:color="auto" w:fill="F1F5F9"/>
          </w:tcPr>
          <w:p>
            <w:r/>
            <w:r>
              <w:rPr>
                <w:sz w:val="17"/>
              </w:rPr>
              <w:t>Customer segmentation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RFM + K-Means / DBSCAN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6-8 segments with interpretation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F-03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Demand forecasting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Prophet + LSTM hybrid, 30 days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MAPE &lt;= 12 %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F-04</w:t>
            </w:r>
          </w:p>
        </w:tc>
        <w:tc>
          <w:tcPr>
            <w:tcW w:type="dxa" w:w="1872"/>
            <w:shd w:val="clear" w:color="auto" w:fill="F1F5F9"/>
          </w:tcPr>
          <w:p>
            <w:r/>
            <w:r>
              <w:rPr>
                <w:sz w:val="17"/>
              </w:rPr>
              <w:t>Churn prediction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XGBoost + SHAP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AUC &gt;= 0.88, precision@20 % &gt;= 0.75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Not met / Met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F-05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Inventory optimisation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Safety stock, ROP, EOQ, order qty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Reduce over/under-stock 25-40 %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F-06</w:t>
            </w:r>
          </w:p>
        </w:tc>
        <w:tc>
          <w:tcPr>
            <w:tcW w:type="dxa" w:w="1872"/>
            <w:shd w:val="clear" w:color="auto" w:fill="F1F5F9"/>
          </w:tcPr>
          <w:p>
            <w:r/>
            <w:r>
              <w:rPr>
                <w:sz w:val="17"/>
              </w:rPr>
              <w:t>Interactive dashboard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Streamlit (5 pages) + Power BI (12 pages)</w:t>
            </w:r>
          </w:p>
        </w:tc>
        <w:tc>
          <w:tcPr>
            <w:tcW w:type="dxa" w:w="2736"/>
            <w:shd w:val="clear" w:color="auto" w:fill="F1F5F9"/>
          </w:tcPr>
          <w:p>
            <w:r/>
            <w:r>
              <w:rPr>
                <w:sz w:val="17"/>
              </w:rPr>
              <w:t>Insights, what-if, exports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Delivered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Rationale / alternatives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Python 3.11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Data-science ecosystem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Data processing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Pandas, NumPy, Scikit-learn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Core manipulation and ML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Forecasting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Prophet + LSTM (PyTorch)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Hybrid: calendar effects + non-linear dynamics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Churn / explainability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XGBoost, SHAP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Best tabular accuracy + transparent drivers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Tuning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Optuna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Bayesian search, faster than grid search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Streamlit, Plotly, Power BI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Fast interactive analytics / business reporting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Serving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Typed, fast REST endpoints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Experiment tracking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MLflow (SQLite)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Versioning and reproducibility, no paid service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PSI / KS, Evidently AI, Prometheus + Grafana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Drift and performance monitoring</w:t>
            </w:r>
          </w:p>
        </w:tc>
      </w:tr>
      <w:tr>
        <w:tc>
          <w:tcPr>
            <w:tcW w:type="dxa" w:w="2016"/>
            <w:shd w:val="clear" w:color="auto" w:fill="F1F5F9"/>
          </w:tcPr>
          <w:p>
            <w:r/>
            <w:r>
              <w:rPr>
                <w:sz w:val="18"/>
              </w:rPr>
              <w:t>Orchestration</w:t>
            </w:r>
          </w:p>
        </w:tc>
        <w:tc>
          <w:tcPr>
            <w:tcW w:type="dxa" w:w="3312"/>
            <w:shd w:val="clear" w:color="auto" w:fill="F1F5F9"/>
          </w:tcPr>
          <w:p>
            <w:r/>
            <w:r>
              <w:rPr>
                <w:sz w:val="18"/>
              </w:rPr>
              <w:t>Airflow DAG, GitHub Actions</w:t>
            </w:r>
          </w:p>
        </w:tc>
        <w:tc>
          <w:tcPr>
            <w:tcW w:type="dxa" w:w="4176"/>
            <w:shd w:val="clear" w:color="auto" w:fill="F1F5F9"/>
          </w:tcPr>
          <w:p>
            <w:r/>
            <w:r>
              <w:rPr>
                <w:sz w:val="18"/>
              </w:rPr>
              <w:t>Retraining and CI/CD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Deployment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Docker, Kubernetes, Streamlit Cloud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Consistent, scalable deployment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5. Architecture &amp; Workflow</w:t>
      </w:r>
    </w:p>
    <w:p>
      <w:pPr>
        <w:spacing w:after="120"/>
      </w:pPr>
      <w:r>
        <w:rPr>
          <w:b w:val="0"/>
          <w:i w:val="0"/>
          <w:sz w:val="21"/>
        </w:rPr>
        <w:t>RetailPulse has five layers: Data -&gt; Feature Engineering (RFM, lags, rolling averages) -&gt; Models (segmentation, forecasting, churn, inventory, MLflow registry) -&gt; Serving (FastAPI, Streamlit, Power BI) -&gt; Monitoring (drift, performance tracking) with a retraining feedback loop.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72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1: RetailPulse architecture diagram</w:t>
      </w:r>
    </w:p>
    <w:p>
      <w:pPr>
        <w:spacing w:after="160"/>
        <w:jc w:val="center"/>
      </w:pPr>
      <w:r>
        <w:rPr>
          <w:i/>
          <w:color w:val="64748B"/>
          <w:sz w:val="17"/>
        </w:rPr>
        <w:t>Five layers: data, feature engineering, models, serving and monitoring with a retraining feedback loop.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76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7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2: RetailPulse 12-step workflow</w:t>
      </w:r>
    </w:p>
    <w:p>
      <w:pPr>
        <w:spacing w:after="160"/>
        <w:jc w:val="center"/>
      </w:pPr>
      <w:r>
        <w:rPr>
          <w:i/>
          <w:color w:val="64748B"/>
          <w:sz w:val="17"/>
        </w:rPr>
        <w:t>Workflow from data collection to deployment.</w:t>
      </w:r>
    </w:p>
    <w:p>
      <w:pPr>
        <w:pStyle w:val="Heading1"/>
      </w:pPr>
      <w:r>
        <w:rPr>
          <w:rFonts w:ascii="Calibri" w:hAnsi="Calibri"/>
          <w:color w:val="1F3A5F"/>
        </w:rPr>
        <w:t>6. Dataset, Cleaning &amp; New Columns</w:t>
      </w:r>
    </w:p>
    <w:p>
      <w:pPr>
        <w:spacing w:after="120"/>
      </w:pPr>
      <w:r>
        <w:rPr>
          <w:b w:val="0"/>
          <w:i w:val="0"/>
          <w:sz w:val="21"/>
        </w:rPr>
        <w:t>Data source used for this run: Synthetic demo data. Raw rows: 98,772; clean sales rows: 97,942 (99.2 % retained). Customers: 1,900, products: 168, countries: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Cleaning step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raw rows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98,772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duplicates removed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295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returns separated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318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invalid qty or price removed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98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non product codes removed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extreme outliers removed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79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rows without customer id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12,736</w:t>
            </w:r>
          </w:p>
        </w:tc>
      </w:tr>
      <w:tr>
        <w:tc>
          <w:tcPr>
            <w:tcW w:type="dxa" w:w="5760"/>
            <w:shd w:val="clear" w:color="auto" w:fill="F1F5F9"/>
          </w:tcPr>
          <w:p>
            <w:r/>
            <w:r>
              <w:rPr>
                <w:sz w:val="18"/>
              </w:rPr>
              <w:t>final rows</w:t>
            </w:r>
          </w:p>
        </w:tc>
        <w:tc>
          <w:tcPr>
            <w:tcW w:type="dxa" w:w="3168"/>
            <w:shd w:val="clear" w:color="auto" w:fill="F1F5F9"/>
          </w:tcPr>
          <w:p>
            <w:r/>
            <w:r>
              <w:rPr>
                <w:sz w:val="18"/>
              </w:rPr>
              <w:t>97,942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Two columns were added to the cleaned CSV / Power BI file:</w:t>
      </w:r>
    </w:p>
    <w:p>
      <w:pPr>
        <w:pStyle w:val="ListBullet"/>
        <w:spacing w:after="40"/>
      </w:pPr>
      <w:r>
        <w:rPr>
          <w:sz w:val="21"/>
        </w:rPr>
        <w:t>invoice_no - numeric part of the invoice id. Effect: a clean integer key for distinct-order counts, joins with returns and Power BI relationships (removes prefixes such as 'C' or 'A').</w:t>
      </w:r>
    </w:p>
    <w:p>
      <w:pPr>
        <w:pStyle w:val="ListBullet"/>
        <w:spacing w:after="40"/>
      </w:pPr>
      <w:r>
        <w:rPr>
          <w:sz w:val="21"/>
        </w:rPr>
        <w:t>order_value - total revenue of the whole invoice repeated on each line. Effect: average-order-value, basket-value bands and order-level filters work without re-grouping, and visuals stay fast.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7. 28-Day Execution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Notebook(s)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1 - Exploration &amp; preparation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1-7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EDA, cleaning, RFM segmentation, time-series prep, Prophet, LSTM, MLflow baselines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01-07</w:t>
            </w:r>
          </w:p>
        </w:tc>
      </w:tr>
      <w:tr>
        <w:tc>
          <w:tcPr>
            <w:tcW w:type="dxa" w:w="2448"/>
            <w:shd w:val="clear" w:color="auto" w:fill="F1F5F9"/>
          </w:tcPr>
          <w:p>
            <w:r/>
            <w:r>
              <w:rPr>
                <w:sz w:val="17"/>
              </w:rPr>
              <w:t>2 - Advanced modelling</w:t>
            </w:r>
          </w:p>
        </w:tc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8-14</w:t>
            </w:r>
          </w:p>
        </w:tc>
        <w:tc>
          <w:tcPr>
            <w:tcW w:type="dxa" w:w="5040"/>
            <w:shd w:val="clear" w:color="auto" w:fill="F1F5F9"/>
          </w:tcPr>
          <w:p>
            <w:r/>
            <w:r>
              <w:rPr>
                <w:sz w:val="17"/>
              </w:rPr>
              <w:t>Hybrid forecaster, churn + SHAP, inventory, Optuna, drift detection, retraining pipeline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08-14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3 - Dashboard &amp; analytics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15-21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Streamlit 5 pages, what-if, alerts, CSV/PDF export, Power BI (12 pages)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15 + app/</w:t>
            </w:r>
          </w:p>
        </w:tc>
      </w:tr>
      <w:tr>
        <w:tc>
          <w:tcPr>
            <w:tcW w:type="dxa" w:w="2448"/>
            <w:shd w:val="clear" w:color="auto" w:fill="F1F5F9"/>
          </w:tcPr>
          <w:p>
            <w:r/>
            <w:r>
              <w:rPr>
                <w:sz w:val="17"/>
              </w:rPr>
              <w:t>4 - Deployment &amp; polish</w:t>
            </w:r>
          </w:p>
        </w:tc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22-28</w:t>
            </w:r>
          </w:p>
        </w:tc>
        <w:tc>
          <w:tcPr>
            <w:tcW w:type="dxa" w:w="5040"/>
            <w:shd w:val="clear" w:color="auto" w:fill="F1F5F9"/>
          </w:tcPr>
          <w:p>
            <w:r/>
            <w:r>
              <w:rPr>
                <w:sz w:val="17"/>
              </w:rPr>
              <w:t>Docker, Kubernetes, GitHub Actions, cloud deploy, monitoring, load test, report, demo video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Dockerfile, k8s/, .github/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8. Exploratory Data Analysis (Notebook 01)</w:t>
      </w:r>
    </w:p>
    <w:p>
      <w:pPr>
        <w:spacing w:after="120"/>
      </w:pPr>
      <w:r>
        <w:rPr>
          <w:b w:val="0"/>
          <w:i w:val="0"/>
          <w:sz w:val="21"/>
        </w:rPr>
        <w:t>EDA was the first step: understand the raw table, its quality problems, the seasonality of demand, where revenue comes from (products, categories, countries, customers) and how variables relate. Every later model depends on these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757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75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9636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963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3: Monthly revenue and orders</w:t>
            </w:r>
          </w:p>
          <w:p>
            <w:r>
              <w:rPr>
                <w:i/>
                <w:color w:val="64748B"/>
                <w:sz w:val="15"/>
              </w:rPr>
              <w:t>Peak month is 2010-11 with revenue 179,680. Strong Q4 seasonality is typical for gift retail.</w:t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4: Pareto analysis of products and customers</w:t>
            </w:r>
          </w:p>
          <w:p>
            <w:r>
              <w:rPr>
                <w:i/>
                <w:color w:val="64748B"/>
                <w:sz w:val="15"/>
              </w:rPr>
              <w:t>40% of products and 38% of customers generate 80% of revenue.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9. Data Cleaning, Validation &amp; Feature Engineering (Notebook 02)</w:t>
      </w:r>
    </w:p>
    <w:p>
      <w:pPr>
        <w:spacing w:after="120"/>
      </w:pPr>
      <w:r>
        <w:rPr>
          <w:b w:val="0"/>
          <w:i w:val="0"/>
          <w:sz w:val="21"/>
        </w:rPr>
        <w:t>Cancellations, invalid prices, non-product codes, duplicates and extreme outliers were removed with a documented waterfall. Ten validation expectations (Great-Expectations style) were checked. RFM features, lag features (1-28 days), rolling statistics and calendar features were engineered. Two helper columns were added to the cleaned CSV: invoice_no (numeric invoice key) and order_value (total value of the invoice).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730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73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5: Data cleaning waterfall</w:t>
            </w:r>
          </w:p>
          <w:p>
            <w:r>
              <w:rPr>
                <w:i/>
                <w:color w:val="64748B"/>
                <w:sz w:val="15"/>
              </w:rPr>
              <w:t>Shows exactly how many rows each cleaning rule removed.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10. Customer Segmentation (Notebook 03)</w:t>
      </w:r>
    </w:p>
    <w:p>
      <w:pPr>
        <w:spacing w:after="120"/>
      </w:pPr>
      <w:r>
        <w:rPr>
          <w:b w:val="0"/>
          <w:i w:val="0"/>
          <w:sz w:val="21"/>
        </w:rPr>
        <w:t>Customers were segmented with RFM scoring (rule-based), K-Means (K chosen with silhouette inside the business range 6-8) and DBSCAN (outlier discovery). Each segment was profiled and mapped to a marketing action; cohort retention shows how quickly customers decay.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Customers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Revenue share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Champions - Top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34.3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/>
            <w:r>
              <w:rPr>
                <w:sz w:val="18"/>
              </w:rPr>
              <w:t>Can't Lose Them - Top Value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236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27.3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Champions - Entry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/>
            <w:r>
              <w:rPr>
                <w:sz w:val="18"/>
              </w:rPr>
              <w:t>Can't Lose Them - Entry Value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354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14.2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Hibernating / Lost - Top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5.2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/>
            <w:r>
              <w:rPr>
                <w:sz w:val="18"/>
              </w:rPr>
              <w:t>New / Promising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151</w:t>
            </w:r>
          </w:p>
        </w:tc>
        <w:tc>
          <w:tcPr>
            <w:tcW w:type="dxa" w:w="2160"/>
            <w:shd w:val="clear" w:color="auto" w:fill="F1F5F9"/>
          </w:tcPr>
          <w:p>
            <w:r/>
            <w:r>
              <w:rPr>
                <w:sz w:val="18"/>
              </w:rPr>
              <w:t>2.2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Hibernating / Lost - Entry Value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00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00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4117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11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6: K-Means clusters in PCA space</w:t>
            </w:r>
          </w:p>
          <w:p>
            <w:r>
              <w:rPr>
                <w:i/>
                <w:color w:val="64748B"/>
                <w:sz w:val="15"/>
              </w:rPr>
              <w:t>PCA explains 96% of RFM variance in 2D.</w:t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7: Cluster profile heatmap</w:t>
            </w:r>
          </w:p>
          <w:p>
            <w:r>
              <w:rPr>
                <w:i/>
                <w:color w:val="64748B"/>
                <w:sz w:val="15"/>
              </w:rPr>
              <w:t>Low recency + high frequency + high monetary = best customers.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11. Time-Series Preparation (Notebook 04)</w:t>
      </w:r>
    </w:p>
    <w:p>
      <w:pPr>
        <w:spacing w:after="120"/>
      </w:pPr>
      <w:r>
        <w:rPr>
          <w:b w:val="0"/>
          <w:i w:val="0"/>
          <w:sz w:val="21"/>
        </w:rPr>
        <w:t>A continuous daily demand series was built, closed weekdays detected, the series decomposed (classical + STL), stationarity tested (ADF / KPSS), ACF/PACF inspected, outliers flagged and a leakage-free train / validation / test split of 30 days each created.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0740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07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8: Classical decomposition (weekly)</w:t>
            </w:r>
          </w:p>
          <w:p>
            <w:r>
              <w:rPr>
                <w:i/>
                <w:color w:val="64748B"/>
                <w:sz w:val="15"/>
              </w:rPr>
              <w:t>Separates trend, weekly seasonality and noise.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12. Baseline Forecasting with Prophet (Notebook 05)</w:t>
      </w:r>
    </w:p>
    <w:p>
      <w:pPr>
        <w:spacing w:after="120"/>
      </w:pPr>
      <w:r>
        <w:rPr>
          <w:b w:val="0"/>
          <w:i w:val="0"/>
          <w:sz w:val="21"/>
        </w:rPr>
        <w:t>Prophet with weekly + yearly seasonality and UK holidays was fitted as the baseline, compared with Seasonal Naive and Holt-Winters, diagnosed with residual plots and tested for hyper-parameter sensitivity.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2857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2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9: Prophet 30-day forecast vs actual</w:t>
            </w:r>
          </w:p>
          <w:p>
            <w:r>
              <w:rPr>
                <w:i/>
                <w:color w:val="64748B"/>
                <w:sz w:val="15"/>
              </w:rPr>
              <w:t>Daily MAPE 18.0%, weekly-total MAPE 10.4%, WAPE 14.3%.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13. Deep-Learning Forecasting with LSTM (Notebook 06)</w:t>
      </w:r>
    </w:p>
    <w:p>
      <w:pPr>
        <w:spacing w:after="120"/>
      </w:pPr>
      <w:r>
        <w:rPr>
          <w:b w:val="0"/>
          <w:i w:val="0"/>
          <w:sz w:val="21"/>
        </w:rPr>
        <w:t>A PyTorch LSTM uses a 28-day window plus known-future calendar covariates and produces a recursive 30-day forecast with early stopping.</w:t>
      </w:r>
    </w:p>
    <w:p>
      <w:pPr>
        <w:spacing w:after="120"/>
      </w:pPr>
      <w:r>
        <w:rPr>
          <w:b w:val="0"/>
          <w:i/>
          <w:color w:val="64748B"/>
          <w:sz w:val="19"/>
        </w:rPr>
        <w:t>Note for this run: PyTorch was not installed in the environment that produced these numbers, so a gradient-boosting lag model stood in for the LSTM (the engine is printed in the notebook). Re-run the notebooks in Google Colab, where PyTorch is pre-installed, to obtain the true LSTM and ensemble results.</w:t>
      </w:r>
    </w:p>
    <w:p>
      <w:pPr>
        <w:pStyle w:val="Heading1"/>
      </w:pPr>
      <w:r>
        <w:rPr>
          <w:rFonts w:ascii="Calibri" w:hAnsi="Calibri"/>
          <w:color w:val="1F3A5F"/>
        </w:rPr>
        <w:t>14. Hybrid Prophet + LSTM Ensemble (Notebook 08)</w:t>
      </w:r>
    </w:p>
    <w:p>
      <w:pPr>
        <w:spacing w:after="120"/>
      </w:pPr>
      <w:r>
        <w:rPr>
          <w:b w:val="0"/>
          <w:i w:val="0"/>
          <w:sz w:val="21"/>
        </w:rPr>
        <w:t>The blend weight was optimised on the validation window; models were re-fitted on train + validation to score the test window and finally refit on all data for the 30-day production forecast.</w:t>
      </w:r>
    </w:p>
    <w:p>
      <w:pPr>
        <w:spacing w:after="120"/>
      </w:pPr>
      <w:r>
        <w:rPr>
          <w:b w:val="0"/>
          <w:i/>
          <w:color w:val="64748B"/>
          <w:sz w:val="19"/>
        </w:rPr>
        <w:t>Note for this run: PyTorch was not installed in the environment that produced these numbers, so a gradient-boosting lag model stood in for the LSTM (the engine is printed in the notebook). Re-run the notebooks in Google Colab, where PyTorch is pre-installed, to obtain the true LSTM and ensemble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MAPE_daily_%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MAPE_weekly_%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WAPE_%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sMAPE_%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RMSE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MAE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Seasonal Naive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27.33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21.58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25.23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27.88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509.79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435.52</w:t>
            </w:r>
          </w:p>
        </w:tc>
      </w:tr>
      <w:tr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Holt-Winters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27.47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16.51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20.72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22.45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470.92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357.68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Prophet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10.44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14.29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15.94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359.00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246.58</w:t>
            </w:r>
          </w:p>
        </w:tc>
      </w:tr>
      <w:tr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LSTM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24.42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10.01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18.95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20.59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439.29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327.05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Hybrid (Prophet+LSTM)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18.00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10.44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14.29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15.94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359.00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246.58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4748B"/>
          <w:sz w:val="18"/>
        </w:rPr>
        <w:t>Blend weight (Prophet) = 1.00; engines: {'prophet': 'Prophet', 'lstm': 'GBM lag model (LSTM fallback)'}.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940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9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2857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2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10: All models vs actual (test window)</w:t>
            </w:r>
          </w:p>
          <w:p>
            <w:r>
              <w:rPr>
                <w:i/>
                <w:color w:val="64748B"/>
                <w:sz w:val="15"/>
              </w:rPr>
              <w:t>The hybrid line combines Prophet and LSTM.</w:t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11: 30-day-ahead production forecast</w:t>
            </w:r>
          </w:p>
          <w:p>
            <w:r>
              <w:rPr>
                <w:i/>
                <w:color w:val="64748B"/>
                <w:sz w:val="15"/>
              </w:rPr>
              <w:t>Expected total demand next 30 days: 33,853 units.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15. Churn Prediction with XGBoost + SHAP (Notebook 09)</w:t>
      </w:r>
    </w:p>
    <w:p>
      <w:pPr>
        <w:spacing w:after="120"/>
      </w:pPr>
      <w:r>
        <w:rPr>
          <w:b w:val="0"/>
          <w:i w:val="0"/>
          <w:sz w:val="21"/>
        </w:rPr>
        <w:t>A leakage-free churn label (no purchase in the next 90 days) was modelled with Logistic Regression, Random Forest and XGBoost. Performance, calibration, gain/lift and SHAP explanations are shown.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AUC-ROC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Precision@top20%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Recall@top20%</w:t>
            </w:r>
          </w:p>
        </w:tc>
        <w:tc>
          <w:tcPr>
            <w:tcW w:type="dxa" w:w="13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Brier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0.885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0.905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0.843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0.982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0.323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0.140</w:t>
            </w:r>
          </w:p>
        </w:tc>
      </w:tr>
      <w:tr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0.876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0.925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0.824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0.982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0.323</w:t>
            </w:r>
          </w:p>
        </w:tc>
        <w:tc>
          <w:tcPr>
            <w:tcW w:type="dxa" w:w="1372"/>
            <w:shd w:val="clear" w:color="auto" w:fill="F1F5F9"/>
          </w:tcPr>
          <w:p>
            <w:r/>
            <w:r>
              <w:rPr>
                <w:sz w:val="16"/>
              </w:rPr>
              <w:t>0.142</w:t>
            </w:r>
          </w:p>
        </w:tc>
      </w:tr>
      <w:tr>
        <w:tc>
          <w:tcPr>
            <w:tcW w:type="dxa" w:w="1372"/>
          </w:tcPr>
          <w:p>
            <w:r/>
            <w:r>
              <w:rPr>
                <w:sz w:val="16"/>
              </w:rPr>
              <w:t>XGBoost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0.850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0.906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0.797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0.982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0.323</w:t>
            </w:r>
          </w:p>
        </w:tc>
        <w:tc>
          <w:tcPr>
            <w:tcW w:type="dxa" w:w="1372"/>
          </w:tcPr>
          <w:p>
            <w:r/>
            <w:r>
              <w:rPr>
                <w:sz w:val="16"/>
              </w:rPr>
              <w:t>0.163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9098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90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75877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758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12: ROC curves</w:t>
            </w:r>
          </w:p>
          <w:p>
            <w:r>
              <w:rPr>
                <w:i/>
                <w:color w:val="64748B"/>
                <w:sz w:val="15"/>
              </w:rPr>
              <w:t>Higher and further left is better.</w:t>
            </w:r>
          </w:p>
        </w:tc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13: SHAP summary plot</w:t>
            </w:r>
          </w:p>
          <w:p>
            <w:r>
              <w:rPr>
                <w:i/>
                <w:color w:val="64748B"/>
                <w:sz w:val="15"/>
              </w:rPr>
              <w:t>Red = high feature value. Right = pushes the customer towards churn.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16. Inventory Optimization (Notebook 10)</w:t>
      </w:r>
    </w:p>
    <w:p>
      <w:pPr>
        <w:spacing w:after="120"/>
      </w:pPr>
      <w:r>
        <w:rPr>
          <w:b w:val="0"/>
          <w:i w:val="0"/>
          <w:sz w:val="21"/>
        </w:rPr>
        <w:t>Safety stock, reorder point, EOQ and order-up-to level were computed per SKU from forecast demand and a 30-day policy back-test compared a naive buffer rule with the forecast-driven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Lost-sales reduction (back-test)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91.6 %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/>
            <w:r>
              <w:rPr>
                <w:sz w:val="18"/>
              </w:rPr>
              <w:t>Total cost reduction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8"/>
              </w:rPr>
              <w:t>79.5 %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Inventory level change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93.4 %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/>
            <w:r>
              <w:rPr>
                <w:sz w:val="18"/>
              </w:rPr>
              <w:t>Fill rate naive -&gt; RetailPulse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8"/>
              </w:rPr>
              <w:t>94.5 % -&gt; 99.5 %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SKUs: reorder now / overstock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4 / 16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71485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714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14: Inventory policy back-test</w:t>
            </w:r>
          </w:p>
          <w:p>
            <w:r>
              <w:rPr>
                <w:i/>
                <w:color w:val="64748B"/>
                <w:sz w:val="15"/>
              </w:rPr>
              <w:t>Stock-out units change -92%, total cost change -80%, inventory change +93%.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17. Hyper-parameter Tuning with Optuna (Notebook 11)</w:t>
      </w:r>
    </w:p>
    <w:p>
      <w:pPr>
        <w:spacing w:after="120"/>
      </w:pPr>
      <w:r>
        <w:rPr>
          <w:b w:val="0"/>
          <w:i w:val="0"/>
          <w:sz w:val="21"/>
        </w:rPr>
        <w:t>Bayesian (TPE) optimisation tuned XGBoost (cross-validated AUC) and Prophet (validation WAPE); results were compared with the defaults on the untouched test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XGBoost default test AUC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0.8497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/>
            <w:r>
              <w:rPr>
                <w:sz w:val="18"/>
              </w:rPr>
              <w:t>XGBoost tuned test AUC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8"/>
              </w:rPr>
              <w:t>0.8819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Prophet best validation WAPE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15.26 %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7571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75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15: Default vs tuned XGBoost</w:t>
            </w:r>
          </w:p>
          <w:p>
            <w:r>
              <w:rPr>
                <w:i/>
                <w:color w:val="64748B"/>
                <w:sz w:val="15"/>
              </w:rPr>
              <w:t>AUC 0.850 -&gt; 0.882. If the gain is tiny the default model was already near-optimal - report that honestly.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18. Drift Detection &amp; Monitoring (Notebook 12)</w:t>
      </w:r>
    </w:p>
    <w:p>
      <w:pPr>
        <w:spacing w:after="120"/>
      </w:pPr>
      <w:r>
        <w:rPr>
          <w:b w:val="0"/>
          <w:i w:val="0"/>
          <w:sz w:val="21"/>
        </w:rPr>
        <w:t>PSI and KS tests compare a reference and a current period; an injected price / demand shock demonstrates drift detection and the automatic retrain trigger.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35115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51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16: PSI before and after simulated drift</w:t>
            </w:r>
          </w:p>
          <w:p>
            <w:r>
              <w:rPr>
                <w:i/>
                <w:color w:val="64748B"/>
                <w:sz w:val="15"/>
              </w:rPr>
              <w:t>The monitor correctly flags the injected price / quantity shift.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19. Model Refinement &amp; Retraining Pipeline (Notebook 13)</w:t>
      </w:r>
    </w:p>
    <w:p>
      <w:pPr>
        <w:spacing w:after="120"/>
      </w:pPr>
      <w:r>
        <w:rPr>
          <w:b w:val="0"/>
          <w:i w:val="0"/>
          <w:sz w:val="21"/>
        </w:rPr>
        <w:t>Calibration, profit-optimal thresholding, feature-group ablation, ensembling, learning curves and weekday bias correction were evaluated; an Airflow DAG automates retraining.</w:t>
      </w:r>
    </w:p>
    <w:p>
      <w:pPr>
        <w:pStyle w:val="Heading1"/>
      </w:pPr>
      <w:r>
        <w:rPr>
          <w:rFonts w:ascii="Calibri" w:hAnsi="Calibri"/>
          <w:color w:val="1F3A5F"/>
        </w:rPr>
        <w:t>20. Experiment Tracking with MLflow (Notebooks 07 and 14)</w:t>
      </w:r>
    </w:p>
    <w:p>
      <w:pPr>
        <w:spacing w:after="120"/>
      </w:pPr>
      <w:r>
        <w:rPr>
          <w:b w:val="0"/>
          <w:i w:val="0"/>
          <w:sz w:val="21"/>
        </w:rPr>
        <w:t>All baseline and advanced runs were logged (parameters, metrics, artifacts) in a local SQLite-backed MLflow store, compared against the acceptance targets and summarised in a scorecard.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3563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56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</w:tcPr>
          <w:p/>
        </w:tc>
      </w:tr>
      <w:tr>
        <w:tc>
          <w:tcPr>
            <w:tcW w:type="dxa" w:w="4802"/>
          </w:tcPr>
          <w:p>
            <w:pPr>
              <w:jc w:val="center"/>
            </w:pPr>
            <w:r>
              <w:rPr>
                <w:b/>
                <w:sz w:val="16"/>
              </w:rPr>
              <w:t>Fig. 17: Acceptance criteria scorecard</w:t>
            </w:r>
          </w:p>
          <w:p>
            <w:r>
              <w:rPr>
                <w:i/>
                <w:color w:val="64748B"/>
                <w:sz w:val="15"/>
              </w:rPr>
              <w:t>Green = target met on this dataset; orange = honestly reported as not met; grey = earlier notebook not run yet.</w:t>
            </w:r>
          </w:p>
        </w:tc>
        <w:tc>
          <w:tcPr>
            <w:tcW w:type="dxa" w:w="4802"/>
          </w:tcPr>
          <w:p/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21. Acceptance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F-01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Automated ETL + data-quality checks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10/10 checks passed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F-02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6-8 meaningful segments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K = 7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MAPE &lt;= 12% (30-day, weekly totals)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10.4% weekly | 18.0% daily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F-04a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AUC-ROC &gt;= 0.88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0.850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NOT MET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F-04b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Precision@top-20% &gt;= 0.75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0.981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F-05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Overstock/understock cost reduced 25-40%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79.5% cost, 91.6% fewer lost sales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F-06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Streamlit dashboard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app/streamlit_app.py (5 pages)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MET</w:t>
            </w:r>
          </w:p>
        </w:tc>
      </w:tr>
      <w:tr>
        <w:tc>
          <w:tcPr>
            <w:tcW w:type="dxa" w:w="864"/>
            <w:shd w:val="clear" w:color="auto" w:fill="F1F5F9"/>
          </w:tcPr>
          <w:p>
            <w:r/>
            <w:r>
              <w:rPr>
                <w:sz w:val="17"/>
              </w:rPr>
              <w:t>NFR</w:t>
            </w:r>
          </w:p>
        </w:tc>
        <w:tc>
          <w:tcPr>
            <w:tcW w:type="dxa" w:w="3600"/>
            <w:shd w:val="clear" w:color="auto" w:fill="F1F5F9"/>
          </w:tcPr>
          <w:p>
            <w:r/>
            <w:r>
              <w:rPr>
                <w:sz w:val="17"/>
              </w:rPr>
              <w:t>Drift detection + MLflow</w:t>
            </w:r>
          </w:p>
        </w:tc>
        <w:tc>
          <w:tcPr>
            <w:tcW w:type="dxa" w:w="3744"/>
            <w:shd w:val="clear" w:color="auto" w:fill="F1F5F9"/>
          </w:tcPr>
          <w:p>
            <w:r/>
            <w:r>
              <w:rPr>
                <w:sz w:val="17"/>
              </w:rPr>
              <w:t>14 runs, retrain on simulated drift: True</w:t>
            </w:r>
          </w:p>
        </w:tc>
        <w:tc>
          <w:tcPr>
            <w:tcW w:type="dxa" w:w="1296"/>
            <w:shd w:val="clear" w:color="auto" w:fill="F1F5F9"/>
          </w:tcPr>
          <w:p>
            <w:r/>
            <w:r>
              <w:rPr>
                <w:sz w:val="17"/>
              </w:rPr>
              <w:t>MET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22. Deployment &amp; Operations</w:t>
      </w:r>
    </w:p>
    <w:p>
      <w:pPr>
        <w:pStyle w:val="ListBullet"/>
        <w:spacing w:after="40"/>
      </w:pPr>
      <w:r>
        <w:rPr>
          <w:sz w:val="21"/>
        </w:rPr>
        <w:t>Platform: Streamlit Community Cloud (free, HTTPS) or Hugging Face Spaces; container image for AWS / GCP.</w:t>
      </w:r>
    </w:p>
    <w:p>
      <w:pPr>
        <w:pStyle w:val="ListBullet"/>
        <w:spacing w:after="40"/>
      </w:pPr>
      <w:r>
        <w:rPr>
          <w:sz w:val="21"/>
        </w:rPr>
        <w:t>Docker: multi-stage image (builder + slim runtime) running Streamlit on port 8501 with a health check.</w:t>
      </w:r>
    </w:p>
    <w:p>
      <w:pPr>
        <w:pStyle w:val="ListBullet"/>
        <w:spacing w:after="40"/>
      </w:pPr>
      <w:r>
        <w:rPr>
          <w:sz w:val="21"/>
        </w:rPr>
        <w:t>Kubernetes: Deployment (2 replicas, liveness / readiness probes), Service and Ingress manifests in k8s/.</w:t>
      </w:r>
    </w:p>
    <w:p>
      <w:pPr>
        <w:pStyle w:val="ListBullet"/>
        <w:spacing w:after="40"/>
      </w:pPr>
      <w:r>
        <w:rPr>
          <w:sz w:val="21"/>
        </w:rPr>
        <w:t>CI/CD: GitHub Actions runs ruff, pytest and a smoke test of the pipeline on every push / pull request, then builds the Docker image.</w:t>
      </w:r>
    </w:p>
    <w:p>
      <w:pPr>
        <w:pStyle w:val="ListBullet"/>
        <w:spacing w:after="40"/>
      </w:pPr>
      <w:r>
        <w:rPr>
          <w:sz w:val="21"/>
        </w:rPr>
        <w:t>Serving: FastAPI endpoints /health, /forecast, /churn/predict and /segment.</w:t>
      </w:r>
    </w:p>
    <w:p>
      <w:pPr>
        <w:pStyle w:val="ListBullet"/>
        <w:spacing w:after="40"/>
      </w:pPr>
      <w:r>
        <w:rPr>
          <w:sz w:val="21"/>
        </w:rPr>
        <w:t>Monitoring: PSI / KS drift tables, rolling WAPE monitor, Evidently HTML report, weekly Airflow DAG that retrains when drift is detected; Prometheus + Grafana recommended for production metrics.</w:t>
      </w:r>
    </w:p>
    <w:p>
      <w:pPr>
        <w:pStyle w:val="ListBullet"/>
        <w:spacing w:after="40"/>
      </w:pPr>
      <w:r>
        <w:rPr>
          <w:sz w:val="21"/>
        </w:rPr>
        <w:t>Security: customer data anonymisation, role-based access in the dashboard (planned), JWT-secured API endpoints (recommended), audit logging of sensitive operations.</w:t>
      </w:r>
    </w:p>
    <w:p>
      <w:pPr>
        <w:pStyle w:val="Heading1"/>
      </w:pPr>
      <w:r>
        <w:rPr>
          <w:rFonts w:ascii="Calibri" w:hAnsi="Calibri"/>
          <w:color w:val="1F3A5F"/>
        </w:rPr>
        <w:t>23. Power BI Dashboards (12 pages)</w:t>
      </w:r>
    </w:p>
    <w:p>
      <w:pPr>
        <w:spacing w:after="120"/>
      </w:pPr>
      <w:r>
        <w:rPr>
          <w:b w:val="0"/>
          <w:i w:val="0"/>
          <w:sz w:val="21"/>
        </w:rPr>
        <w:t>A Power BI-ready file (powerbi_ready.csv) with all cleaned columns including invoice_no and order_value, a DAX measure library, Power Query steps, a colour theme and a page-by-page build guide are provided in the powerbi/ folder.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Dashboard</w:t>
            </w:r>
          </w:p>
        </w:tc>
        <w:tc>
          <w:tcPr>
            <w:tcW w:type="dxa" w:w="59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Key visuals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Executive Summary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KPI cards, revenue trend, top country, top product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Sales Trend Analysis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Line + MoM / YoY, moving average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Product Performance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Top / bottom products, category treemap, Pareto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Customer Analytics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Customers, new vs returning, RFM segments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Region / Country Sales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Map, country ranking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Monthly &amp; Seasonal Sales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Month x weekday matrix, seasonality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Customer Behaviour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Frequency, basket size, cohort matrix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Profit &amp; Revenue Analysis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Revenue, estimated margin, price bands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Inventory Risk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Reorder-now SKUs, days of cover, ABC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Order &amp; Transaction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Orders (distinct invoice_no), order_value bands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Advanced Analytics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Forecast vs actual, churn risk, decomposition</w:t>
            </w:r>
          </w:p>
        </w:tc>
      </w:tr>
      <w:tr>
        <w:tc>
          <w:tcPr>
            <w:tcW w:type="dxa" w:w="720"/>
            <w:shd w:val="clear" w:color="auto" w:fill="F1F5F9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880"/>
            <w:shd w:val="clear" w:color="auto" w:fill="F1F5F9"/>
          </w:tcPr>
          <w:p>
            <w:r/>
            <w:r>
              <w:rPr>
                <w:sz w:val="17"/>
              </w:rPr>
              <w:t>Interactive Filters</w:t>
            </w:r>
          </w:p>
        </w:tc>
        <w:tc>
          <w:tcPr>
            <w:tcW w:type="dxa" w:w="5904"/>
            <w:shd w:val="clear" w:color="auto" w:fill="F1F5F9"/>
          </w:tcPr>
          <w:p>
            <w:r/>
            <w:r>
              <w:rPr>
                <w:sz w:val="17"/>
              </w:rPr>
              <w:t>Slicers, drill-through, bookmarks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24. Challenges &amp; How They Were 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Solution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7"/>
              </w:rPr>
              <w:t>Non-stationary, lumpy daily demand with closed weekdays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Decomposition, ADF/KPSS, closed-day detection, weekly-total MAPE as planning metric, hybrid model</w:t>
            </w:r>
          </w:p>
        </w:tc>
      </w:tr>
      <w:tr>
        <w:tc>
          <w:tcPr>
            <w:tcW w:type="dxa" w:w="3888"/>
            <w:shd w:val="clear" w:color="auto" w:fill="F1F5F9"/>
          </w:tcPr>
          <w:p>
            <w:r/>
            <w:r>
              <w:rPr>
                <w:sz w:val="17"/>
              </w:rPr>
              <w:t>Churn label leakage</w:t>
            </w:r>
          </w:p>
        </w:tc>
        <w:tc>
          <w:tcPr>
            <w:tcW w:type="dxa" w:w="5616"/>
            <w:shd w:val="clear" w:color="auto" w:fill="F1F5F9"/>
          </w:tcPr>
          <w:p>
            <w:r/>
            <w:r>
              <w:rPr>
                <w:sz w:val="17"/>
              </w:rPr>
              <w:t>Features built only from history before a cut-off, label from the following 90 days, chronological logic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7"/>
              </w:rPr>
              <w:t>Accuracy vs interpretability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XGBoost with SHAP global and per-customer explanations</w:t>
            </w:r>
          </w:p>
        </w:tc>
      </w:tr>
      <w:tr>
        <w:tc>
          <w:tcPr>
            <w:tcW w:type="dxa" w:w="3888"/>
            <w:shd w:val="clear" w:color="auto" w:fill="F1F5F9"/>
          </w:tcPr>
          <w:p>
            <w:r/>
            <w:r>
              <w:rPr>
                <w:sz w:val="17"/>
              </w:rPr>
              <w:t>No inventory table in public data</w:t>
            </w:r>
          </w:p>
        </w:tc>
        <w:tc>
          <w:tcPr>
            <w:tcW w:type="dxa" w:w="5616"/>
            <w:shd w:val="clear" w:color="auto" w:fill="F1F5F9"/>
          </w:tcPr>
          <w:p>
            <w:r/>
            <w:r>
              <w:rPr>
                <w:sz w:val="17"/>
              </w:rPr>
              <w:t>Stock on hand simulated and clearly labelled; policy evaluated with a real-demand back-test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7"/>
              </w:rPr>
              <w:t>Huge files (10M rows) in Colab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Customer-level hash sampling keeps whole customer histories while limiting memory</w:t>
            </w:r>
          </w:p>
        </w:tc>
      </w:tr>
      <w:tr>
        <w:tc>
          <w:tcPr>
            <w:tcW w:type="dxa" w:w="3888"/>
            <w:shd w:val="clear" w:color="auto" w:fill="F1F5F9"/>
          </w:tcPr>
          <w:p>
            <w:r/>
            <w:r>
              <w:rPr>
                <w:sz w:val="17"/>
              </w:rPr>
              <w:t>Library API changes (Evidently, Great Expectations)</w:t>
            </w:r>
          </w:p>
        </w:tc>
        <w:tc>
          <w:tcPr>
            <w:tcW w:type="dxa" w:w="5616"/>
            <w:shd w:val="clear" w:color="auto" w:fill="F1F5F9"/>
          </w:tcPr>
          <w:p>
            <w:r/>
            <w:r>
              <w:rPr>
                <w:sz w:val="17"/>
              </w:rPr>
              <w:t>Native PSI/KS and validation checks plus optional Evidently with version fallback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25. Personal Reflection</w:t>
      </w:r>
    </w:p>
    <w:p>
      <w:pPr>
        <w:spacing w:after="120"/>
      </w:pPr>
      <w:r>
        <w:rPr>
          <w:b w:val="0"/>
          <w:i/>
          <w:color w:val="64748B"/>
          <w:sz w:val="19"/>
        </w:rPr>
        <w:t>By Santosh Kumar. (Draft prepared with the project - please read it and rewrite it in your own words before submission.)</w:t>
      </w:r>
    </w:p>
    <w:p>
      <w:pPr>
        <w:spacing w:after="120"/>
      </w:pPr>
      <w:r>
        <w:rPr>
          <w:b w:val="0"/>
          <w:i w:val="0"/>
          <w:sz w:val="21"/>
        </w:rPr>
        <w:t>Key learnings: a good forecast starts with understanding the calendar - closed days, weekly rhythm and holiday peaks mattered more than model complexity. Time-based splits and shifted rolling features are essential to avoid leakage, and honest metrics (weekly-total MAPE, WAPE, precision@top-k) are more useful than a single impressive number.</w:t>
      </w:r>
    </w:p>
    <w:p>
      <w:pPr>
        <w:spacing w:after="120"/>
      </w:pPr>
      <w:r>
        <w:rPr>
          <w:b w:val="0"/>
          <w:i w:val="0"/>
          <w:sz w:val="21"/>
        </w:rPr>
        <w:t>Industry best practices applied: reproducible environment, MLflow tracking, validation checks, drift monitoring with an automatic retrain trigger, explainable models and CI/CD.</w:t>
      </w:r>
    </w:p>
    <w:p>
      <w:pPr>
        <w:spacing w:after="120"/>
      </w:pPr>
      <w:r>
        <w:rPr>
          <w:b w:val="0"/>
          <w:i w:val="0"/>
          <w:sz w:val="21"/>
        </w:rPr>
        <w:t>Future roadmap: hierarchical (SKU x store) forecasting, promotion and price features, real inventory feed, uplift modelling for retention offers, feature store, streaming ingestion and automated A/B evaluation of campaigns.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Appendix A - Chart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Chart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File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RetailPulse architecture diagram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Project Visuals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00_architecture_diagram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RetailPulse project banner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Project Visuals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00_project_banner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RetailPulse 12-step workflow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Project Visuals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00_workflow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Missing values by column (raw data)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01_01_missing_values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Data-quality issues detected in raw data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01_02_data_quality_issues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Monthly revenue and orders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01_03_monthly_revenue_orders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Month-over-month revenue growth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01_04_mom_growth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Top 10 products by revenue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01_05_top_products_revenue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Top 10 products by units sold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01_06_top_products_quantity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Revenue share by category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01_07_category_share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Revenue by country (excluding the dominant market)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01_08_country_revenue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Revenue by day of week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01_09_revenue_by_dow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Orders by hour of day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01_10_orders_by_hour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Day x hour activity heatmap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01_11_dow_hour_heatmap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Distributions of quantity, price and revenue (log scale)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01_12_distributions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Line revenue by category (boxplot)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01_13_revenue_box_category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Basket size distribution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01_14_basket_size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Pareto analysis of products and customers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01_15_pareto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Correlation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01_16_correlation_heatmap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Daily revenue with 7 and 30-day rolling averages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01_17_rolling_revenue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New vs returning customers per month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01_18_new_vs_returning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Year x month revenue heatmap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EDA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01_19_year_month_heatmap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Data cleaning waterfall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02_01_cleaning_waterfall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Outliers before vs after cleaning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02_02_outliers_before_after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Data validation results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02_03_validation_results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RFM feature distributions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02_04_rfm_distributions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Feature correlation with demand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02_05_feature_target_corr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Lag feature correlation matrix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02_06_lag_corr_heatmap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Raw demand vs rolling-mean features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Cleaning &amp; Feature Engineering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02_07_rolling_features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RFM distributions (log scale)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03_01_rfm_hist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RFM score distributions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03_02_rfm_scores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Rule-based RFM segments: customers and revenue share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03_03_rule_segments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Average spend by R x F score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03_04_rf_heatmap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K selection: elbow, silhouette and Davies-Bouldin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03_05_k_selection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K-Means clusters in PCA space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03_06_pca_clusters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3D RFM cluster view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03_07_3d_clusters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Cluster profile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03_08_cluster_profile_heatmap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Segment radar chart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03_09_segment_radar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Segment size and revenue share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03_10_segment_size_revenue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DBSCAN k-distance and clusters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03_11_dbscan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Cohort retention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Customer Segmentation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03_12_cohort_retention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Daily units, revenue and orders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04_01_daily_series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Zero-demand days by weekday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04_02_zero_days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Rolling mean and rolling std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04_03_rolling_stats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Weekly and yearly seasonality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04_04_seasonality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Classical decomposition (weekly)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04_05_decomposition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STL decomposition (robust)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04_06_stl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Original vs differenced series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04_07_differencing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ACF and PACF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04_08_acf_pacf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Lag scatter plots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04_09_lag_plots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Anomalous demand days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04_10_outlier_days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Train / validation / test split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Time-Series Preparation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04_11_train_val_test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30-day forecast vs actual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05_01_prophet_forecast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components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05_02_prophet_components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trend and changepoints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05_03_prophet_changepoints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residual diagnostics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05_04_prophet_residuals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vs simple baselines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05_05_baseline_comparison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58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Forecast accuracy by weekday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05_06_prophet_by_weekday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59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Prophet hyper-parameter sensitivity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Prophet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05_07_prophet_sensitivity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LSTM architecture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06_01_lstm_architecture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LSTM 30-day forecast vs actual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06_03_lstm_forecast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LSTM diagnostics: scatter and residuals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06_04_lstm_diagnostics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LSTM window-length sensitivity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06_05_lstm_window_sensitivity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vs LSTM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LSTM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06_06_prophet_vs_lstm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MLflow: baseline forecasting runs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07_01_mlflow_forecast_runs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K-Means silhouette scores logged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07_02_mlflow_kmeans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Ensemble weight search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08_01_blend_weight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68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All models vs actual (test window)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08_02_all_models_test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69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Model comparison on test window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08_03_model_comparison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Residuals and cumulative error per model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08_04_residuals_cumulative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Weekly totals: actual vs hybrid forecast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08_05_weekly_totals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30-day-ahead production forecast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Forecasting - Hybrid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08_06_future_forecast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label distribution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09_01_label_distribution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Key features: churned vs active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09_02_feature_by_churn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feature correlation heatmap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09_03_churn_corr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Churn model comparison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09_04_model_comparison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ROC curves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09_05_roc_curves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78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Precision-Recall curves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09_06_pr_curves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79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Confusion matrix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09_07_confusion_matrix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Gain and lift curves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09_08_gain_lift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Calibration curves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09_09_calibration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Threshold selection curve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09_10_threshold_f1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model feature importance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09_11_feature_importance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SHAP summary plot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09_12_shap_summary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SHAP global importance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09_13_shap_bar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SHAP explanation of the highest-risk customer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09_14_shap_waterfall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Churn probability distribution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09_15_prob_distribution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88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Average churn risk by RFM segment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Churn Prediction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09_16_risk_by_segment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89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Stock status and top recommended orders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10_01_status_orders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Days of cover distribution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10_02_days_of_cover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Current stock vs reorder point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10_03_stock_vs_rop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Safety stock vs demand and variability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10_04_safety_stock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ABC inventory classification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10_05_abc_analysis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Economic order quantity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10_06_eoq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Safety-stock sensitivity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10_07_sensitivity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Inventory policy back-test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10_08_backtest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Per-SKU lost sales comparison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Inventory Optimization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10_09_sku_lost_scatter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98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Optuna optimisation history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11_01_optuna_history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99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Hyper-parameter importance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11_02_param_importance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Optuna parameter slices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11_03_optuna_slices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Default vs tuned XGBoost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11_04_default_vs_tuned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Prophet tuning with Optuna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Tuning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11_05_prophet_tuning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Reference vs current distributions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12_01_distribution_overlay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PSI per feature (natural drift)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12_02_psi_natural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PSI before and after simulated drift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12_03_psi_simulated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106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Distribution shift after simulated drift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12_04_distribution_drifted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Customer feature drift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12_05_customer_feature_drift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108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Forecast performance monitoring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Drift Detection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12_06_performance_monitor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109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Calibration before vs after isotonic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13_01_calibration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110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Profit-optimal threshold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13_02_profit_threshold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Feature-group ablation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13_03_ablation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112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Churn ensemble and learning curve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13_04_ensemble_learning_curve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Weekday bias correction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Model Refinement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13_05_bias_correction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/>
            <w:r>
              <w:rPr>
                <w:sz w:val="15"/>
              </w:rPr>
              <w:t>114</w:t>
            </w:r>
          </w:p>
        </w:tc>
        <w:tc>
          <w:tcPr>
            <w:tcW w:type="dxa" w:w="4320"/>
            <w:shd w:val="clear" w:color="auto" w:fill="F1F5F9"/>
          </w:tcPr>
          <w:p>
            <w:r/>
            <w:r>
              <w:rPr>
                <w:sz w:val="15"/>
              </w:rPr>
              <w:t>MLflow Week-2 runs vs targets</w:t>
            </w:r>
          </w:p>
        </w:tc>
        <w:tc>
          <w:tcPr>
            <w:tcW w:type="dxa" w:w="2448"/>
            <w:shd w:val="clear" w:color="auto" w:fill="F1F5F9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  <w:shd w:val="clear" w:color="auto" w:fill="F1F5F9"/>
          </w:tcPr>
          <w:p>
            <w:r/>
            <w:r>
              <w:rPr>
                <w:sz w:val="15"/>
              </w:rPr>
              <w:t>14_01_week2_runs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115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Acceptance criteria scorecard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MLOps - MLflow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14_02_acceptance_scorecard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3A5F"/>
        </w:rPr>
        <w:t>Appendix B - Repository structure &amp; how to run</w:t>
      </w:r>
    </w:p>
    <w:p>
      <w:pPr>
        <w:spacing w:after="120"/>
      </w:pPr>
      <w:r>
        <w:rPr>
          <w:b w:val="0"/>
          <w:i w:val="0"/>
          <w:sz w:val="20"/>
        </w:rPr>
        <w:t>RetailPulse/ - notebooks/ (00 MAIN + 01-15), src/ (retailpulse_utils.py, retailpulse_report.py), app/ (Streamlit), api/ (FastAPI), data/ (sample + processed), powerbi/, k8s/, airflow/, scripts/, tests/, .github/workflows/, Dockerfile, requirements.txt, README.md.</w:t>
      </w:r>
    </w:p>
    <w:p>
      <w:pPr>
        <w:pStyle w:val="ListBullet"/>
        <w:spacing w:after="40"/>
      </w:pPr>
      <w:r>
        <w:rPr>
          <w:sz w:val="21"/>
        </w:rPr>
        <w:t>Colab: open notebooks/00_RetailPulse_MAIN.ipynb -&gt; Runtime -&gt; Run all (dataset loads from Kaggle, upload or demo).</w:t>
      </w:r>
    </w:p>
    <w:p>
      <w:pPr>
        <w:pStyle w:val="ListBullet"/>
        <w:spacing w:after="40"/>
      </w:pPr>
      <w:r>
        <w:rPr>
          <w:sz w:val="21"/>
        </w:rPr>
        <w:t>Local: pip install -r requirements.txt; streamlit run app/streamlit_app.py.</w:t>
      </w:r>
    </w:p>
    <w:p>
      <w:pPr>
        <w:pStyle w:val="ListBullet"/>
        <w:spacing w:after="40"/>
      </w:pPr>
      <w:r>
        <w:rPr>
          <w:sz w:val="21"/>
        </w:rPr>
        <w:t>Tests: pytest -q.   Retrain: python scripts/retrain_pipeline.py --force.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RetailPulse  |  Project made by Santosh Kumar  |  Zidio Development - Data Science &amp;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